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4506EE" w14:textId="77777777" w:rsidR="001A0223" w:rsidRPr="00A118FA" w:rsidRDefault="001A0223" w:rsidP="001A0223">
      <w:pPr>
        <w:spacing w:before="120" w:after="120" w:line="240" w:lineRule="auto"/>
        <w:jc w:val="both"/>
        <w:rPr>
          <w:rFonts w:ascii="Arial" w:eastAsia="MS Mincho" w:hAnsi="Arial" w:cs="Arial"/>
          <w:b/>
          <w:bCs/>
          <w:i/>
          <w:iCs/>
          <w:sz w:val="24"/>
          <w:szCs w:val="24"/>
        </w:rPr>
      </w:pPr>
      <w:r w:rsidRPr="00101AA1">
        <w:rPr>
          <w:rFonts w:ascii="Arial" w:eastAsia="MS Mincho" w:hAnsi="Arial" w:cs="Arial"/>
          <w:b/>
          <w:bCs/>
          <w:i/>
          <w:iCs/>
          <w:sz w:val="24"/>
          <w:szCs w:val="24"/>
        </w:rPr>
        <w:t>A.</w:t>
      </w:r>
      <w:r w:rsidRPr="00101AA1">
        <w:rPr>
          <w:rFonts w:ascii="Arial" w:eastAsia="MS Mincho" w:hAnsi="Arial" w:cs="Arial"/>
          <w:b/>
          <w:bCs/>
          <w:i/>
          <w:iCs/>
          <w:sz w:val="24"/>
          <w:szCs w:val="24"/>
        </w:rPr>
        <w:tab/>
      </w:r>
      <w:bookmarkStart w:id="0" w:name="_Hlk173417161"/>
      <w:r w:rsidRPr="00A118FA">
        <w:rPr>
          <w:rFonts w:ascii="Arial" w:eastAsia="MS Mincho" w:hAnsi="Arial" w:cs="Arial"/>
          <w:b/>
          <w:bCs/>
          <w:i/>
          <w:iCs/>
          <w:sz w:val="24"/>
          <w:szCs w:val="24"/>
        </w:rPr>
        <w:t xml:space="preserve">Conditions that identify Approved Plans </w:t>
      </w:r>
    </w:p>
    <w:bookmarkEnd w:id="0"/>
    <w:p w14:paraId="42279C1F" w14:textId="77777777" w:rsidR="001A0223" w:rsidRPr="00A118FA" w:rsidRDefault="001A0223" w:rsidP="001A0223">
      <w:pPr>
        <w:spacing w:before="120" w:after="120" w:line="240" w:lineRule="auto"/>
        <w:jc w:val="both"/>
        <w:rPr>
          <w:rFonts w:ascii="Arial" w:eastAsia="MS Mincho" w:hAnsi="Arial" w:cs="Arial"/>
          <w:sz w:val="24"/>
          <w:szCs w:val="24"/>
        </w:rPr>
      </w:pPr>
    </w:p>
    <w:p w14:paraId="049D2BEE" w14:textId="77777777" w:rsidR="001A0223" w:rsidRPr="00A118FA" w:rsidRDefault="001A0223" w:rsidP="001A0223">
      <w:pPr>
        <w:pStyle w:val="Heading1"/>
        <w:spacing w:before="120" w:after="120"/>
        <w:jc w:val="both"/>
        <w:rPr>
          <w:rFonts w:ascii="Arial" w:eastAsia="MS Mincho" w:hAnsi="Arial" w:cs="Arial"/>
          <w:b/>
          <w:bCs/>
          <w:color w:val="auto"/>
          <w:sz w:val="24"/>
          <w:szCs w:val="24"/>
        </w:rPr>
      </w:pPr>
      <w:bookmarkStart w:id="1" w:name="_Toc44490065"/>
      <w:bookmarkStart w:id="2" w:name="_Toc134521511"/>
      <w:r w:rsidRPr="00A118FA">
        <w:rPr>
          <w:rFonts w:ascii="Arial" w:eastAsia="MS Mincho" w:hAnsi="Arial" w:cs="Arial"/>
          <w:b/>
          <w:bCs/>
          <w:color w:val="auto"/>
          <w:sz w:val="24"/>
          <w:szCs w:val="24"/>
        </w:rPr>
        <w:t>Development in Accordance with Plans/Documentation</w:t>
      </w:r>
      <w:bookmarkEnd w:id="1"/>
      <w:bookmarkEnd w:id="2"/>
    </w:p>
    <w:p w14:paraId="1CAAF4B2" w14:textId="77777777" w:rsidR="001A0223" w:rsidRPr="00A118FA" w:rsidRDefault="001A0223" w:rsidP="001A0223">
      <w:pPr>
        <w:spacing w:before="120" w:after="120" w:line="240" w:lineRule="auto"/>
        <w:jc w:val="both"/>
        <w:rPr>
          <w:rFonts w:ascii="Arial" w:eastAsia="MS Mincho" w:hAnsi="Arial" w:cs="Arial"/>
          <w:sz w:val="24"/>
          <w:szCs w:val="24"/>
        </w:rPr>
      </w:pPr>
    </w:p>
    <w:p w14:paraId="657A2315" w14:textId="77777777" w:rsidR="001A0223" w:rsidRPr="00A118FA" w:rsidRDefault="001A0223" w:rsidP="001A0223">
      <w:pPr>
        <w:pStyle w:val="AConds"/>
        <w:spacing w:before="120" w:after="120"/>
        <w:jc w:val="both"/>
        <w:rPr>
          <w:rFonts w:ascii="Arial" w:eastAsia="MS Mincho" w:hAnsi="Arial" w:cs="Arial"/>
          <w:sz w:val="24"/>
          <w:szCs w:val="24"/>
        </w:rPr>
      </w:pPr>
      <w:r w:rsidRPr="00A118FA">
        <w:rPr>
          <w:rFonts w:ascii="Arial" w:eastAsia="MS Mincho" w:hAnsi="Arial" w:cs="Arial"/>
          <w:sz w:val="24"/>
          <w:szCs w:val="24"/>
        </w:rPr>
        <w:t>The development must be carried out in accordance with the following drawings and other documentation listed in the table to this clause, or cited by other conditions, and as amended by other conditions of this consent.</w:t>
      </w:r>
    </w:p>
    <w:p w14:paraId="19A0D557" w14:textId="77777777" w:rsidR="001A0223" w:rsidRPr="007D7284" w:rsidRDefault="001A0223" w:rsidP="001A0223">
      <w:pPr>
        <w:spacing w:before="120" w:after="120" w:line="240" w:lineRule="auto"/>
        <w:ind w:left="720"/>
        <w:jc w:val="both"/>
        <w:rPr>
          <w:rFonts w:ascii="Arial" w:eastAsia="MS Mincho" w:hAnsi="Arial" w:cs="Arial"/>
          <w:sz w:val="24"/>
          <w:szCs w:val="24"/>
          <w:highlight w:val="yellow"/>
        </w:rPr>
      </w:pPr>
    </w:p>
    <w:tbl>
      <w:tblPr>
        <w:tblW w:w="8425"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6"/>
        <w:gridCol w:w="1276"/>
        <w:gridCol w:w="2410"/>
        <w:gridCol w:w="1843"/>
        <w:gridCol w:w="1450"/>
      </w:tblGrid>
      <w:tr w:rsidR="001A0223" w:rsidRPr="007D7284" w14:paraId="4283999A" w14:textId="77777777" w:rsidTr="0001232E">
        <w:trPr>
          <w:trHeight w:val="424"/>
        </w:trPr>
        <w:tc>
          <w:tcPr>
            <w:tcW w:w="1446" w:type="dxa"/>
            <w:shd w:val="clear" w:color="auto" w:fill="BFBFBF" w:themeFill="background1" w:themeFillShade="BF"/>
            <w:vAlign w:val="center"/>
          </w:tcPr>
          <w:p w14:paraId="4A2535FC" w14:textId="77777777" w:rsidR="001A0223" w:rsidRPr="00615531" w:rsidRDefault="001A0223" w:rsidP="0001232E">
            <w:pPr>
              <w:spacing w:before="120" w:after="120" w:line="240" w:lineRule="auto"/>
              <w:jc w:val="both"/>
              <w:rPr>
                <w:rFonts w:ascii="Arial" w:eastAsia="MS Mincho" w:hAnsi="Arial" w:cs="Arial"/>
                <w:b/>
                <w:sz w:val="24"/>
                <w:szCs w:val="24"/>
              </w:rPr>
            </w:pPr>
            <w:r w:rsidRPr="00615531">
              <w:rPr>
                <w:rFonts w:ascii="Arial" w:eastAsia="MS Mincho" w:hAnsi="Arial" w:cs="Arial"/>
                <w:b/>
                <w:sz w:val="24"/>
                <w:szCs w:val="24"/>
              </w:rPr>
              <w:t>Plan No.</w:t>
            </w:r>
          </w:p>
        </w:tc>
        <w:tc>
          <w:tcPr>
            <w:tcW w:w="1276" w:type="dxa"/>
            <w:shd w:val="clear" w:color="auto" w:fill="BFBFBF" w:themeFill="background1" w:themeFillShade="BF"/>
            <w:vAlign w:val="center"/>
          </w:tcPr>
          <w:p w14:paraId="1094D40D" w14:textId="77777777" w:rsidR="001A0223" w:rsidRPr="00615531" w:rsidRDefault="001A0223" w:rsidP="0001232E">
            <w:pPr>
              <w:spacing w:before="120" w:after="120" w:line="240" w:lineRule="auto"/>
              <w:jc w:val="both"/>
              <w:rPr>
                <w:rFonts w:ascii="Arial" w:eastAsia="MS Mincho" w:hAnsi="Arial" w:cs="Arial"/>
                <w:b/>
                <w:sz w:val="24"/>
                <w:szCs w:val="24"/>
              </w:rPr>
            </w:pPr>
            <w:r w:rsidRPr="00615531">
              <w:rPr>
                <w:rFonts w:ascii="Arial" w:eastAsia="MS Mincho" w:hAnsi="Arial" w:cs="Arial"/>
                <w:b/>
                <w:sz w:val="24"/>
                <w:szCs w:val="24"/>
              </w:rPr>
              <w:t>Revision</w:t>
            </w:r>
          </w:p>
        </w:tc>
        <w:tc>
          <w:tcPr>
            <w:tcW w:w="2410" w:type="dxa"/>
            <w:shd w:val="clear" w:color="auto" w:fill="BFBFBF" w:themeFill="background1" w:themeFillShade="BF"/>
            <w:vAlign w:val="center"/>
          </w:tcPr>
          <w:p w14:paraId="38979F7C" w14:textId="77777777" w:rsidR="001A0223" w:rsidRPr="00615531" w:rsidRDefault="001A0223" w:rsidP="0001232E">
            <w:pPr>
              <w:spacing w:before="120" w:after="120" w:line="240" w:lineRule="auto"/>
              <w:jc w:val="both"/>
              <w:rPr>
                <w:rFonts w:ascii="Arial" w:eastAsia="MS Mincho" w:hAnsi="Arial" w:cs="Arial"/>
                <w:b/>
                <w:sz w:val="24"/>
                <w:szCs w:val="24"/>
              </w:rPr>
            </w:pPr>
            <w:r w:rsidRPr="00615531">
              <w:rPr>
                <w:rFonts w:ascii="Arial" w:eastAsia="MS Mincho" w:hAnsi="Arial" w:cs="Arial"/>
                <w:b/>
                <w:sz w:val="24"/>
                <w:szCs w:val="24"/>
              </w:rPr>
              <w:t>Description</w:t>
            </w:r>
          </w:p>
        </w:tc>
        <w:tc>
          <w:tcPr>
            <w:tcW w:w="1843" w:type="dxa"/>
            <w:shd w:val="clear" w:color="auto" w:fill="BFBFBF" w:themeFill="background1" w:themeFillShade="BF"/>
            <w:vAlign w:val="center"/>
          </w:tcPr>
          <w:p w14:paraId="2BCE2AB2" w14:textId="77777777" w:rsidR="001A0223" w:rsidRPr="00615531" w:rsidRDefault="001A0223" w:rsidP="0001232E">
            <w:pPr>
              <w:spacing w:before="120" w:after="120" w:line="240" w:lineRule="auto"/>
              <w:jc w:val="both"/>
              <w:rPr>
                <w:rFonts w:ascii="Arial" w:eastAsia="MS Mincho" w:hAnsi="Arial" w:cs="Arial"/>
                <w:b/>
                <w:sz w:val="24"/>
                <w:szCs w:val="24"/>
              </w:rPr>
            </w:pPr>
            <w:r w:rsidRPr="00615531">
              <w:rPr>
                <w:rFonts w:ascii="Arial" w:eastAsia="MS Mincho" w:hAnsi="Arial" w:cs="Arial"/>
                <w:b/>
                <w:sz w:val="24"/>
                <w:szCs w:val="24"/>
              </w:rPr>
              <w:t>Prepared by</w:t>
            </w:r>
          </w:p>
        </w:tc>
        <w:tc>
          <w:tcPr>
            <w:tcW w:w="1450" w:type="dxa"/>
            <w:shd w:val="clear" w:color="auto" w:fill="BFBFBF" w:themeFill="background1" w:themeFillShade="BF"/>
            <w:vAlign w:val="center"/>
          </w:tcPr>
          <w:p w14:paraId="1F48AF8E" w14:textId="77777777" w:rsidR="001A0223" w:rsidRPr="00615531" w:rsidRDefault="001A0223" w:rsidP="0001232E">
            <w:pPr>
              <w:spacing w:before="120" w:after="120" w:line="240" w:lineRule="auto"/>
              <w:jc w:val="both"/>
              <w:rPr>
                <w:rFonts w:ascii="Arial" w:eastAsia="MS Mincho" w:hAnsi="Arial" w:cs="Arial"/>
                <w:b/>
                <w:sz w:val="24"/>
                <w:szCs w:val="24"/>
              </w:rPr>
            </w:pPr>
            <w:r w:rsidRPr="00615531">
              <w:rPr>
                <w:rFonts w:ascii="Arial" w:eastAsia="MS Mincho" w:hAnsi="Arial" w:cs="Arial"/>
                <w:b/>
                <w:sz w:val="24"/>
                <w:szCs w:val="24"/>
              </w:rPr>
              <w:t>Dated</w:t>
            </w:r>
          </w:p>
        </w:tc>
      </w:tr>
      <w:tr w:rsidR="001A0223" w:rsidRPr="007D7284" w14:paraId="26E47F99" w14:textId="77777777" w:rsidTr="0001232E">
        <w:tc>
          <w:tcPr>
            <w:tcW w:w="1446" w:type="dxa"/>
          </w:tcPr>
          <w:p w14:paraId="4DA87991" w14:textId="5ECAF6A7" w:rsidR="001A0223" w:rsidRPr="00615531" w:rsidRDefault="001A0223" w:rsidP="0001232E">
            <w:pPr>
              <w:spacing w:before="120" w:after="120" w:line="240" w:lineRule="auto"/>
              <w:jc w:val="both"/>
              <w:rPr>
                <w:rFonts w:ascii="Arial" w:eastAsia="MS Mincho" w:hAnsi="Arial" w:cs="Arial"/>
                <w:sz w:val="24"/>
                <w:szCs w:val="24"/>
              </w:rPr>
            </w:pPr>
            <w:r w:rsidRPr="00615531">
              <w:rPr>
                <w:rFonts w:ascii="Arial" w:eastAsia="MS Mincho" w:hAnsi="Arial" w:cs="Arial"/>
                <w:sz w:val="24"/>
                <w:szCs w:val="24"/>
              </w:rPr>
              <w:t>DA-000</w:t>
            </w:r>
            <w:r w:rsidR="00A118FA" w:rsidRPr="00615531">
              <w:rPr>
                <w:rFonts w:ascii="Arial" w:eastAsia="MS Mincho" w:hAnsi="Arial" w:cs="Arial"/>
                <w:sz w:val="24"/>
                <w:szCs w:val="24"/>
              </w:rPr>
              <w:t>0</w:t>
            </w:r>
          </w:p>
        </w:tc>
        <w:tc>
          <w:tcPr>
            <w:tcW w:w="1276" w:type="dxa"/>
          </w:tcPr>
          <w:p w14:paraId="534C9A99" w14:textId="5449D7BF" w:rsidR="001A0223" w:rsidRPr="00615531" w:rsidRDefault="00A118FA" w:rsidP="0001232E">
            <w:pPr>
              <w:spacing w:before="120" w:after="120" w:line="240" w:lineRule="auto"/>
              <w:jc w:val="both"/>
              <w:rPr>
                <w:rFonts w:ascii="Arial" w:eastAsia="MS Mincho" w:hAnsi="Arial" w:cs="Arial"/>
                <w:sz w:val="24"/>
                <w:szCs w:val="24"/>
              </w:rPr>
            </w:pPr>
            <w:r w:rsidRPr="00615531">
              <w:rPr>
                <w:rFonts w:ascii="Arial" w:eastAsia="MS Mincho" w:hAnsi="Arial" w:cs="Arial"/>
                <w:sz w:val="24"/>
                <w:szCs w:val="24"/>
              </w:rPr>
              <w:t>H</w:t>
            </w:r>
          </w:p>
        </w:tc>
        <w:tc>
          <w:tcPr>
            <w:tcW w:w="2410" w:type="dxa"/>
          </w:tcPr>
          <w:p w14:paraId="3CD3C124" w14:textId="7B4D1E6B" w:rsidR="001A0223" w:rsidRPr="00615531" w:rsidRDefault="00332DCF" w:rsidP="0001232E">
            <w:pPr>
              <w:spacing w:before="120" w:after="120" w:line="240" w:lineRule="auto"/>
              <w:jc w:val="both"/>
              <w:rPr>
                <w:rFonts w:ascii="Arial" w:eastAsia="MS Mincho" w:hAnsi="Arial" w:cs="Arial"/>
                <w:sz w:val="24"/>
                <w:szCs w:val="24"/>
              </w:rPr>
            </w:pPr>
            <w:r w:rsidRPr="00615531">
              <w:rPr>
                <w:rFonts w:ascii="Arial" w:eastAsia="MS Mincho" w:hAnsi="Arial" w:cs="Arial"/>
                <w:sz w:val="24"/>
                <w:szCs w:val="24"/>
              </w:rPr>
              <w:t>COVER</w:t>
            </w:r>
          </w:p>
        </w:tc>
        <w:tc>
          <w:tcPr>
            <w:tcW w:w="1843" w:type="dxa"/>
          </w:tcPr>
          <w:p w14:paraId="22A54896" w14:textId="5CC3D84E" w:rsidR="001A0223" w:rsidRPr="00615531" w:rsidRDefault="00A118FA" w:rsidP="0001232E">
            <w:pPr>
              <w:spacing w:before="120" w:after="120" w:line="240" w:lineRule="auto"/>
              <w:jc w:val="both"/>
              <w:rPr>
                <w:rFonts w:ascii="Arial" w:eastAsia="MS Mincho" w:hAnsi="Arial" w:cs="Arial"/>
                <w:sz w:val="24"/>
                <w:szCs w:val="24"/>
              </w:rPr>
            </w:pPr>
            <w:r w:rsidRPr="00615531">
              <w:rPr>
                <w:rFonts w:ascii="Arial" w:eastAsia="MS Mincho" w:hAnsi="Arial" w:cs="Arial"/>
                <w:sz w:val="24"/>
                <w:szCs w:val="24"/>
              </w:rPr>
              <w:t>SJB Architects</w:t>
            </w:r>
          </w:p>
        </w:tc>
        <w:tc>
          <w:tcPr>
            <w:tcW w:w="1450" w:type="dxa"/>
          </w:tcPr>
          <w:p w14:paraId="39DE7969" w14:textId="5694D932" w:rsidR="001A0223" w:rsidRPr="00615531" w:rsidRDefault="00A118FA" w:rsidP="0001232E">
            <w:pPr>
              <w:tabs>
                <w:tab w:val="left" w:pos="802"/>
              </w:tabs>
              <w:spacing w:before="120" w:after="120" w:line="240" w:lineRule="auto"/>
              <w:jc w:val="both"/>
              <w:rPr>
                <w:rFonts w:ascii="Arial" w:eastAsia="MS Mincho" w:hAnsi="Arial" w:cs="Arial"/>
                <w:sz w:val="24"/>
                <w:szCs w:val="24"/>
              </w:rPr>
            </w:pPr>
            <w:r w:rsidRPr="00615531">
              <w:rPr>
                <w:rFonts w:ascii="Arial" w:eastAsia="MS Mincho" w:hAnsi="Arial" w:cs="Arial"/>
                <w:sz w:val="24"/>
                <w:szCs w:val="24"/>
              </w:rPr>
              <w:t>29/10/2024</w:t>
            </w:r>
          </w:p>
        </w:tc>
      </w:tr>
      <w:tr w:rsidR="00615531" w:rsidRPr="007D7284" w14:paraId="5515E510" w14:textId="77777777" w:rsidTr="0001232E">
        <w:tc>
          <w:tcPr>
            <w:tcW w:w="1446" w:type="dxa"/>
          </w:tcPr>
          <w:p w14:paraId="3B8D143A" w14:textId="7DEDB3E0" w:rsidR="00615531" w:rsidRPr="00615531" w:rsidRDefault="00615531" w:rsidP="00615531">
            <w:pPr>
              <w:spacing w:before="120" w:after="120" w:line="240" w:lineRule="auto"/>
              <w:jc w:val="both"/>
              <w:rPr>
                <w:rFonts w:ascii="Arial" w:eastAsia="MS Mincho" w:hAnsi="Arial" w:cs="Arial"/>
                <w:sz w:val="24"/>
                <w:szCs w:val="24"/>
              </w:rPr>
            </w:pPr>
            <w:r w:rsidRPr="00615531">
              <w:rPr>
                <w:rFonts w:ascii="Arial" w:eastAsia="MS Mincho" w:hAnsi="Arial" w:cs="Arial"/>
                <w:sz w:val="24"/>
                <w:szCs w:val="24"/>
              </w:rPr>
              <w:t>DA-0100</w:t>
            </w:r>
          </w:p>
        </w:tc>
        <w:tc>
          <w:tcPr>
            <w:tcW w:w="1276" w:type="dxa"/>
          </w:tcPr>
          <w:p w14:paraId="2E4DC326" w14:textId="275D3865" w:rsidR="00615531" w:rsidRPr="00615531" w:rsidRDefault="00615531" w:rsidP="00615531">
            <w:pPr>
              <w:spacing w:before="120" w:after="120" w:line="240" w:lineRule="auto"/>
              <w:jc w:val="both"/>
              <w:rPr>
                <w:rFonts w:ascii="Arial" w:eastAsia="MS Mincho" w:hAnsi="Arial" w:cs="Arial"/>
                <w:sz w:val="24"/>
                <w:szCs w:val="24"/>
              </w:rPr>
            </w:pPr>
            <w:r w:rsidRPr="00615531">
              <w:rPr>
                <w:rFonts w:ascii="Arial" w:eastAsia="MS Mincho" w:hAnsi="Arial" w:cs="Arial"/>
                <w:sz w:val="24"/>
                <w:szCs w:val="24"/>
              </w:rPr>
              <w:t>F</w:t>
            </w:r>
          </w:p>
        </w:tc>
        <w:tc>
          <w:tcPr>
            <w:tcW w:w="2410" w:type="dxa"/>
          </w:tcPr>
          <w:p w14:paraId="7844469E" w14:textId="1C549385" w:rsidR="00615531" w:rsidRPr="00615531" w:rsidRDefault="00615531" w:rsidP="00615531">
            <w:pPr>
              <w:spacing w:before="120" w:after="120" w:line="240" w:lineRule="auto"/>
              <w:jc w:val="both"/>
              <w:rPr>
                <w:rFonts w:ascii="Arial" w:eastAsia="MS Mincho" w:hAnsi="Arial" w:cs="Arial"/>
                <w:sz w:val="24"/>
                <w:szCs w:val="24"/>
              </w:rPr>
            </w:pPr>
            <w:r w:rsidRPr="00615531">
              <w:rPr>
                <w:rFonts w:ascii="Arial" w:eastAsia="MS Mincho" w:hAnsi="Arial" w:cs="Arial"/>
                <w:sz w:val="24"/>
                <w:szCs w:val="24"/>
              </w:rPr>
              <w:t>SITE PLAN</w:t>
            </w:r>
          </w:p>
        </w:tc>
        <w:tc>
          <w:tcPr>
            <w:tcW w:w="1843" w:type="dxa"/>
          </w:tcPr>
          <w:p w14:paraId="6E5615FB" w14:textId="489DB081" w:rsidR="00615531" w:rsidRPr="00615531" w:rsidRDefault="00615531" w:rsidP="00615531">
            <w:pPr>
              <w:spacing w:before="120" w:after="120" w:line="240" w:lineRule="auto"/>
              <w:jc w:val="both"/>
              <w:rPr>
                <w:rFonts w:ascii="Arial" w:eastAsia="MS Mincho" w:hAnsi="Arial" w:cs="Arial"/>
                <w:sz w:val="24"/>
                <w:szCs w:val="24"/>
              </w:rPr>
            </w:pPr>
            <w:r w:rsidRPr="00615531">
              <w:rPr>
                <w:rFonts w:ascii="Arial" w:eastAsia="MS Mincho" w:hAnsi="Arial" w:cs="Arial"/>
                <w:sz w:val="24"/>
                <w:szCs w:val="24"/>
              </w:rPr>
              <w:t>SJB Architects</w:t>
            </w:r>
          </w:p>
        </w:tc>
        <w:tc>
          <w:tcPr>
            <w:tcW w:w="1450" w:type="dxa"/>
          </w:tcPr>
          <w:p w14:paraId="77961E50" w14:textId="648918B5" w:rsidR="00615531" w:rsidRPr="00615531" w:rsidRDefault="00615531" w:rsidP="00615531">
            <w:pPr>
              <w:tabs>
                <w:tab w:val="left" w:pos="802"/>
              </w:tabs>
              <w:spacing w:before="120" w:after="120" w:line="240" w:lineRule="auto"/>
              <w:jc w:val="both"/>
              <w:rPr>
                <w:rFonts w:ascii="Arial" w:eastAsia="MS Mincho" w:hAnsi="Arial" w:cs="Arial"/>
                <w:sz w:val="24"/>
                <w:szCs w:val="24"/>
              </w:rPr>
            </w:pPr>
            <w:r w:rsidRPr="00615531">
              <w:rPr>
                <w:rFonts w:ascii="Arial" w:eastAsia="MS Mincho" w:hAnsi="Arial" w:cs="Arial"/>
                <w:sz w:val="24"/>
                <w:szCs w:val="24"/>
              </w:rPr>
              <w:t>29/10/2024</w:t>
            </w:r>
          </w:p>
        </w:tc>
      </w:tr>
      <w:tr w:rsidR="00615531" w:rsidRPr="007D7284" w14:paraId="4EF5B3B5" w14:textId="77777777" w:rsidTr="0001232E">
        <w:tc>
          <w:tcPr>
            <w:tcW w:w="1446" w:type="dxa"/>
          </w:tcPr>
          <w:p w14:paraId="5849C093" w14:textId="5B8214EE" w:rsidR="00615531" w:rsidRPr="00615531" w:rsidRDefault="00615531" w:rsidP="00615531">
            <w:pPr>
              <w:spacing w:before="120" w:after="120" w:line="240" w:lineRule="auto"/>
              <w:jc w:val="both"/>
              <w:rPr>
                <w:rFonts w:ascii="Arial" w:eastAsia="MS Mincho" w:hAnsi="Arial" w:cs="Arial"/>
                <w:sz w:val="24"/>
                <w:szCs w:val="24"/>
              </w:rPr>
            </w:pPr>
            <w:r w:rsidRPr="00615531">
              <w:rPr>
                <w:rFonts w:ascii="Arial" w:eastAsia="MS Mincho" w:hAnsi="Arial" w:cs="Arial"/>
                <w:sz w:val="24"/>
                <w:szCs w:val="24"/>
              </w:rPr>
              <w:t>DA-0201</w:t>
            </w:r>
          </w:p>
        </w:tc>
        <w:tc>
          <w:tcPr>
            <w:tcW w:w="1276" w:type="dxa"/>
          </w:tcPr>
          <w:p w14:paraId="206DA42A" w14:textId="3E493D61" w:rsidR="00615531" w:rsidRPr="00615531" w:rsidRDefault="00615531" w:rsidP="00615531">
            <w:pPr>
              <w:spacing w:before="120" w:after="120" w:line="240" w:lineRule="auto"/>
              <w:jc w:val="both"/>
              <w:rPr>
                <w:rFonts w:ascii="Arial" w:eastAsia="MS Mincho" w:hAnsi="Arial" w:cs="Arial"/>
                <w:sz w:val="24"/>
                <w:szCs w:val="24"/>
              </w:rPr>
            </w:pPr>
            <w:r w:rsidRPr="00615531">
              <w:rPr>
                <w:rFonts w:ascii="Arial" w:eastAsia="MS Mincho" w:hAnsi="Arial" w:cs="Arial"/>
                <w:sz w:val="24"/>
                <w:szCs w:val="24"/>
              </w:rPr>
              <w:t>G</w:t>
            </w:r>
          </w:p>
        </w:tc>
        <w:tc>
          <w:tcPr>
            <w:tcW w:w="2410" w:type="dxa"/>
          </w:tcPr>
          <w:p w14:paraId="293FB427" w14:textId="2FAD0300" w:rsidR="00615531" w:rsidRPr="00615531" w:rsidRDefault="00615531" w:rsidP="00615531">
            <w:pPr>
              <w:spacing w:before="120" w:after="120" w:line="240" w:lineRule="auto"/>
              <w:jc w:val="both"/>
              <w:rPr>
                <w:rFonts w:ascii="Arial" w:eastAsia="MS Mincho" w:hAnsi="Arial" w:cs="Arial"/>
                <w:sz w:val="24"/>
                <w:szCs w:val="24"/>
              </w:rPr>
            </w:pPr>
            <w:r w:rsidRPr="00615531">
              <w:rPr>
                <w:rFonts w:ascii="Arial" w:eastAsia="MS Mincho" w:hAnsi="Arial" w:cs="Arial"/>
                <w:sz w:val="24"/>
                <w:szCs w:val="24"/>
              </w:rPr>
              <w:t>EXISTING PLAN – BASEMENT 01</w:t>
            </w:r>
          </w:p>
        </w:tc>
        <w:tc>
          <w:tcPr>
            <w:tcW w:w="1843" w:type="dxa"/>
          </w:tcPr>
          <w:p w14:paraId="0BEF0E4B" w14:textId="7A85BB68" w:rsidR="00615531" w:rsidRPr="00615531" w:rsidRDefault="00615531" w:rsidP="00615531">
            <w:pPr>
              <w:spacing w:before="120" w:after="120" w:line="240" w:lineRule="auto"/>
              <w:jc w:val="both"/>
              <w:rPr>
                <w:rFonts w:ascii="Arial" w:eastAsia="MS Mincho" w:hAnsi="Arial" w:cs="Arial"/>
                <w:sz w:val="24"/>
                <w:szCs w:val="24"/>
              </w:rPr>
            </w:pPr>
            <w:r w:rsidRPr="00615531">
              <w:rPr>
                <w:rFonts w:ascii="Arial" w:eastAsia="MS Mincho" w:hAnsi="Arial" w:cs="Arial"/>
                <w:sz w:val="24"/>
                <w:szCs w:val="24"/>
              </w:rPr>
              <w:t>SJB Architects</w:t>
            </w:r>
          </w:p>
        </w:tc>
        <w:tc>
          <w:tcPr>
            <w:tcW w:w="1450" w:type="dxa"/>
          </w:tcPr>
          <w:p w14:paraId="6D0409B7" w14:textId="777374F2" w:rsidR="00615531" w:rsidRPr="00615531" w:rsidRDefault="00615531" w:rsidP="00615531">
            <w:pPr>
              <w:tabs>
                <w:tab w:val="left" w:pos="802"/>
              </w:tabs>
              <w:spacing w:before="120" w:after="120" w:line="240" w:lineRule="auto"/>
              <w:jc w:val="both"/>
              <w:rPr>
                <w:rFonts w:ascii="Arial" w:eastAsia="MS Mincho" w:hAnsi="Arial" w:cs="Arial"/>
                <w:sz w:val="24"/>
                <w:szCs w:val="24"/>
              </w:rPr>
            </w:pPr>
            <w:r w:rsidRPr="00615531">
              <w:rPr>
                <w:rFonts w:ascii="Arial" w:eastAsia="MS Mincho" w:hAnsi="Arial" w:cs="Arial"/>
                <w:sz w:val="24"/>
                <w:szCs w:val="24"/>
              </w:rPr>
              <w:t>29/10/2024</w:t>
            </w:r>
          </w:p>
        </w:tc>
      </w:tr>
      <w:tr w:rsidR="00615531" w:rsidRPr="007D7284" w14:paraId="2CA8C0EE" w14:textId="77777777" w:rsidTr="0001232E">
        <w:tc>
          <w:tcPr>
            <w:tcW w:w="1446" w:type="dxa"/>
          </w:tcPr>
          <w:p w14:paraId="2E96A2B9" w14:textId="4186AB64" w:rsidR="00615531" w:rsidRPr="00615531" w:rsidRDefault="00615531" w:rsidP="00615531">
            <w:pPr>
              <w:spacing w:before="120" w:after="120" w:line="240" w:lineRule="auto"/>
              <w:jc w:val="both"/>
              <w:rPr>
                <w:rFonts w:ascii="Arial" w:eastAsia="MS Mincho" w:hAnsi="Arial" w:cs="Arial"/>
                <w:sz w:val="24"/>
                <w:szCs w:val="24"/>
              </w:rPr>
            </w:pPr>
            <w:r w:rsidRPr="00615531">
              <w:rPr>
                <w:rFonts w:ascii="Arial" w:eastAsia="MS Mincho" w:hAnsi="Arial" w:cs="Arial"/>
                <w:sz w:val="24"/>
                <w:szCs w:val="24"/>
              </w:rPr>
              <w:t>DA-0202</w:t>
            </w:r>
          </w:p>
        </w:tc>
        <w:tc>
          <w:tcPr>
            <w:tcW w:w="1276" w:type="dxa"/>
          </w:tcPr>
          <w:p w14:paraId="63ED4C95" w14:textId="6669FCCF" w:rsidR="00615531" w:rsidRPr="00615531" w:rsidRDefault="00615531" w:rsidP="00615531">
            <w:pPr>
              <w:spacing w:before="120" w:after="120" w:line="240" w:lineRule="auto"/>
              <w:jc w:val="both"/>
              <w:rPr>
                <w:rFonts w:ascii="Arial" w:eastAsia="MS Mincho" w:hAnsi="Arial" w:cs="Arial"/>
                <w:sz w:val="24"/>
                <w:szCs w:val="24"/>
              </w:rPr>
            </w:pPr>
            <w:r w:rsidRPr="00615531">
              <w:rPr>
                <w:rFonts w:ascii="Arial" w:eastAsia="MS Mincho" w:hAnsi="Arial" w:cs="Arial"/>
                <w:sz w:val="24"/>
                <w:szCs w:val="24"/>
              </w:rPr>
              <w:t>F</w:t>
            </w:r>
          </w:p>
        </w:tc>
        <w:tc>
          <w:tcPr>
            <w:tcW w:w="2410" w:type="dxa"/>
          </w:tcPr>
          <w:p w14:paraId="219FD715" w14:textId="10E45686" w:rsidR="00615531" w:rsidRPr="00615531" w:rsidRDefault="00615531" w:rsidP="00615531">
            <w:pPr>
              <w:spacing w:before="120" w:after="120" w:line="240" w:lineRule="auto"/>
              <w:jc w:val="both"/>
              <w:rPr>
                <w:rFonts w:ascii="Arial" w:eastAsia="MS Mincho" w:hAnsi="Arial" w:cs="Arial"/>
                <w:sz w:val="24"/>
                <w:szCs w:val="24"/>
              </w:rPr>
            </w:pPr>
            <w:r w:rsidRPr="00615531">
              <w:rPr>
                <w:rFonts w:ascii="Arial" w:eastAsia="MS Mincho" w:hAnsi="Arial" w:cs="Arial"/>
                <w:sz w:val="24"/>
                <w:szCs w:val="24"/>
              </w:rPr>
              <w:t>EXISTING PLAN – LEVEL 00</w:t>
            </w:r>
          </w:p>
        </w:tc>
        <w:tc>
          <w:tcPr>
            <w:tcW w:w="1843" w:type="dxa"/>
          </w:tcPr>
          <w:p w14:paraId="0C0B0A23" w14:textId="235A64F9" w:rsidR="00615531" w:rsidRPr="00615531" w:rsidRDefault="00615531" w:rsidP="00615531">
            <w:pPr>
              <w:spacing w:before="120" w:after="120" w:line="240" w:lineRule="auto"/>
              <w:jc w:val="both"/>
              <w:rPr>
                <w:rFonts w:ascii="Arial" w:eastAsia="MS Mincho" w:hAnsi="Arial" w:cs="Arial"/>
                <w:sz w:val="24"/>
                <w:szCs w:val="24"/>
              </w:rPr>
            </w:pPr>
            <w:r w:rsidRPr="00615531">
              <w:rPr>
                <w:rFonts w:ascii="Arial" w:eastAsia="MS Mincho" w:hAnsi="Arial" w:cs="Arial"/>
                <w:sz w:val="24"/>
                <w:szCs w:val="24"/>
              </w:rPr>
              <w:t>SJB Architects</w:t>
            </w:r>
          </w:p>
        </w:tc>
        <w:tc>
          <w:tcPr>
            <w:tcW w:w="1450" w:type="dxa"/>
          </w:tcPr>
          <w:p w14:paraId="1E909B76" w14:textId="5DE05E13" w:rsidR="00615531" w:rsidRPr="00615531" w:rsidRDefault="00615531" w:rsidP="00615531">
            <w:pPr>
              <w:tabs>
                <w:tab w:val="left" w:pos="802"/>
              </w:tabs>
              <w:spacing w:before="120" w:after="120" w:line="240" w:lineRule="auto"/>
              <w:jc w:val="both"/>
              <w:rPr>
                <w:rFonts w:ascii="Arial" w:eastAsia="MS Mincho" w:hAnsi="Arial" w:cs="Arial"/>
                <w:sz w:val="24"/>
                <w:szCs w:val="24"/>
              </w:rPr>
            </w:pPr>
            <w:r w:rsidRPr="00615531">
              <w:rPr>
                <w:rFonts w:ascii="Arial" w:eastAsia="MS Mincho" w:hAnsi="Arial" w:cs="Arial"/>
                <w:sz w:val="24"/>
                <w:szCs w:val="24"/>
              </w:rPr>
              <w:t>29/10/2024</w:t>
            </w:r>
          </w:p>
        </w:tc>
      </w:tr>
      <w:tr w:rsidR="00615531" w:rsidRPr="007D7284" w14:paraId="2985AB4D" w14:textId="77777777" w:rsidTr="0001232E">
        <w:tc>
          <w:tcPr>
            <w:tcW w:w="1446" w:type="dxa"/>
          </w:tcPr>
          <w:p w14:paraId="52175C51" w14:textId="3527072B" w:rsidR="00615531" w:rsidRPr="00615531" w:rsidRDefault="00615531" w:rsidP="00615531">
            <w:pPr>
              <w:spacing w:before="120" w:after="120" w:line="240" w:lineRule="auto"/>
              <w:jc w:val="both"/>
              <w:rPr>
                <w:rFonts w:ascii="Arial" w:eastAsia="MS Mincho" w:hAnsi="Arial" w:cs="Arial"/>
                <w:sz w:val="24"/>
                <w:szCs w:val="24"/>
              </w:rPr>
            </w:pPr>
            <w:r w:rsidRPr="00615531">
              <w:rPr>
                <w:rFonts w:ascii="Arial" w:eastAsia="MS Mincho" w:hAnsi="Arial" w:cs="Arial"/>
                <w:sz w:val="24"/>
                <w:szCs w:val="24"/>
              </w:rPr>
              <w:t>DA-0251</w:t>
            </w:r>
          </w:p>
        </w:tc>
        <w:tc>
          <w:tcPr>
            <w:tcW w:w="1276" w:type="dxa"/>
          </w:tcPr>
          <w:p w14:paraId="653D7EFE" w14:textId="36BEA9E2" w:rsidR="00615531" w:rsidRPr="00615531" w:rsidRDefault="00615531" w:rsidP="00615531">
            <w:pPr>
              <w:spacing w:before="120" w:after="120" w:line="240" w:lineRule="auto"/>
              <w:jc w:val="both"/>
              <w:rPr>
                <w:rFonts w:ascii="Arial" w:eastAsia="MS Mincho" w:hAnsi="Arial" w:cs="Arial"/>
                <w:sz w:val="24"/>
                <w:szCs w:val="24"/>
              </w:rPr>
            </w:pPr>
            <w:r w:rsidRPr="00615531">
              <w:rPr>
                <w:rFonts w:ascii="Arial" w:eastAsia="MS Mincho" w:hAnsi="Arial" w:cs="Arial"/>
                <w:sz w:val="24"/>
                <w:szCs w:val="24"/>
              </w:rPr>
              <w:t>F</w:t>
            </w:r>
          </w:p>
        </w:tc>
        <w:tc>
          <w:tcPr>
            <w:tcW w:w="2410" w:type="dxa"/>
          </w:tcPr>
          <w:p w14:paraId="033DC1E0" w14:textId="0AB1F434" w:rsidR="00615531" w:rsidRPr="00615531" w:rsidRDefault="00615531" w:rsidP="00615531">
            <w:pPr>
              <w:spacing w:before="120" w:after="120" w:line="240" w:lineRule="auto"/>
              <w:jc w:val="both"/>
              <w:rPr>
                <w:rFonts w:ascii="Arial" w:eastAsia="MS Mincho" w:hAnsi="Arial" w:cs="Arial"/>
                <w:sz w:val="24"/>
                <w:szCs w:val="24"/>
              </w:rPr>
            </w:pPr>
            <w:r w:rsidRPr="00615531">
              <w:rPr>
                <w:rFonts w:ascii="Arial" w:eastAsia="MS Mincho" w:hAnsi="Arial" w:cs="Arial"/>
                <w:sz w:val="24"/>
                <w:szCs w:val="24"/>
              </w:rPr>
              <w:t>DEMOLITION PLAN – BASEMENT 01</w:t>
            </w:r>
          </w:p>
        </w:tc>
        <w:tc>
          <w:tcPr>
            <w:tcW w:w="1843" w:type="dxa"/>
          </w:tcPr>
          <w:p w14:paraId="73435B8E" w14:textId="0385F2E5" w:rsidR="00615531" w:rsidRPr="00615531" w:rsidRDefault="00615531" w:rsidP="00615531">
            <w:pPr>
              <w:spacing w:before="120" w:after="120" w:line="240" w:lineRule="auto"/>
              <w:jc w:val="both"/>
              <w:rPr>
                <w:rFonts w:ascii="Arial" w:eastAsia="MS Mincho" w:hAnsi="Arial" w:cs="Arial"/>
                <w:sz w:val="24"/>
                <w:szCs w:val="24"/>
              </w:rPr>
            </w:pPr>
            <w:r w:rsidRPr="00615531">
              <w:rPr>
                <w:rFonts w:ascii="Arial" w:eastAsia="MS Mincho" w:hAnsi="Arial" w:cs="Arial"/>
                <w:sz w:val="24"/>
                <w:szCs w:val="24"/>
              </w:rPr>
              <w:t>SJB Architects</w:t>
            </w:r>
          </w:p>
        </w:tc>
        <w:tc>
          <w:tcPr>
            <w:tcW w:w="1450" w:type="dxa"/>
          </w:tcPr>
          <w:p w14:paraId="7A1C44BB" w14:textId="44C3F590" w:rsidR="00615531" w:rsidRPr="00615531" w:rsidRDefault="00615531" w:rsidP="00615531">
            <w:pPr>
              <w:tabs>
                <w:tab w:val="left" w:pos="802"/>
              </w:tabs>
              <w:spacing w:before="120" w:after="120" w:line="240" w:lineRule="auto"/>
              <w:jc w:val="both"/>
              <w:rPr>
                <w:rFonts w:ascii="Arial" w:eastAsia="MS Mincho" w:hAnsi="Arial" w:cs="Arial"/>
                <w:sz w:val="24"/>
                <w:szCs w:val="24"/>
              </w:rPr>
            </w:pPr>
            <w:r w:rsidRPr="00615531">
              <w:rPr>
                <w:rFonts w:ascii="Arial" w:eastAsia="MS Mincho" w:hAnsi="Arial" w:cs="Arial"/>
                <w:sz w:val="24"/>
                <w:szCs w:val="24"/>
              </w:rPr>
              <w:t>29/10/2024</w:t>
            </w:r>
          </w:p>
        </w:tc>
      </w:tr>
      <w:tr w:rsidR="00615531" w:rsidRPr="007D7284" w14:paraId="451E9178" w14:textId="77777777" w:rsidTr="0001232E">
        <w:tc>
          <w:tcPr>
            <w:tcW w:w="1446" w:type="dxa"/>
          </w:tcPr>
          <w:p w14:paraId="608E595A" w14:textId="32CAEF5B" w:rsidR="00615531" w:rsidRPr="00615531" w:rsidRDefault="00615531" w:rsidP="00615531">
            <w:pPr>
              <w:spacing w:before="120" w:after="120" w:line="240" w:lineRule="auto"/>
              <w:jc w:val="both"/>
              <w:rPr>
                <w:rFonts w:ascii="Arial" w:eastAsia="MS Mincho" w:hAnsi="Arial" w:cs="Arial"/>
                <w:sz w:val="24"/>
                <w:szCs w:val="24"/>
              </w:rPr>
            </w:pPr>
            <w:r w:rsidRPr="00615531">
              <w:rPr>
                <w:rFonts w:ascii="Arial" w:eastAsia="MS Mincho" w:hAnsi="Arial" w:cs="Arial"/>
                <w:sz w:val="24"/>
                <w:szCs w:val="24"/>
              </w:rPr>
              <w:t>DA-0252</w:t>
            </w:r>
          </w:p>
        </w:tc>
        <w:tc>
          <w:tcPr>
            <w:tcW w:w="1276" w:type="dxa"/>
          </w:tcPr>
          <w:p w14:paraId="5006B5E0" w14:textId="0B14771B" w:rsidR="00615531" w:rsidRPr="00615531" w:rsidRDefault="00615531" w:rsidP="00615531">
            <w:pPr>
              <w:spacing w:before="120" w:after="120" w:line="240" w:lineRule="auto"/>
              <w:jc w:val="both"/>
              <w:rPr>
                <w:rFonts w:ascii="Arial" w:eastAsia="MS Mincho" w:hAnsi="Arial" w:cs="Arial"/>
                <w:sz w:val="24"/>
                <w:szCs w:val="24"/>
              </w:rPr>
            </w:pPr>
            <w:r w:rsidRPr="00615531">
              <w:rPr>
                <w:rFonts w:ascii="Arial" w:eastAsia="MS Mincho" w:hAnsi="Arial" w:cs="Arial"/>
                <w:sz w:val="24"/>
                <w:szCs w:val="24"/>
              </w:rPr>
              <w:t>E</w:t>
            </w:r>
          </w:p>
        </w:tc>
        <w:tc>
          <w:tcPr>
            <w:tcW w:w="2410" w:type="dxa"/>
          </w:tcPr>
          <w:p w14:paraId="2C7C2699" w14:textId="4531106F" w:rsidR="00615531" w:rsidRPr="00615531" w:rsidRDefault="00615531" w:rsidP="00615531">
            <w:pPr>
              <w:spacing w:before="120" w:after="120" w:line="240" w:lineRule="auto"/>
              <w:jc w:val="both"/>
              <w:rPr>
                <w:rFonts w:ascii="Arial" w:eastAsia="MS Mincho" w:hAnsi="Arial" w:cs="Arial"/>
                <w:sz w:val="24"/>
                <w:szCs w:val="24"/>
              </w:rPr>
            </w:pPr>
            <w:r w:rsidRPr="00615531">
              <w:rPr>
                <w:rFonts w:ascii="Arial" w:eastAsia="MS Mincho" w:hAnsi="Arial" w:cs="Arial"/>
                <w:sz w:val="24"/>
                <w:szCs w:val="24"/>
              </w:rPr>
              <w:t>DEMOLITION PLAN – LEVEL 00</w:t>
            </w:r>
          </w:p>
        </w:tc>
        <w:tc>
          <w:tcPr>
            <w:tcW w:w="1843" w:type="dxa"/>
          </w:tcPr>
          <w:p w14:paraId="31E1755A" w14:textId="2CB05BE5" w:rsidR="00615531" w:rsidRPr="00615531" w:rsidRDefault="00615531" w:rsidP="00615531">
            <w:pPr>
              <w:spacing w:before="120" w:after="120" w:line="240" w:lineRule="auto"/>
              <w:jc w:val="both"/>
              <w:rPr>
                <w:rFonts w:ascii="Arial" w:eastAsia="MS Mincho" w:hAnsi="Arial" w:cs="Arial"/>
                <w:sz w:val="24"/>
                <w:szCs w:val="24"/>
              </w:rPr>
            </w:pPr>
            <w:r w:rsidRPr="00615531">
              <w:rPr>
                <w:rFonts w:ascii="Arial" w:eastAsia="MS Mincho" w:hAnsi="Arial" w:cs="Arial"/>
                <w:sz w:val="24"/>
                <w:szCs w:val="24"/>
              </w:rPr>
              <w:t>SJB Architects</w:t>
            </w:r>
          </w:p>
        </w:tc>
        <w:tc>
          <w:tcPr>
            <w:tcW w:w="1450" w:type="dxa"/>
          </w:tcPr>
          <w:p w14:paraId="315FD942" w14:textId="04C23E15" w:rsidR="00615531" w:rsidRPr="00615531" w:rsidRDefault="00615531" w:rsidP="00615531">
            <w:pPr>
              <w:tabs>
                <w:tab w:val="left" w:pos="802"/>
              </w:tabs>
              <w:spacing w:before="120" w:after="120" w:line="240" w:lineRule="auto"/>
              <w:jc w:val="both"/>
              <w:rPr>
                <w:rFonts w:ascii="Arial" w:eastAsia="MS Mincho" w:hAnsi="Arial" w:cs="Arial"/>
                <w:sz w:val="24"/>
                <w:szCs w:val="24"/>
              </w:rPr>
            </w:pPr>
            <w:r w:rsidRPr="00615531">
              <w:rPr>
                <w:rFonts w:ascii="Arial" w:eastAsia="MS Mincho" w:hAnsi="Arial" w:cs="Arial"/>
                <w:sz w:val="24"/>
                <w:szCs w:val="24"/>
              </w:rPr>
              <w:t>29/10/2024</w:t>
            </w:r>
          </w:p>
        </w:tc>
      </w:tr>
      <w:tr w:rsidR="00615531" w:rsidRPr="007D7284" w14:paraId="1623FB79" w14:textId="77777777" w:rsidTr="0001232E">
        <w:tc>
          <w:tcPr>
            <w:tcW w:w="1446" w:type="dxa"/>
          </w:tcPr>
          <w:p w14:paraId="6C85BB07" w14:textId="017EBFE1" w:rsidR="00615531" w:rsidRPr="00615531" w:rsidRDefault="00615531" w:rsidP="00615531">
            <w:pPr>
              <w:spacing w:before="120" w:after="120" w:line="240" w:lineRule="auto"/>
              <w:jc w:val="both"/>
              <w:rPr>
                <w:rFonts w:ascii="Arial" w:eastAsia="MS Mincho" w:hAnsi="Arial" w:cs="Arial"/>
                <w:sz w:val="24"/>
                <w:szCs w:val="24"/>
              </w:rPr>
            </w:pPr>
            <w:r w:rsidRPr="00615531">
              <w:rPr>
                <w:rFonts w:ascii="Arial" w:eastAsia="MS Mincho" w:hAnsi="Arial" w:cs="Arial"/>
                <w:sz w:val="24"/>
                <w:szCs w:val="24"/>
              </w:rPr>
              <w:t>DA-0801</w:t>
            </w:r>
          </w:p>
        </w:tc>
        <w:tc>
          <w:tcPr>
            <w:tcW w:w="1276" w:type="dxa"/>
          </w:tcPr>
          <w:p w14:paraId="6164E63D" w14:textId="2B29FB7C" w:rsidR="00615531" w:rsidRPr="00615531" w:rsidRDefault="00615531" w:rsidP="00615531">
            <w:pPr>
              <w:spacing w:before="120" w:after="120" w:line="240" w:lineRule="auto"/>
              <w:jc w:val="both"/>
              <w:rPr>
                <w:rFonts w:ascii="Arial" w:eastAsia="MS Mincho" w:hAnsi="Arial" w:cs="Arial"/>
                <w:sz w:val="24"/>
                <w:szCs w:val="24"/>
              </w:rPr>
            </w:pPr>
            <w:r w:rsidRPr="00615531">
              <w:rPr>
                <w:rFonts w:ascii="Arial" w:eastAsia="MS Mincho" w:hAnsi="Arial" w:cs="Arial"/>
                <w:sz w:val="24"/>
                <w:szCs w:val="24"/>
              </w:rPr>
              <w:t>F</w:t>
            </w:r>
          </w:p>
        </w:tc>
        <w:tc>
          <w:tcPr>
            <w:tcW w:w="2410" w:type="dxa"/>
          </w:tcPr>
          <w:p w14:paraId="76E1A52C" w14:textId="143EC31A" w:rsidR="00615531" w:rsidRPr="00615531" w:rsidRDefault="00615531" w:rsidP="00615531">
            <w:pPr>
              <w:spacing w:before="120" w:after="120" w:line="240" w:lineRule="auto"/>
              <w:jc w:val="both"/>
              <w:rPr>
                <w:rFonts w:ascii="Arial" w:eastAsia="MS Mincho" w:hAnsi="Arial" w:cs="Arial"/>
                <w:sz w:val="24"/>
                <w:szCs w:val="24"/>
              </w:rPr>
            </w:pPr>
            <w:r w:rsidRPr="00615531">
              <w:rPr>
                <w:rFonts w:ascii="Arial" w:eastAsia="MS Mincho" w:hAnsi="Arial" w:cs="Arial"/>
                <w:sz w:val="24"/>
                <w:szCs w:val="24"/>
              </w:rPr>
              <w:t>3D OVERALL AXONOMETRIC - NORTH</w:t>
            </w:r>
          </w:p>
        </w:tc>
        <w:tc>
          <w:tcPr>
            <w:tcW w:w="1843" w:type="dxa"/>
          </w:tcPr>
          <w:p w14:paraId="498A8238" w14:textId="2AD44F99" w:rsidR="00615531" w:rsidRPr="00615531" w:rsidRDefault="00615531" w:rsidP="00615531">
            <w:pPr>
              <w:spacing w:before="120" w:after="120" w:line="240" w:lineRule="auto"/>
              <w:jc w:val="both"/>
              <w:rPr>
                <w:rFonts w:ascii="Arial" w:eastAsia="MS Mincho" w:hAnsi="Arial" w:cs="Arial"/>
                <w:sz w:val="24"/>
                <w:szCs w:val="24"/>
              </w:rPr>
            </w:pPr>
            <w:r w:rsidRPr="00615531">
              <w:rPr>
                <w:rFonts w:ascii="Arial" w:eastAsia="MS Mincho" w:hAnsi="Arial" w:cs="Arial"/>
                <w:sz w:val="24"/>
                <w:szCs w:val="24"/>
              </w:rPr>
              <w:t>SJB Architects</w:t>
            </w:r>
          </w:p>
        </w:tc>
        <w:tc>
          <w:tcPr>
            <w:tcW w:w="1450" w:type="dxa"/>
          </w:tcPr>
          <w:p w14:paraId="61B27449" w14:textId="2DFE5B41" w:rsidR="00615531" w:rsidRPr="00615531" w:rsidRDefault="00615531" w:rsidP="00615531">
            <w:pPr>
              <w:tabs>
                <w:tab w:val="left" w:pos="802"/>
              </w:tabs>
              <w:spacing w:before="120" w:after="120" w:line="240" w:lineRule="auto"/>
              <w:jc w:val="both"/>
              <w:rPr>
                <w:rFonts w:ascii="Arial" w:eastAsia="MS Mincho" w:hAnsi="Arial" w:cs="Arial"/>
                <w:sz w:val="24"/>
                <w:szCs w:val="24"/>
              </w:rPr>
            </w:pPr>
            <w:r w:rsidRPr="00615531">
              <w:rPr>
                <w:rFonts w:ascii="Arial" w:eastAsia="MS Mincho" w:hAnsi="Arial" w:cs="Arial"/>
                <w:sz w:val="24"/>
                <w:szCs w:val="24"/>
              </w:rPr>
              <w:t>29/10/2024</w:t>
            </w:r>
          </w:p>
        </w:tc>
      </w:tr>
      <w:tr w:rsidR="00615531" w:rsidRPr="007D7284" w14:paraId="5A7284F3" w14:textId="77777777" w:rsidTr="0001232E">
        <w:tc>
          <w:tcPr>
            <w:tcW w:w="1446" w:type="dxa"/>
          </w:tcPr>
          <w:p w14:paraId="4FFB6A42" w14:textId="06118810" w:rsidR="00615531" w:rsidRPr="00615531" w:rsidRDefault="00615531" w:rsidP="00615531">
            <w:pPr>
              <w:spacing w:before="120" w:after="120" w:line="240" w:lineRule="auto"/>
              <w:jc w:val="both"/>
              <w:rPr>
                <w:rFonts w:ascii="Arial" w:eastAsia="MS Mincho" w:hAnsi="Arial" w:cs="Arial"/>
                <w:sz w:val="24"/>
                <w:szCs w:val="24"/>
              </w:rPr>
            </w:pPr>
            <w:r w:rsidRPr="00615531">
              <w:rPr>
                <w:rFonts w:ascii="Arial" w:eastAsia="MS Mincho" w:hAnsi="Arial" w:cs="Arial"/>
                <w:sz w:val="24"/>
                <w:szCs w:val="24"/>
              </w:rPr>
              <w:t>DA-0802</w:t>
            </w:r>
          </w:p>
        </w:tc>
        <w:tc>
          <w:tcPr>
            <w:tcW w:w="1276" w:type="dxa"/>
          </w:tcPr>
          <w:p w14:paraId="7B28547E" w14:textId="04A19220" w:rsidR="00615531" w:rsidRPr="00615531" w:rsidRDefault="00615531" w:rsidP="00615531">
            <w:pPr>
              <w:spacing w:before="120" w:after="120" w:line="240" w:lineRule="auto"/>
              <w:jc w:val="both"/>
              <w:rPr>
                <w:rFonts w:ascii="Arial" w:eastAsia="MS Mincho" w:hAnsi="Arial" w:cs="Arial"/>
                <w:sz w:val="24"/>
                <w:szCs w:val="24"/>
              </w:rPr>
            </w:pPr>
            <w:r w:rsidRPr="00615531">
              <w:rPr>
                <w:rFonts w:ascii="Arial" w:eastAsia="MS Mincho" w:hAnsi="Arial" w:cs="Arial"/>
                <w:sz w:val="24"/>
                <w:szCs w:val="24"/>
              </w:rPr>
              <w:t>F</w:t>
            </w:r>
          </w:p>
        </w:tc>
        <w:tc>
          <w:tcPr>
            <w:tcW w:w="2410" w:type="dxa"/>
          </w:tcPr>
          <w:p w14:paraId="553E62E7" w14:textId="3011BEB6" w:rsidR="00615531" w:rsidRPr="00615531" w:rsidRDefault="00615531" w:rsidP="00615531">
            <w:pPr>
              <w:spacing w:before="120" w:after="120" w:line="240" w:lineRule="auto"/>
              <w:jc w:val="both"/>
              <w:rPr>
                <w:rFonts w:ascii="Arial" w:eastAsia="MS Mincho" w:hAnsi="Arial" w:cs="Arial"/>
                <w:sz w:val="24"/>
                <w:szCs w:val="24"/>
              </w:rPr>
            </w:pPr>
            <w:r w:rsidRPr="00615531">
              <w:rPr>
                <w:rFonts w:ascii="Arial" w:eastAsia="MS Mincho" w:hAnsi="Arial" w:cs="Arial"/>
                <w:sz w:val="24"/>
                <w:szCs w:val="24"/>
              </w:rPr>
              <w:t>3D OVERALL AXONOMETRIC – WEST</w:t>
            </w:r>
          </w:p>
        </w:tc>
        <w:tc>
          <w:tcPr>
            <w:tcW w:w="1843" w:type="dxa"/>
          </w:tcPr>
          <w:p w14:paraId="55651EF2" w14:textId="11FF88B5" w:rsidR="00615531" w:rsidRPr="00615531" w:rsidRDefault="00615531" w:rsidP="00615531">
            <w:pPr>
              <w:spacing w:before="120" w:after="120" w:line="240" w:lineRule="auto"/>
              <w:jc w:val="both"/>
              <w:rPr>
                <w:rFonts w:ascii="Arial" w:eastAsia="MS Mincho" w:hAnsi="Arial" w:cs="Arial"/>
                <w:sz w:val="24"/>
                <w:szCs w:val="24"/>
              </w:rPr>
            </w:pPr>
            <w:r w:rsidRPr="00615531">
              <w:rPr>
                <w:rFonts w:ascii="Arial" w:eastAsia="MS Mincho" w:hAnsi="Arial" w:cs="Arial"/>
                <w:sz w:val="24"/>
                <w:szCs w:val="24"/>
              </w:rPr>
              <w:t>SJB Architects</w:t>
            </w:r>
          </w:p>
        </w:tc>
        <w:tc>
          <w:tcPr>
            <w:tcW w:w="1450" w:type="dxa"/>
          </w:tcPr>
          <w:p w14:paraId="2360FA64" w14:textId="132C5528" w:rsidR="00615531" w:rsidRPr="00615531" w:rsidRDefault="00615531" w:rsidP="00615531">
            <w:pPr>
              <w:tabs>
                <w:tab w:val="left" w:pos="802"/>
              </w:tabs>
              <w:spacing w:before="120" w:after="120" w:line="240" w:lineRule="auto"/>
              <w:jc w:val="both"/>
              <w:rPr>
                <w:rFonts w:ascii="Arial" w:eastAsia="MS Mincho" w:hAnsi="Arial" w:cs="Arial"/>
                <w:sz w:val="24"/>
                <w:szCs w:val="24"/>
              </w:rPr>
            </w:pPr>
            <w:r w:rsidRPr="00615531">
              <w:rPr>
                <w:rFonts w:ascii="Arial" w:eastAsia="MS Mincho" w:hAnsi="Arial" w:cs="Arial"/>
                <w:sz w:val="24"/>
                <w:szCs w:val="24"/>
              </w:rPr>
              <w:t>29/10/2024</w:t>
            </w:r>
          </w:p>
        </w:tc>
      </w:tr>
      <w:tr w:rsidR="00615531" w:rsidRPr="007D7284" w14:paraId="137FBD40" w14:textId="77777777" w:rsidTr="0001232E">
        <w:tc>
          <w:tcPr>
            <w:tcW w:w="1446" w:type="dxa"/>
          </w:tcPr>
          <w:p w14:paraId="5732EC0D" w14:textId="160BAF35" w:rsidR="00615531" w:rsidRPr="00615531" w:rsidRDefault="00615531" w:rsidP="00615531">
            <w:pPr>
              <w:spacing w:before="120" w:after="120" w:line="240" w:lineRule="auto"/>
              <w:jc w:val="both"/>
              <w:rPr>
                <w:rFonts w:ascii="Arial" w:eastAsia="MS Mincho" w:hAnsi="Arial" w:cs="Arial"/>
                <w:sz w:val="24"/>
                <w:szCs w:val="24"/>
              </w:rPr>
            </w:pPr>
            <w:r w:rsidRPr="00615531">
              <w:rPr>
                <w:rFonts w:ascii="Arial" w:eastAsia="MS Mincho" w:hAnsi="Arial" w:cs="Arial"/>
                <w:sz w:val="24"/>
                <w:szCs w:val="24"/>
              </w:rPr>
              <w:t>DA-0803</w:t>
            </w:r>
          </w:p>
        </w:tc>
        <w:tc>
          <w:tcPr>
            <w:tcW w:w="1276" w:type="dxa"/>
          </w:tcPr>
          <w:p w14:paraId="57969B71" w14:textId="456F9371" w:rsidR="00615531" w:rsidRPr="00615531" w:rsidRDefault="00615531" w:rsidP="00615531">
            <w:pPr>
              <w:spacing w:before="120" w:after="120" w:line="240" w:lineRule="auto"/>
              <w:jc w:val="both"/>
              <w:rPr>
                <w:rFonts w:ascii="Arial" w:eastAsia="MS Mincho" w:hAnsi="Arial" w:cs="Arial"/>
                <w:sz w:val="24"/>
                <w:szCs w:val="24"/>
              </w:rPr>
            </w:pPr>
            <w:r w:rsidRPr="00615531">
              <w:rPr>
                <w:rFonts w:ascii="Arial" w:eastAsia="MS Mincho" w:hAnsi="Arial" w:cs="Arial"/>
                <w:sz w:val="24"/>
                <w:szCs w:val="24"/>
              </w:rPr>
              <w:t>F</w:t>
            </w:r>
          </w:p>
        </w:tc>
        <w:tc>
          <w:tcPr>
            <w:tcW w:w="2410" w:type="dxa"/>
          </w:tcPr>
          <w:p w14:paraId="47D62D65" w14:textId="69ABD1D0" w:rsidR="00615531" w:rsidRPr="00615531" w:rsidRDefault="00615531" w:rsidP="00615531">
            <w:pPr>
              <w:spacing w:before="120" w:after="120" w:line="240" w:lineRule="auto"/>
              <w:jc w:val="both"/>
              <w:rPr>
                <w:rFonts w:ascii="Arial" w:eastAsia="MS Mincho" w:hAnsi="Arial" w:cs="Arial"/>
                <w:sz w:val="24"/>
                <w:szCs w:val="24"/>
              </w:rPr>
            </w:pPr>
            <w:r w:rsidRPr="00615531">
              <w:rPr>
                <w:rFonts w:ascii="Arial" w:eastAsia="MS Mincho" w:hAnsi="Arial" w:cs="Arial"/>
                <w:sz w:val="24"/>
                <w:szCs w:val="24"/>
              </w:rPr>
              <w:t>3D OVERALL AXONOMETRIC – SOUTH</w:t>
            </w:r>
          </w:p>
        </w:tc>
        <w:tc>
          <w:tcPr>
            <w:tcW w:w="1843" w:type="dxa"/>
          </w:tcPr>
          <w:p w14:paraId="7E985261" w14:textId="26CBAB5C" w:rsidR="00615531" w:rsidRPr="00615531" w:rsidRDefault="00615531" w:rsidP="00615531">
            <w:pPr>
              <w:spacing w:before="120" w:after="120" w:line="240" w:lineRule="auto"/>
              <w:jc w:val="both"/>
              <w:rPr>
                <w:rFonts w:ascii="Arial" w:eastAsia="MS Mincho" w:hAnsi="Arial" w:cs="Arial"/>
                <w:sz w:val="24"/>
                <w:szCs w:val="24"/>
              </w:rPr>
            </w:pPr>
            <w:r w:rsidRPr="00615531">
              <w:rPr>
                <w:rFonts w:ascii="Arial" w:eastAsia="MS Mincho" w:hAnsi="Arial" w:cs="Arial"/>
                <w:sz w:val="24"/>
                <w:szCs w:val="24"/>
              </w:rPr>
              <w:t>SJB Architects</w:t>
            </w:r>
          </w:p>
        </w:tc>
        <w:tc>
          <w:tcPr>
            <w:tcW w:w="1450" w:type="dxa"/>
          </w:tcPr>
          <w:p w14:paraId="349D5983" w14:textId="6E79BB5D" w:rsidR="00615531" w:rsidRPr="00615531" w:rsidRDefault="00615531" w:rsidP="00615531">
            <w:pPr>
              <w:tabs>
                <w:tab w:val="left" w:pos="802"/>
              </w:tabs>
              <w:spacing w:before="120" w:after="120" w:line="240" w:lineRule="auto"/>
              <w:jc w:val="both"/>
              <w:rPr>
                <w:rFonts w:ascii="Arial" w:eastAsia="MS Mincho" w:hAnsi="Arial" w:cs="Arial"/>
                <w:sz w:val="24"/>
                <w:szCs w:val="24"/>
              </w:rPr>
            </w:pPr>
            <w:r w:rsidRPr="00615531">
              <w:rPr>
                <w:rFonts w:ascii="Arial" w:eastAsia="MS Mincho" w:hAnsi="Arial" w:cs="Arial"/>
                <w:sz w:val="24"/>
                <w:szCs w:val="24"/>
              </w:rPr>
              <w:t>29/10/2024</w:t>
            </w:r>
          </w:p>
        </w:tc>
      </w:tr>
      <w:tr w:rsidR="00615531" w:rsidRPr="007D7284" w14:paraId="4ABD4936" w14:textId="77777777" w:rsidTr="0001232E">
        <w:tc>
          <w:tcPr>
            <w:tcW w:w="1446" w:type="dxa"/>
          </w:tcPr>
          <w:p w14:paraId="490D9B99" w14:textId="0C3B7D51" w:rsidR="00615531" w:rsidRPr="00615531" w:rsidRDefault="00615531" w:rsidP="00615531">
            <w:pPr>
              <w:spacing w:before="120" w:after="120" w:line="240" w:lineRule="auto"/>
              <w:jc w:val="both"/>
              <w:rPr>
                <w:rFonts w:ascii="Arial" w:eastAsia="MS Mincho" w:hAnsi="Arial" w:cs="Arial"/>
                <w:sz w:val="24"/>
                <w:szCs w:val="24"/>
              </w:rPr>
            </w:pPr>
            <w:r w:rsidRPr="00615531">
              <w:rPr>
                <w:rFonts w:ascii="Arial" w:eastAsia="MS Mincho" w:hAnsi="Arial" w:cs="Arial"/>
                <w:sz w:val="24"/>
                <w:szCs w:val="24"/>
              </w:rPr>
              <w:t>DA-0804</w:t>
            </w:r>
          </w:p>
        </w:tc>
        <w:tc>
          <w:tcPr>
            <w:tcW w:w="1276" w:type="dxa"/>
          </w:tcPr>
          <w:p w14:paraId="2A170BEF" w14:textId="64782A45" w:rsidR="00615531" w:rsidRPr="00615531" w:rsidRDefault="00615531" w:rsidP="00615531">
            <w:pPr>
              <w:spacing w:before="120" w:after="120" w:line="240" w:lineRule="auto"/>
              <w:jc w:val="both"/>
              <w:rPr>
                <w:rFonts w:ascii="Arial" w:eastAsia="MS Mincho" w:hAnsi="Arial" w:cs="Arial"/>
                <w:sz w:val="24"/>
                <w:szCs w:val="24"/>
              </w:rPr>
            </w:pPr>
            <w:r w:rsidRPr="00615531">
              <w:rPr>
                <w:rFonts w:ascii="Arial" w:eastAsia="MS Mincho" w:hAnsi="Arial" w:cs="Arial"/>
                <w:sz w:val="24"/>
                <w:szCs w:val="24"/>
              </w:rPr>
              <w:t>F</w:t>
            </w:r>
          </w:p>
        </w:tc>
        <w:tc>
          <w:tcPr>
            <w:tcW w:w="2410" w:type="dxa"/>
          </w:tcPr>
          <w:p w14:paraId="51319103" w14:textId="02011F5C" w:rsidR="00615531" w:rsidRPr="00615531" w:rsidRDefault="00615531" w:rsidP="00615531">
            <w:pPr>
              <w:spacing w:before="120" w:after="120" w:line="240" w:lineRule="auto"/>
              <w:jc w:val="both"/>
              <w:rPr>
                <w:rFonts w:ascii="Arial" w:eastAsia="MS Mincho" w:hAnsi="Arial" w:cs="Arial"/>
                <w:sz w:val="24"/>
                <w:szCs w:val="24"/>
              </w:rPr>
            </w:pPr>
            <w:r w:rsidRPr="00615531">
              <w:rPr>
                <w:rFonts w:ascii="Arial" w:eastAsia="MS Mincho" w:hAnsi="Arial" w:cs="Arial"/>
                <w:sz w:val="24"/>
                <w:szCs w:val="24"/>
              </w:rPr>
              <w:t>3D OVERALL AXONOMETRIC - EAST</w:t>
            </w:r>
          </w:p>
        </w:tc>
        <w:tc>
          <w:tcPr>
            <w:tcW w:w="1843" w:type="dxa"/>
          </w:tcPr>
          <w:p w14:paraId="7594FAFA" w14:textId="4F15E1E9" w:rsidR="00615531" w:rsidRPr="00615531" w:rsidRDefault="00615531" w:rsidP="00615531">
            <w:pPr>
              <w:spacing w:before="120" w:after="120" w:line="240" w:lineRule="auto"/>
              <w:jc w:val="both"/>
              <w:rPr>
                <w:rFonts w:ascii="Arial" w:eastAsia="MS Mincho" w:hAnsi="Arial" w:cs="Arial"/>
                <w:sz w:val="24"/>
                <w:szCs w:val="24"/>
              </w:rPr>
            </w:pPr>
            <w:r w:rsidRPr="00615531">
              <w:rPr>
                <w:rFonts w:ascii="Arial" w:eastAsia="MS Mincho" w:hAnsi="Arial" w:cs="Arial"/>
                <w:sz w:val="24"/>
                <w:szCs w:val="24"/>
              </w:rPr>
              <w:t>SJB Architects</w:t>
            </w:r>
          </w:p>
        </w:tc>
        <w:tc>
          <w:tcPr>
            <w:tcW w:w="1450" w:type="dxa"/>
          </w:tcPr>
          <w:p w14:paraId="6F6D2F52" w14:textId="15887CB1" w:rsidR="00615531" w:rsidRPr="00615531" w:rsidRDefault="00615531" w:rsidP="00615531">
            <w:pPr>
              <w:tabs>
                <w:tab w:val="left" w:pos="802"/>
              </w:tabs>
              <w:spacing w:before="120" w:after="120" w:line="240" w:lineRule="auto"/>
              <w:jc w:val="both"/>
              <w:rPr>
                <w:rFonts w:ascii="Arial" w:eastAsia="MS Mincho" w:hAnsi="Arial" w:cs="Arial"/>
                <w:sz w:val="24"/>
                <w:szCs w:val="24"/>
              </w:rPr>
            </w:pPr>
            <w:r w:rsidRPr="00615531">
              <w:rPr>
                <w:rFonts w:ascii="Arial" w:eastAsia="MS Mincho" w:hAnsi="Arial" w:cs="Arial"/>
                <w:sz w:val="24"/>
                <w:szCs w:val="24"/>
              </w:rPr>
              <w:t>29/10/2024</w:t>
            </w:r>
          </w:p>
        </w:tc>
      </w:tr>
      <w:tr w:rsidR="00615531" w:rsidRPr="007D7284" w14:paraId="0F51683C" w14:textId="77777777" w:rsidTr="0001232E">
        <w:tc>
          <w:tcPr>
            <w:tcW w:w="1446" w:type="dxa"/>
          </w:tcPr>
          <w:p w14:paraId="551C0112" w14:textId="014D5669" w:rsidR="00615531" w:rsidRPr="00615531" w:rsidRDefault="00615531" w:rsidP="00615531">
            <w:pPr>
              <w:spacing w:before="120" w:after="120" w:line="240" w:lineRule="auto"/>
              <w:jc w:val="both"/>
              <w:rPr>
                <w:rFonts w:ascii="Arial" w:eastAsia="MS Mincho" w:hAnsi="Arial" w:cs="Arial"/>
                <w:sz w:val="24"/>
                <w:szCs w:val="24"/>
              </w:rPr>
            </w:pPr>
            <w:r w:rsidRPr="00615531">
              <w:rPr>
                <w:rFonts w:ascii="Arial" w:eastAsia="MS Mincho" w:hAnsi="Arial" w:cs="Arial"/>
                <w:sz w:val="24"/>
                <w:szCs w:val="24"/>
              </w:rPr>
              <w:t>DA-1001</w:t>
            </w:r>
          </w:p>
        </w:tc>
        <w:tc>
          <w:tcPr>
            <w:tcW w:w="1276" w:type="dxa"/>
          </w:tcPr>
          <w:p w14:paraId="2E61ECE7" w14:textId="70FA7932" w:rsidR="00615531" w:rsidRPr="00615531" w:rsidRDefault="00615531" w:rsidP="00615531">
            <w:pPr>
              <w:spacing w:before="120" w:after="120" w:line="240" w:lineRule="auto"/>
              <w:jc w:val="both"/>
              <w:rPr>
                <w:rFonts w:ascii="Arial" w:eastAsia="MS Mincho" w:hAnsi="Arial" w:cs="Arial"/>
                <w:sz w:val="24"/>
                <w:szCs w:val="24"/>
              </w:rPr>
            </w:pPr>
            <w:r w:rsidRPr="00615531">
              <w:rPr>
                <w:rFonts w:ascii="Arial" w:eastAsia="MS Mincho" w:hAnsi="Arial" w:cs="Arial"/>
                <w:sz w:val="24"/>
                <w:szCs w:val="24"/>
              </w:rPr>
              <w:t>H</w:t>
            </w:r>
          </w:p>
        </w:tc>
        <w:tc>
          <w:tcPr>
            <w:tcW w:w="2410" w:type="dxa"/>
          </w:tcPr>
          <w:p w14:paraId="7DCA19D4" w14:textId="5F085C5D" w:rsidR="00615531" w:rsidRPr="00615531" w:rsidRDefault="00615531" w:rsidP="00615531">
            <w:pPr>
              <w:spacing w:before="120" w:after="120" w:line="240" w:lineRule="auto"/>
              <w:jc w:val="both"/>
              <w:rPr>
                <w:rFonts w:ascii="Arial" w:eastAsia="MS Mincho" w:hAnsi="Arial" w:cs="Arial"/>
                <w:sz w:val="24"/>
                <w:szCs w:val="24"/>
              </w:rPr>
            </w:pPr>
            <w:r w:rsidRPr="00615531">
              <w:rPr>
                <w:rFonts w:ascii="Arial" w:eastAsia="MS Mincho" w:hAnsi="Arial" w:cs="Arial"/>
                <w:sz w:val="24"/>
                <w:szCs w:val="24"/>
              </w:rPr>
              <w:t>FLOOR PLAN – BASEMENT 04</w:t>
            </w:r>
          </w:p>
        </w:tc>
        <w:tc>
          <w:tcPr>
            <w:tcW w:w="1843" w:type="dxa"/>
          </w:tcPr>
          <w:p w14:paraId="4D4DD7E5" w14:textId="30244BFF" w:rsidR="00615531" w:rsidRPr="00615531" w:rsidRDefault="00615531" w:rsidP="00615531">
            <w:pPr>
              <w:spacing w:before="120" w:after="120" w:line="240" w:lineRule="auto"/>
              <w:jc w:val="both"/>
              <w:rPr>
                <w:rFonts w:ascii="Arial" w:eastAsia="MS Mincho" w:hAnsi="Arial" w:cs="Arial"/>
                <w:sz w:val="24"/>
                <w:szCs w:val="24"/>
              </w:rPr>
            </w:pPr>
            <w:r w:rsidRPr="00615531">
              <w:rPr>
                <w:rFonts w:ascii="Arial" w:eastAsia="MS Mincho" w:hAnsi="Arial" w:cs="Arial"/>
                <w:sz w:val="24"/>
                <w:szCs w:val="24"/>
              </w:rPr>
              <w:t>SJB Architects</w:t>
            </w:r>
          </w:p>
        </w:tc>
        <w:tc>
          <w:tcPr>
            <w:tcW w:w="1450" w:type="dxa"/>
          </w:tcPr>
          <w:p w14:paraId="3E604C06" w14:textId="7B844A3A" w:rsidR="00615531" w:rsidRPr="00615531" w:rsidRDefault="00615531" w:rsidP="00615531">
            <w:pPr>
              <w:tabs>
                <w:tab w:val="left" w:pos="802"/>
              </w:tabs>
              <w:spacing w:before="120" w:after="120" w:line="240" w:lineRule="auto"/>
              <w:jc w:val="both"/>
              <w:rPr>
                <w:rFonts w:ascii="Arial" w:eastAsia="MS Mincho" w:hAnsi="Arial" w:cs="Arial"/>
                <w:sz w:val="24"/>
                <w:szCs w:val="24"/>
              </w:rPr>
            </w:pPr>
            <w:r w:rsidRPr="00615531">
              <w:rPr>
                <w:rFonts w:ascii="Arial" w:eastAsia="MS Mincho" w:hAnsi="Arial" w:cs="Arial"/>
                <w:sz w:val="24"/>
                <w:szCs w:val="24"/>
              </w:rPr>
              <w:t>29/10/2024</w:t>
            </w:r>
          </w:p>
        </w:tc>
      </w:tr>
      <w:tr w:rsidR="00615531" w:rsidRPr="007D7284" w14:paraId="482B05FE" w14:textId="77777777" w:rsidTr="0001232E">
        <w:tc>
          <w:tcPr>
            <w:tcW w:w="1446" w:type="dxa"/>
          </w:tcPr>
          <w:p w14:paraId="6E586DE8" w14:textId="30CD1467" w:rsidR="00615531" w:rsidRPr="00615531" w:rsidRDefault="00615531" w:rsidP="00615531">
            <w:pPr>
              <w:spacing w:before="120" w:after="120" w:line="240" w:lineRule="auto"/>
              <w:jc w:val="both"/>
              <w:rPr>
                <w:rFonts w:ascii="Arial" w:eastAsia="MS Mincho" w:hAnsi="Arial" w:cs="Arial"/>
                <w:sz w:val="24"/>
                <w:szCs w:val="24"/>
              </w:rPr>
            </w:pPr>
            <w:r w:rsidRPr="00615531">
              <w:rPr>
                <w:rFonts w:ascii="Arial" w:eastAsia="MS Mincho" w:hAnsi="Arial" w:cs="Arial"/>
                <w:sz w:val="24"/>
                <w:szCs w:val="24"/>
              </w:rPr>
              <w:t>DA-1002</w:t>
            </w:r>
          </w:p>
        </w:tc>
        <w:tc>
          <w:tcPr>
            <w:tcW w:w="1276" w:type="dxa"/>
          </w:tcPr>
          <w:p w14:paraId="517D5F48" w14:textId="54087517" w:rsidR="00615531" w:rsidRPr="00615531" w:rsidRDefault="00615531" w:rsidP="00615531">
            <w:pPr>
              <w:spacing w:before="120" w:after="120" w:line="240" w:lineRule="auto"/>
              <w:jc w:val="both"/>
              <w:rPr>
                <w:rFonts w:ascii="Arial" w:eastAsia="MS Mincho" w:hAnsi="Arial" w:cs="Arial"/>
                <w:sz w:val="24"/>
                <w:szCs w:val="24"/>
              </w:rPr>
            </w:pPr>
            <w:r w:rsidRPr="00615531">
              <w:rPr>
                <w:rFonts w:ascii="Arial" w:eastAsia="MS Mincho" w:hAnsi="Arial" w:cs="Arial"/>
                <w:sz w:val="24"/>
                <w:szCs w:val="24"/>
              </w:rPr>
              <w:t>H</w:t>
            </w:r>
          </w:p>
        </w:tc>
        <w:tc>
          <w:tcPr>
            <w:tcW w:w="2410" w:type="dxa"/>
          </w:tcPr>
          <w:p w14:paraId="51BD2CB0" w14:textId="452FA88D" w:rsidR="00615531" w:rsidRPr="00615531" w:rsidRDefault="00615531" w:rsidP="00615531">
            <w:pPr>
              <w:spacing w:before="120" w:after="120" w:line="240" w:lineRule="auto"/>
              <w:jc w:val="both"/>
              <w:rPr>
                <w:rFonts w:ascii="Arial" w:eastAsia="MS Mincho" w:hAnsi="Arial" w:cs="Arial"/>
                <w:sz w:val="24"/>
                <w:szCs w:val="24"/>
              </w:rPr>
            </w:pPr>
            <w:r w:rsidRPr="00615531">
              <w:rPr>
                <w:rFonts w:ascii="Arial" w:eastAsia="MS Mincho" w:hAnsi="Arial" w:cs="Arial"/>
                <w:sz w:val="24"/>
                <w:szCs w:val="24"/>
              </w:rPr>
              <w:t>FLOOR PLAN – BASEMENT 03</w:t>
            </w:r>
          </w:p>
        </w:tc>
        <w:tc>
          <w:tcPr>
            <w:tcW w:w="1843" w:type="dxa"/>
          </w:tcPr>
          <w:p w14:paraId="61684C7A" w14:textId="1D20960C" w:rsidR="00615531" w:rsidRPr="00615531" w:rsidRDefault="00615531" w:rsidP="00615531">
            <w:pPr>
              <w:spacing w:before="120" w:after="120" w:line="240" w:lineRule="auto"/>
              <w:jc w:val="both"/>
              <w:rPr>
                <w:rFonts w:ascii="Arial" w:eastAsia="MS Mincho" w:hAnsi="Arial" w:cs="Arial"/>
                <w:sz w:val="24"/>
                <w:szCs w:val="24"/>
              </w:rPr>
            </w:pPr>
            <w:r w:rsidRPr="00615531">
              <w:rPr>
                <w:rFonts w:ascii="Arial" w:eastAsia="MS Mincho" w:hAnsi="Arial" w:cs="Arial"/>
                <w:sz w:val="24"/>
                <w:szCs w:val="24"/>
              </w:rPr>
              <w:t>SJB Architects</w:t>
            </w:r>
          </w:p>
        </w:tc>
        <w:tc>
          <w:tcPr>
            <w:tcW w:w="1450" w:type="dxa"/>
          </w:tcPr>
          <w:p w14:paraId="794ADDC7" w14:textId="06291152" w:rsidR="00615531" w:rsidRPr="00615531" w:rsidRDefault="00615531" w:rsidP="00615531">
            <w:pPr>
              <w:tabs>
                <w:tab w:val="left" w:pos="802"/>
              </w:tabs>
              <w:spacing w:before="120" w:after="120" w:line="240" w:lineRule="auto"/>
              <w:jc w:val="both"/>
              <w:rPr>
                <w:rFonts w:ascii="Arial" w:eastAsia="MS Mincho" w:hAnsi="Arial" w:cs="Arial"/>
                <w:sz w:val="24"/>
                <w:szCs w:val="24"/>
              </w:rPr>
            </w:pPr>
            <w:r w:rsidRPr="00615531">
              <w:rPr>
                <w:rFonts w:ascii="Arial" w:eastAsia="MS Mincho" w:hAnsi="Arial" w:cs="Arial"/>
                <w:sz w:val="24"/>
                <w:szCs w:val="24"/>
              </w:rPr>
              <w:t>29/10/2024</w:t>
            </w:r>
          </w:p>
        </w:tc>
      </w:tr>
      <w:tr w:rsidR="00615531" w:rsidRPr="007D7284" w14:paraId="0E62D7F3" w14:textId="77777777" w:rsidTr="0001232E">
        <w:tc>
          <w:tcPr>
            <w:tcW w:w="1446" w:type="dxa"/>
          </w:tcPr>
          <w:p w14:paraId="3F177B52" w14:textId="1BF33630" w:rsidR="00615531" w:rsidRPr="00615531" w:rsidRDefault="00615531" w:rsidP="00615531">
            <w:pPr>
              <w:spacing w:before="120" w:after="120" w:line="240" w:lineRule="auto"/>
              <w:jc w:val="both"/>
              <w:rPr>
                <w:rFonts w:ascii="Arial" w:eastAsia="MS Mincho" w:hAnsi="Arial" w:cs="Arial"/>
                <w:sz w:val="24"/>
                <w:szCs w:val="24"/>
              </w:rPr>
            </w:pPr>
            <w:r w:rsidRPr="00615531">
              <w:rPr>
                <w:rFonts w:ascii="Arial" w:eastAsia="MS Mincho" w:hAnsi="Arial" w:cs="Arial"/>
                <w:sz w:val="24"/>
                <w:szCs w:val="24"/>
              </w:rPr>
              <w:t>DA-1003</w:t>
            </w:r>
          </w:p>
        </w:tc>
        <w:tc>
          <w:tcPr>
            <w:tcW w:w="1276" w:type="dxa"/>
          </w:tcPr>
          <w:p w14:paraId="02E2C2E6" w14:textId="6380CBFE" w:rsidR="00615531" w:rsidRPr="00615531" w:rsidRDefault="00615531" w:rsidP="00615531">
            <w:pPr>
              <w:spacing w:before="120" w:after="120" w:line="240" w:lineRule="auto"/>
              <w:jc w:val="both"/>
              <w:rPr>
                <w:rFonts w:ascii="Arial" w:eastAsia="MS Mincho" w:hAnsi="Arial" w:cs="Arial"/>
                <w:sz w:val="24"/>
                <w:szCs w:val="24"/>
              </w:rPr>
            </w:pPr>
            <w:r w:rsidRPr="00615531">
              <w:rPr>
                <w:rFonts w:ascii="Arial" w:eastAsia="MS Mincho" w:hAnsi="Arial" w:cs="Arial"/>
                <w:sz w:val="24"/>
                <w:szCs w:val="24"/>
              </w:rPr>
              <w:t>H</w:t>
            </w:r>
          </w:p>
        </w:tc>
        <w:tc>
          <w:tcPr>
            <w:tcW w:w="2410" w:type="dxa"/>
          </w:tcPr>
          <w:p w14:paraId="505B9751" w14:textId="5A2AD959" w:rsidR="00615531" w:rsidRPr="00615531" w:rsidRDefault="00615531" w:rsidP="00615531">
            <w:pPr>
              <w:spacing w:before="120" w:after="120" w:line="240" w:lineRule="auto"/>
              <w:jc w:val="both"/>
              <w:rPr>
                <w:rFonts w:ascii="Arial" w:eastAsia="MS Mincho" w:hAnsi="Arial" w:cs="Arial"/>
                <w:sz w:val="24"/>
                <w:szCs w:val="24"/>
              </w:rPr>
            </w:pPr>
            <w:r w:rsidRPr="00615531">
              <w:rPr>
                <w:rFonts w:ascii="Arial" w:eastAsia="MS Mincho" w:hAnsi="Arial" w:cs="Arial"/>
                <w:sz w:val="24"/>
                <w:szCs w:val="24"/>
              </w:rPr>
              <w:t>FLOOR PLAN – BASEMENT 02</w:t>
            </w:r>
          </w:p>
        </w:tc>
        <w:tc>
          <w:tcPr>
            <w:tcW w:w="1843" w:type="dxa"/>
          </w:tcPr>
          <w:p w14:paraId="64C8ED3F" w14:textId="708A2AC9" w:rsidR="00615531" w:rsidRPr="00615531" w:rsidRDefault="00615531" w:rsidP="00615531">
            <w:pPr>
              <w:spacing w:before="120" w:after="120" w:line="240" w:lineRule="auto"/>
              <w:jc w:val="both"/>
              <w:rPr>
                <w:rFonts w:ascii="Arial" w:eastAsia="MS Mincho" w:hAnsi="Arial" w:cs="Arial"/>
                <w:sz w:val="24"/>
                <w:szCs w:val="24"/>
              </w:rPr>
            </w:pPr>
            <w:r w:rsidRPr="00615531">
              <w:rPr>
                <w:rFonts w:ascii="Arial" w:eastAsia="MS Mincho" w:hAnsi="Arial" w:cs="Arial"/>
                <w:sz w:val="24"/>
                <w:szCs w:val="24"/>
              </w:rPr>
              <w:t>SJB Architects</w:t>
            </w:r>
          </w:p>
        </w:tc>
        <w:tc>
          <w:tcPr>
            <w:tcW w:w="1450" w:type="dxa"/>
          </w:tcPr>
          <w:p w14:paraId="0B426D2C" w14:textId="7F986377" w:rsidR="00615531" w:rsidRPr="00615531" w:rsidRDefault="00615531" w:rsidP="00615531">
            <w:pPr>
              <w:tabs>
                <w:tab w:val="left" w:pos="802"/>
              </w:tabs>
              <w:spacing w:before="120" w:after="120" w:line="240" w:lineRule="auto"/>
              <w:jc w:val="both"/>
              <w:rPr>
                <w:rFonts w:ascii="Arial" w:eastAsia="MS Mincho" w:hAnsi="Arial" w:cs="Arial"/>
                <w:sz w:val="24"/>
                <w:szCs w:val="24"/>
              </w:rPr>
            </w:pPr>
            <w:r w:rsidRPr="00615531">
              <w:rPr>
                <w:rFonts w:ascii="Arial" w:eastAsia="MS Mincho" w:hAnsi="Arial" w:cs="Arial"/>
                <w:sz w:val="24"/>
                <w:szCs w:val="24"/>
              </w:rPr>
              <w:t>29/10/2024</w:t>
            </w:r>
          </w:p>
        </w:tc>
      </w:tr>
      <w:tr w:rsidR="00615531" w:rsidRPr="007D7284" w14:paraId="32F4E741" w14:textId="77777777" w:rsidTr="0001232E">
        <w:tc>
          <w:tcPr>
            <w:tcW w:w="1446" w:type="dxa"/>
          </w:tcPr>
          <w:p w14:paraId="6E38ABDF" w14:textId="60C2DE7C" w:rsidR="00615531" w:rsidRPr="00615531" w:rsidRDefault="00615531" w:rsidP="00615531">
            <w:pPr>
              <w:spacing w:before="120" w:after="120" w:line="240" w:lineRule="auto"/>
              <w:jc w:val="both"/>
              <w:rPr>
                <w:rFonts w:ascii="Arial" w:eastAsia="MS Mincho" w:hAnsi="Arial" w:cs="Arial"/>
                <w:sz w:val="24"/>
                <w:szCs w:val="24"/>
              </w:rPr>
            </w:pPr>
            <w:r w:rsidRPr="00615531">
              <w:rPr>
                <w:rFonts w:ascii="Arial" w:eastAsia="MS Mincho" w:hAnsi="Arial" w:cs="Arial"/>
                <w:sz w:val="24"/>
                <w:szCs w:val="24"/>
              </w:rPr>
              <w:t>DA-1004</w:t>
            </w:r>
          </w:p>
        </w:tc>
        <w:tc>
          <w:tcPr>
            <w:tcW w:w="1276" w:type="dxa"/>
          </w:tcPr>
          <w:p w14:paraId="0F268EF0" w14:textId="5F1ECAE7" w:rsidR="00615531" w:rsidRPr="00615531" w:rsidRDefault="00615531" w:rsidP="00615531">
            <w:pPr>
              <w:spacing w:before="120" w:after="120" w:line="240" w:lineRule="auto"/>
              <w:jc w:val="both"/>
              <w:rPr>
                <w:rFonts w:ascii="Arial" w:eastAsia="MS Mincho" w:hAnsi="Arial" w:cs="Arial"/>
                <w:sz w:val="24"/>
                <w:szCs w:val="24"/>
              </w:rPr>
            </w:pPr>
            <w:r w:rsidRPr="00615531">
              <w:rPr>
                <w:rFonts w:ascii="Arial" w:eastAsia="MS Mincho" w:hAnsi="Arial" w:cs="Arial"/>
                <w:sz w:val="24"/>
                <w:szCs w:val="24"/>
              </w:rPr>
              <w:t>H</w:t>
            </w:r>
          </w:p>
        </w:tc>
        <w:tc>
          <w:tcPr>
            <w:tcW w:w="2410" w:type="dxa"/>
          </w:tcPr>
          <w:p w14:paraId="554649A7" w14:textId="2BA179E2" w:rsidR="00615531" w:rsidRPr="00615531" w:rsidRDefault="00615531" w:rsidP="00615531">
            <w:pPr>
              <w:spacing w:before="120" w:after="120" w:line="240" w:lineRule="auto"/>
              <w:jc w:val="both"/>
              <w:rPr>
                <w:rFonts w:ascii="Arial" w:eastAsia="MS Mincho" w:hAnsi="Arial" w:cs="Arial"/>
                <w:sz w:val="24"/>
                <w:szCs w:val="24"/>
              </w:rPr>
            </w:pPr>
            <w:r w:rsidRPr="00615531">
              <w:rPr>
                <w:rFonts w:ascii="Arial" w:eastAsia="MS Mincho" w:hAnsi="Arial" w:cs="Arial"/>
                <w:sz w:val="24"/>
                <w:szCs w:val="24"/>
              </w:rPr>
              <w:t>FLOOR PLAN – BASEMENT 01</w:t>
            </w:r>
          </w:p>
        </w:tc>
        <w:tc>
          <w:tcPr>
            <w:tcW w:w="1843" w:type="dxa"/>
          </w:tcPr>
          <w:p w14:paraId="04847BEA" w14:textId="142CD594" w:rsidR="00615531" w:rsidRPr="00615531" w:rsidRDefault="00615531" w:rsidP="00615531">
            <w:pPr>
              <w:spacing w:before="120" w:after="120" w:line="240" w:lineRule="auto"/>
              <w:jc w:val="both"/>
              <w:rPr>
                <w:rFonts w:ascii="Arial" w:eastAsia="MS Mincho" w:hAnsi="Arial" w:cs="Arial"/>
                <w:sz w:val="24"/>
                <w:szCs w:val="24"/>
              </w:rPr>
            </w:pPr>
            <w:r w:rsidRPr="00615531">
              <w:rPr>
                <w:rFonts w:ascii="Arial" w:eastAsia="MS Mincho" w:hAnsi="Arial" w:cs="Arial"/>
                <w:sz w:val="24"/>
                <w:szCs w:val="24"/>
              </w:rPr>
              <w:t>SJB Architects</w:t>
            </w:r>
          </w:p>
        </w:tc>
        <w:tc>
          <w:tcPr>
            <w:tcW w:w="1450" w:type="dxa"/>
          </w:tcPr>
          <w:p w14:paraId="6992773A" w14:textId="170A404C" w:rsidR="00615531" w:rsidRPr="00615531" w:rsidRDefault="00615531" w:rsidP="00615531">
            <w:pPr>
              <w:tabs>
                <w:tab w:val="left" w:pos="802"/>
              </w:tabs>
              <w:spacing w:before="120" w:after="120" w:line="240" w:lineRule="auto"/>
              <w:jc w:val="both"/>
              <w:rPr>
                <w:rFonts w:ascii="Arial" w:eastAsia="MS Mincho" w:hAnsi="Arial" w:cs="Arial"/>
                <w:sz w:val="24"/>
                <w:szCs w:val="24"/>
              </w:rPr>
            </w:pPr>
            <w:r w:rsidRPr="00615531">
              <w:rPr>
                <w:rFonts w:ascii="Arial" w:eastAsia="MS Mincho" w:hAnsi="Arial" w:cs="Arial"/>
                <w:sz w:val="24"/>
                <w:szCs w:val="24"/>
              </w:rPr>
              <w:t>29/10/2024</w:t>
            </w:r>
          </w:p>
        </w:tc>
      </w:tr>
      <w:tr w:rsidR="00615531" w:rsidRPr="007D7284" w14:paraId="78732180" w14:textId="77777777" w:rsidTr="0001232E">
        <w:tc>
          <w:tcPr>
            <w:tcW w:w="1446" w:type="dxa"/>
          </w:tcPr>
          <w:p w14:paraId="2081FB08" w14:textId="2C1AA7B9" w:rsidR="00615531" w:rsidRPr="00615531" w:rsidRDefault="00615531" w:rsidP="00615531">
            <w:pPr>
              <w:spacing w:before="120" w:after="120" w:line="240" w:lineRule="auto"/>
              <w:jc w:val="both"/>
              <w:rPr>
                <w:rFonts w:ascii="Arial" w:eastAsia="MS Mincho" w:hAnsi="Arial" w:cs="Arial"/>
                <w:sz w:val="24"/>
                <w:szCs w:val="24"/>
              </w:rPr>
            </w:pPr>
            <w:r w:rsidRPr="00615531">
              <w:rPr>
                <w:rFonts w:ascii="Arial" w:eastAsia="MS Mincho" w:hAnsi="Arial" w:cs="Arial"/>
                <w:sz w:val="24"/>
                <w:szCs w:val="24"/>
              </w:rPr>
              <w:t>DA-1005</w:t>
            </w:r>
          </w:p>
        </w:tc>
        <w:tc>
          <w:tcPr>
            <w:tcW w:w="1276" w:type="dxa"/>
          </w:tcPr>
          <w:p w14:paraId="3588165B" w14:textId="3B5AF4E2" w:rsidR="00615531" w:rsidRPr="00615531" w:rsidRDefault="00615531" w:rsidP="00615531">
            <w:pPr>
              <w:spacing w:before="120" w:after="120" w:line="240" w:lineRule="auto"/>
              <w:jc w:val="both"/>
              <w:rPr>
                <w:rFonts w:ascii="Arial" w:eastAsia="MS Mincho" w:hAnsi="Arial" w:cs="Arial"/>
                <w:sz w:val="24"/>
                <w:szCs w:val="24"/>
              </w:rPr>
            </w:pPr>
            <w:r w:rsidRPr="00615531">
              <w:rPr>
                <w:rFonts w:ascii="Arial" w:eastAsia="MS Mincho" w:hAnsi="Arial" w:cs="Arial"/>
                <w:sz w:val="24"/>
                <w:szCs w:val="24"/>
              </w:rPr>
              <w:t>H</w:t>
            </w:r>
          </w:p>
        </w:tc>
        <w:tc>
          <w:tcPr>
            <w:tcW w:w="2410" w:type="dxa"/>
          </w:tcPr>
          <w:p w14:paraId="40CE8098" w14:textId="41849213" w:rsidR="00615531" w:rsidRPr="00615531" w:rsidRDefault="00615531" w:rsidP="00615531">
            <w:pPr>
              <w:spacing w:before="120" w:after="120" w:line="240" w:lineRule="auto"/>
              <w:jc w:val="both"/>
              <w:rPr>
                <w:rFonts w:ascii="Arial" w:eastAsia="MS Mincho" w:hAnsi="Arial" w:cs="Arial"/>
                <w:sz w:val="24"/>
                <w:szCs w:val="24"/>
              </w:rPr>
            </w:pPr>
            <w:r w:rsidRPr="00615531">
              <w:rPr>
                <w:rFonts w:ascii="Arial" w:eastAsia="MS Mincho" w:hAnsi="Arial" w:cs="Arial"/>
                <w:sz w:val="24"/>
                <w:szCs w:val="24"/>
              </w:rPr>
              <w:t>FLOOR PLAN – GROUND LEVEL</w:t>
            </w:r>
          </w:p>
        </w:tc>
        <w:tc>
          <w:tcPr>
            <w:tcW w:w="1843" w:type="dxa"/>
          </w:tcPr>
          <w:p w14:paraId="4D281166" w14:textId="7F51598E" w:rsidR="00615531" w:rsidRPr="00615531" w:rsidRDefault="00615531" w:rsidP="00615531">
            <w:pPr>
              <w:spacing w:before="120" w:after="120" w:line="240" w:lineRule="auto"/>
              <w:jc w:val="both"/>
              <w:rPr>
                <w:rFonts w:ascii="Arial" w:eastAsia="MS Mincho" w:hAnsi="Arial" w:cs="Arial"/>
                <w:sz w:val="24"/>
                <w:szCs w:val="24"/>
              </w:rPr>
            </w:pPr>
            <w:r w:rsidRPr="00615531">
              <w:rPr>
                <w:rFonts w:ascii="Arial" w:eastAsia="MS Mincho" w:hAnsi="Arial" w:cs="Arial"/>
                <w:sz w:val="24"/>
                <w:szCs w:val="24"/>
              </w:rPr>
              <w:t>SJB Architects</w:t>
            </w:r>
          </w:p>
        </w:tc>
        <w:tc>
          <w:tcPr>
            <w:tcW w:w="1450" w:type="dxa"/>
          </w:tcPr>
          <w:p w14:paraId="15304927" w14:textId="6EE59465" w:rsidR="00615531" w:rsidRPr="00615531" w:rsidRDefault="00615531" w:rsidP="00615531">
            <w:pPr>
              <w:tabs>
                <w:tab w:val="left" w:pos="802"/>
              </w:tabs>
              <w:spacing w:before="120" w:after="120" w:line="240" w:lineRule="auto"/>
              <w:jc w:val="both"/>
              <w:rPr>
                <w:rFonts w:ascii="Arial" w:eastAsia="MS Mincho" w:hAnsi="Arial" w:cs="Arial"/>
                <w:sz w:val="24"/>
                <w:szCs w:val="24"/>
              </w:rPr>
            </w:pPr>
            <w:r w:rsidRPr="00615531">
              <w:rPr>
                <w:rFonts w:ascii="Arial" w:eastAsia="MS Mincho" w:hAnsi="Arial" w:cs="Arial"/>
                <w:sz w:val="24"/>
                <w:szCs w:val="24"/>
              </w:rPr>
              <w:t>29/10/2024</w:t>
            </w:r>
          </w:p>
        </w:tc>
      </w:tr>
      <w:tr w:rsidR="00615531" w:rsidRPr="007D7284" w14:paraId="33C20C72" w14:textId="77777777" w:rsidTr="0001232E">
        <w:tc>
          <w:tcPr>
            <w:tcW w:w="1446" w:type="dxa"/>
          </w:tcPr>
          <w:p w14:paraId="73D91E83" w14:textId="056D9E66" w:rsidR="00615531" w:rsidRPr="00615531" w:rsidRDefault="00615531" w:rsidP="00615531">
            <w:pPr>
              <w:spacing w:before="120" w:after="120" w:line="240" w:lineRule="auto"/>
              <w:jc w:val="both"/>
              <w:rPr>
                <w:rFonts w:ascii="Arial" w:eastAsia="MS Mincho" w:hAnsi="Arial" w:cs="Arial"/>
                <w:sz w:val="24"/>
                <w:szCs w:val="24"/>
              </w:rPr>
            </w:pPr>
            <w:r w:rsidRPr="00615531">
              <w:rPr>
                <w:rFonts w:ascii="Arial" w:eastAsia="MS Mincho" w:hAnsi="Arial" w:cs="Arial"/>
                <w:sz w:val="24"/>
                <w:szCs w:val="24"/>
              </w:rPr>
              <w:t>DA-1006</w:t>
            </w:r>
          </w:p>
        </w:tc>
        <w:tc>
          <w:tcPr>
            <w:tcW w:w="1276" w:type="dxa"/>
          </w:tcPr>
          <w:p w14:paraId="6B7480E5" w14:textId="2B714A56" w:rsidR="00615531" w:rsidRPr="00615531" w:rsidRDefault="00615531" w:rsidP="00615531">
            <w:pPr>
              <w:spacing w:before="120" w:after="120" w:line="240" w:lineRule="auto"/>
              <w:jc w:val="both"/>
              <w:rPr>
                <w:rFonts w:ascii="Arial" w:eastAsia="MS Mincho" w:hAnsi="Arial" w:cs="Arial"/>
                <w:sz w:val="24"/>
                <w:szCs w:val="24"/>
              </w:rPr>
            </w:pPr>
            <w:r w:rsidRPr="00615531">
              <w:rPr>
                <w:rFonts w:ascii="Arial" w:eastAsia="MS Mincho" w:hAnsi="Arial" w:cs="Arial"/>
                <w:sz w:val="24"/>
                <w:szCs w:val="24"/>
              </w:rPr>
              <w:t>E</w:t>
            </w:r>
          </w:p>
        </w:tc>
        <w:tc>
          <w:tcPr>
            <w:tcW w:w="2410" w:type="dxa"/>
          </w:tcPr>
          <w:p w14:paraId="6F81D463" w14:textId="0F6FB6BA" w:rsidR="00615531" w:rsidRPr="00615531" w:rsidRDefault="00615531" w:rsidP="00615531">
            <w:pPr>
              <w:spacing w:before="120" w:after="120" w:line="240" w:lineRule="auto"/>
              <w:jc w:val="both"/>
              <w:rPr>
                <w:rFonts w:ascii="Arial" w:eastAsia="MS Mincho" w:hAnsi="Arial" w:cs="Arial"/>
                <w:sz w:val="24"/>
                <w:szCs w:val="24"/>
              </w:rPr>
            </w:pPr>
            <w:r w:rsidRPr="00615531">
              <w:rPr>
                <w:rFonts w:ascii="Arial" w:eastAsia="MS Mincho" w:hAnsi="Arial" w:cs="Arial"/>
                <w:sz w:val="24"/>
                <w:szCs w:val="24"/>
              </w:rPr>
              <w:t>FLOOR PLAN – MEZZANINE LEVEL</w:t>
            </w:r>
          </w:p>
        </w:tc>
        <w:tc>
          <w:tcPr>
            <w:tcW w:w="1843" w:type="dxa"/>
          </w:tcPr>
          <w:p w14:paraId="62BDDC43" w14:textId="787AD19C" w:rsidR="00615531" w:rsidRPr="00615531" w:rsidRDefault="00615531" w:rsidP="00615531">
            <w:pPr>
              <w:spacing w:before="120" w:after="120" w:line="240" w:lineRule="auto"/>
              <w:jc w:val="both"/>
              <w:rPr>
                <w:rFonts w:ascii="Arial" w:eastAsia="MS Mincho" w:hAnsi="Arial" w:cs="Arial"/>
                <w:sz w:val="24"/>
                <w:szCs w:val="24"/>
              </w:rPr>
            </w:pPr>
            <w:r w:rsidRPr="00615531">
              <w:rPr>
                <w:rFonts w:ascii="Arial" w:eastAsia="MS Mincho" w:hAnsi="Arial" w:cs="Arial"/>
                <w:sz w:val="24"/>
                <w:szCs w:val="24"/>
              </w:rPr>
              <w:t>SJB Architects</w:t>
            </w:r>
          </w:p>
        </w:tc>
        <w:tc>
          <w:tcPr>
            <w:tcW w:w="1450" w:type="dxa"/>
          </w:tcPr>
          <w:p w14:paraId="28B7F1C0" w14:textId="1AC855AB" w:rsidR="00615531" w:rsidRPr="00615531" w:rsidRDefault="00615531" w:rsidP="00615531">
            <w:pPr>
              <w:tabs>
                <w:tab w:val="left" w:pos="802"/>
              </w:tabs>
              <w:spacing w:before="120" w:after="120" w:line="240" w:lineRule="auto"/>
              <w:jc w:val="both"/>
              <w:rPr>
                <w:rFonts w:ascii="Arial" w:eastAsia="MS Mincho" w:hAnsi="Arial" w:cs="Arial"/>
                <w:sz w:val="24"/>
                <w:szCs w:val="24"/>
              </w:rPr>
            </w:pPr>
            <w:r w:rsidRPr="00615531">
              <w:rPr>
                <w:rFonts w:ascii="Arial" w:eastAsia="MS Mincho" w:hAnsi="Arial" w:cs="Arial"/>
                <w:sz w:val="24"/>
                <w:szCs w:val="24"/>
              </w:rPr>
              <w:t>29/10/2024</w:t>
            </w:r>
          </w:p>
        </w:tc>
      </w:tr>
      <w:tr w:rsidR="00615531" w:rsidRPr="007D7284" w14:paraId="3AB110CE" w14:textId="77777777" w:rsidTr="0001232E">
        <w:tc>
          <w:tcPr>
            <w:tcW w:w="1446" w:type="dxa"/>
          </w:tcPr>
          <w:p w14:paraId="36644602" w14:textId="6A2CB54E" w:rsidR="00615531" w:rsidRPr="00615531" w:rsidRDefault="00615531" w:rsidP="00615531">
            <w:pPr>
              <w:spacing w:before="120" w:after="120" w:line="240" w:lineRule="auto"/>
              <w:jc w:val="both"/>
              <w:rPr>
                <w:rFonts w:ascii="Arial" w:eastAsia="MS Mincho" w:hAnsi="Arial" w:cs="Arial"/>
                <w:sz w:val="24"/>
                <w:szCs w:val="24"/>
              </w:rPr>
            </w:pPr>
            <w:r w:rsidRPr="00615531">
              <w:rPr>
                <w:rFonts w:ascii="Arial" w:eastAsia="MS Mincho" w:hAnsi="Arial" w:cs="Arial"/>
                <w:sz w:val="24"/>
                <w:szCs w:val="24"/>
              </w:rPr>
              <w:t>DA-1007</w:t>
            </w:r>
          </w:p>
        </w:tc>
        <w:tc>
          <w:tcPr>
            <w:tcW w:w="1276" w:type="dxa"/>
          </w:tcPr>
          <w:p w14:paraId="3FDE9757" w14:textId="343D7C9E" w:rsidR="00615531" w:rsidRPr="00615531" w:rsidRDefault="00615531" w:rsidP="00615531">
            <w:pPr>
              <w:spacing w:before="120" w:after="120" w:line="240" w:lineRule="auto"/>
              <w:jc w:val="both"/>
              <w:rPr>
                <w:rFonts w:ascii="Arial" w:eastAsia="MS Mincho" w:hAnsi="Arial" w:cs="Arial"/>
                <w:sz w:val="24"/>
                <w:szCs w:val="24"/>
              </w:rPr>
            </w:pPr>
            <w:r w:rsidRPr="00615531">
              <w:rPr>
                <w:rFonts w:ascii="Arial" w:eastAsia="MS Mincho" w:hAnsi="Arial" w:cs="Arial"/>
                <w:sz w:val="24"/>
                <w:szCs w:val="24"/>
              </w:rPr>
              <w:t>H</w:t>
            </w:r>
          </w:p>
        </w:tc>
        <w:tc>
          <w:tcPr>
            <w:tcW w:w="2410" w:type="dxa"/>
          </w:tcPr>
          <w:p w14:paraId="5960AB90" w14:textId="328B647D" w:rsidR="00615531" w:rsidRPr="00615531" w:rsidRDefault="00615531" w:rsidP="00615531">
            <w:pPr>
              <w:spacing w:before="120" w:after="120" w:line="240" w:lineRule="auto"/>
              <w:jc w:val="both"/>
              <w:rPr>
                <w:rFonts w:ascii="Arial" w:eastAsia="MS Mincho" w:hAnsi="Arial" w:cs="Arial"/>
                <w:sz w:val="24"/>
                <w:szCs w:val="24"/>
              </w:rPr>
            </w:pPr>
            <w:r w:rsidRPr="00615531">
              <w:rPr>
                <w:rFonts w:ascii="Arial" w:eastAsia="MS Mincho" w:hAnsi="Arial" w:cs="Arial"/>
                <w:sz w:val="24"/>
                <w:szCs w:val="24"/>
              </w:rPr>
              <w:t>FLOOR PLAN – LEVEL 01</w:t>
            </w:r>
          </w:p>
        </w:tc>
        <w:tc>
          <w:tcPr>
            <w:tcW w:w="1843" w:type="dxa"/>
          </w:tcPr>
          <w:p w14:paraId="6CA28DAC" w14:textId="128B4EAD" w:rsidR="00615531" w:rsidRPr="00615531" w:rsidRDefault="00615531" w:rsidP="00615531">
            <w:pPr>
              <w:spacing w:before="120" w:after="120" w:line="240" w:lineRule="auto"/>
              <w:jc w:val="both"/>
              <w:rPr>
                <w:rFonts w:ascii="Arial" w:eastAsia="MS Mincho" w:hAnsi="Arial" w:cs="Arial"/>
                <w:sz w:val="24"/>
                <w:szCs w:val="24"/>
              </w:rPr>
            </w:pPr>
            <w:r w:rsidRPr="00615531">
              <w:rPr>
                <w:rFonts w:ascii="Arial" w:eastAsia="MS Mincho" w:hAnsi="Arial" w:cs="Arial"/>
                <w:sz w:val="24"/>
                <w:szCs w:val="24"/>
              </w:rPr>
              <w:t>SJB Architects</w:t>
            </w:r>
          </w:p>
        </w:tc>
        <w:tc>
          <w:tcPr>
            <w:tcW w:w="1450" w:type="dxa"/>
          </w:tcPr>
          <w:p w14:paraId="332201F0" w14:textId="0555F641" w:rsidR="00615531" w:rsidRPr="00615531" w:rsidRDefault="00615531" w:rsidP="00615531">
            <w:pPr>
              <w:tabs>
                <w:tab w:val="left" w:pos="802"/>
              </w:tabs>
              <w:spacing w:before="120" w:after="120" w:line="240" w:lineRule="auto"/>
              <w:jc w:val="both"/>
              <w:rPr>
                <w:rFonts w:ascii="Arial" w:eastAsia="MS Mincho" w:hAnsi="Arial" w:cs="Arial"/>
                <w:sz w:val="24"/>
                <w:szCs w:val="24"/>
              </w:rPr>
            </w:pPr>
            <w:r w:rsidRPr="00615531">
              <w:rPr>
                <w:rFonts w:ascii="Arial" w:eastAsia="MS Mincho" w:hAnsi="Arial" w:cs="Arial"/>
                <w:sz w:val="24"/>
                <w:szCs w:val="24"/>
              </w:rPr>
              <w:t>29/10/2024</w:t>
            </w:r>
          </w:p>
        </w:tc>
      </w:tr>
      <w:tr w:rsidR="00615531" w:rsidRPr="007D7284" w14:paraId="588C7AB1" w14:textId="77777777" w:rsidTr="0001232E">
        <w:tc>
          <w:tcPr>
            <w:tcW w:w="1446" w:type="dxa"/>
          </w:tcPr>
          <w:p w14:paraId="35DE86A7" w14:textId="169AF03E" w:rsidR="00615531" w:rsidRPr="00615531" w:rsidRDefault="00615531" w:rsidP="00615531">
            <w:pPr>
              <w:spacing w:before="120" w:after="120" w:line="240" w:lineRule="auto"/>
              <w:jc w:val="both"/>
              <w:rPr>
                <w:rFonts w:ascii="Arial" w:eastAsia="MS Mincho" w:hAnsi="Arial" w:cs="Arial"/>
                <w:sz w:val="24"/>
                <w:szCs w:val="24"/>
              </w:rPr>
            </w:pPr>
            <w:r w:rsidRPr="00615531">
              <w:rPr>
                <w:rFonts w:ascii="Arial" w:eastAsia="MS Mincho" w:hAnsi="Arial" w:cs="Arial"/>
                <w:sz w:val="24"/>
                <w:szCs w:val="24"/>
              </w:rPr>
              <w:t>DA-1008</w:t>
            </w:r>
          </w:p>
        </w:tc>
        <w:tc>
          <w:tcPr>
            <w:tcW w:w="1276" w:type="dxa"/>
          </w:tcPr>
          <w:p w14:paraId="34E08A03" w14:textId="35E275CB" w:rsidR="00615531" w:rsidRPr="00615531" w:rsidRDefault="00615531" w:rsidP="00615531">
            <w:pPr>
              <w:spacing w:before="120" w:after="120" w:line="240" w:lineRule="auto"/>
              <w:jc w:val="both"/>
              <w:rPr>
                <w:rFonts w:ascii="Arial" w:eastAsia="MS Mincho" w:hAnsi="Arial" w:cs="Arial"/>
                <w:sz w:val="24"/>
                <w:szCs w:val="24"/>
              </w:rPr>
            </w:pPr>
            <w:r w:rsidRPr="00615531">
              <w:rPr>
                <w:rFonts w:ascii="Arial" w:eastAsia="MS Mincho" w:hAnsi="Arial" w:cs="Arial"/>
                <w:sz w:val="24"/>
                <w:szCs w:val="24"/>
              </w:rPr>
              <w:t>J</w:t>
            </w:r>
          </w:p>
        </w:tc>
        <w:tc>
          <w:tcPr>
            <w:tcW w:w="2410" w:type="dxa"/>
          </w:tcPr>
          <w:p w14:paraId="251B6AA9" w14:textId="1857F1EA" w:rsidR="00615531" w:rsidRPr="00615531" w:rsidRDefault="00615531" w:rsidP="00615531">
            <w:pPr>
              <w:spacing w:before="120" w:after="120" w:line="240" w:lineRule="auto"/>
              <w:jc w:val="both"/>
              <w:rPr>
                <w:rFonts w:ascii="Arial" w:eastAsia="MS Mincho" w:hAnsi="Arial" w:cs="Arial"/>
                <w:sz w:val="24"/>
                <w:szCs w:val="24"/>
              </w:rPr>
            </w:pPr>
            <w:r w:rsidRPr="00615531">
              <w:rPr>
                <w:rFonts w:ascii="Arial" w:eastAsia="MS Mincho" w:hAnsi="Arial" w:cs="Arial"/>
                <w:sz w:val="24"/>
                <w:szCs w:val="24"/>
              </w:rPr>
              <w:t>FLOOR PLAN – LEVEL 02</w:t>
            </w:r>
          </w:p>
        </w:tc>
        <w:tc>
          <w:tcPr>
            <w:tcW w:w="1843" w:type="dxa"/>
          </w:tcPr>
          <w:p w14:paraId="27D79982" w14:textId="4DD4BFF4" w:rsidR="00615531" w:rsidRPr="00615531" w:rsidRDefault="00615531" w:rsidP="00615531">
            <w:pPr>
              <w:spacing w:before="120" w:after="120" w:line="240" w:lineRule="auto"/>
              <w:jc w:val="both"/>
              <w:rPr>
                <w:rFonts w:ascii="Arial" w:eastAsia="MS Mincho" w:hAnsi="Arial" w:cs="Arial"/>
                <w:sz w:val="24"/>
                <w:szCs w:val="24"/>
              </w:rPr>
            </w:pPr>
            <w:r w:rsidRPr="00615531">
              <w:rPr>
                <w:rFonts w:ascii="Arial" w:eastAsia="MS Mincho" w:hAnsi="Arial" w:cs="Arial"/>
                <w:sz w:val="24"/>
                <w:szCs w:val="24"/>
              </w:rPr>
              <w:t>SJB Architects</w:t>
            </w:r>
          </w:p>
        </w:tc>
        <w:tc>
          <w:tcPr>
            <w:tcW w:w="1450" w:type="dxa"/>
          </w:tcPr>
          <w:p w14:paraId="1528C7FA" w14:textId="75D4D126" w:rsidR="00615531" w:rsidRPr="00615531" w:rsidRDefault="00615531" w:rsidP="00615531">
            <w:pPr>
              <w:tabs>
                <w:tab w:val="left" w:pos="802"/>
              </w:tabs>
              <w:spacing w:before="120" w:after="120" w:line="240" w:lineRule="auto"/>
              <w:jc w:val="both"/>
              <w:rPr>
                <w:rFonts w:ascii="Arial" w:eastAsia="MS Mincho" w:hAnsi="Arial" w:cs="Arial"/>
                <w:sz w:val="24"/>
                <w:szCs w:val="24"/>
              </w:rPr>
            </w:pPr>
            <w:r w:rsidRPr="00615531">
              <w:rPr>
                <w:rFonts w:ascii="Arial" w:eastAsia="MS Mincho" w:hAnsi="Arial" w:cs="Arial"/>
                <w:sz w:val="24"/>
                <w:szCs w:val="24"/>
              </w:rPr>
              <w:t>29/10/2024</w:t>
            </w:r>
          </w:p>
        </w:tc>
      </w:tr>
      <w:tr w:rsidR="00615531" w:rsidRPr="007D7284" w14:paraId="0F2D27AA" w14:textId="77777777" w:rsidTr="0001232E">
        <w:tc>
          <w:tcPr>
            <w:tcW w:w="1446" w:type="dxa"/>
          </w:tcPr>
          <w:p w14:paraId="204BACF9" w14:textId="2F4FD121" w:rsidR="00615531" w:rsidRPr="00615531" w:rsidRDefault="00615531" w:rsidP="00615531">
            <w:pPr>
              <w:spacing w:before="120" w:after="120" w:line="240" w:lineRule="auto"/>
              <w:jc w:val="both"/>
              <w:rPr>
                <w:rFonts w:ascii="Arial" w:eastAsia="MS Mincho" w:hAnsi="Arial" w:cs="Arial"/>
                <w:sz w:val="24"/>
                <w:szCs w:val="24"/>
              </w:rPr>
            </w:pPr>
            <w:r w:rsidRPr="00615531">
              <w:rPr>
                <w:rFonts w:ascii="Arial" w:eastAsia="MS Mincho" w:hAnsi="Arial" w:cs="Arial"/>
                <w:sz w:val="24"/>
                <w:szCs w:val="24"/>
              </w:rPr>
              <w:t>DA-1009</w:t>
            </w:r>
          </w:p>
        </w:tc>
        <w:tc>
          <w:tcPr>
            <w:tcW w:w="1276" w:type="dxa"/>
          </w:tcPr>
          <w:p w14:paraId="123789AD" w14:textId="4BCDAFA8" w:rsidR="00615531" w:rsidRPr="00615531" w:rsidRDefault="00615531" w:rsidP="00615531">
            <w:pPr>
              <w:spacing w:before="120" w:after="120" w:line="240" w:lineRule="auto"/>
              <w:jc w:val="both"/>
              <w:rPr>
                <w:rFonts w:ascii="Arial" w:eastAsia="MS Mincho" w:hAnsi="Arial" w:cs="Arial"/>
                <w:sz w:val="24"/>
                <w:szCs w:val="24"/>
              </w:rPr>
            </w:pPr>
            <w:r w:rsidRPr="00615531">
              <w:rPr>
                <w:rFonts w:ascii="Arial" w:eastAsia="MS Mincho" w:hAnsi="Arial" w:cs="Arial"/>
                <w:sz w:val="24"/>
                <w:szCs w:val="24"/>
              </w:rPr>
              <w:t>I</w:t>
            </w:r>
          </w:p>
        </w:tc>
        <w:tc>
          <w:tcPr>
            <w:tcW w:w="2410" w:type="dxa"/>
          </w:tcPr>
          <w:p w14:paraId="77A974AE" w14:textId="6C6549E3" w:rsidR="00615531" w:rsidRPr="00615531" w:rsidRDefault="00615531" w:rsidP="00615531">
            <w:pPr>
              <w:spacing w:before="120" w:after="120" w:line="240" w:lineRule="auto"/>
              <w:jc w:val="both"/>
              <w:rPr>
                <w:rFonts w:ascii="Arial" w:eastAsia="MS Mincho" w:hAnsi="Arial" w:cs="Arial"/>
                <w:sz w:val="24"/>
                <w:szCs w:val="24"/>
              </w:rPr>
            </w:pPr>
            <w:r w:rsidRPr="00615531">
              <w:rPr>
                <w:rFonts w:ascii="Arial" w:eastAsia="MS Mincho" w:hAnsi="Arial" w:cs="Arial"/>
                <w:sz w:val="24"/>
                <w:szCs w:val="24"/>
              </w:rPr>
              <w:t>FLOOR PLAN – LEVEL 03</w:t>
            </w:r>
          </w:p>
        </w:tc>
        <w:tc>
          <w:tcPr>
            <w:tcW w:w="1843" w:type="dxa"/>
          </w:tcPr>
          <w:p w14:paraId="3AEE3850" w14:textId="00689306" w:rsidR="00615531" w:rsidRPr="00615531" w:rsidRDefault="00615531" w:rsidP="00615531">
            <w:pPr>
              <w:spacing w:before="120" w:after="120" w:line="240" w:lineRule="auto"/>
              <w:jc w:val="both"/>
              <w:rPr>
                <w:rFonts w:ascii="Arial" w:eastAsia="MS Mincho" w:hAnsi="Arial" w:cs="Arial"/>
                <w:sz w:val="24"/>
                <w:szCs w:val="24"/>
              </w:rPr>
            </w:pPr>
            <w:r w:rsidRPr="00615531">
              <w:rPr>
                <w:rFonts w:ascii="Arial" w:eastAsia="MS Mincho" w:hAnsi="Arial" w:cs="Arial"/>
                <w:sz w:val="24"/>
                <w:szCs w:val="24"/>
              </w:rPr>
              <w:t>SJB Architects</w:t>
            </w:r>
          </w:p>
        </w:tc>
        <w:tc>
          <w:tcPr>
            <w:tcW w:w="1450" w:type="dxa"/>
          </w:tcPr>
          <w:p w14:paraId="5FF32DB3" w14:textId="46DCF62A" w:rsidR="00615531" w:rsidRPr="00615531" w:rsidRDefault="00615531" w:rsidP="00615531">
            <w:pPr>
              <w:tabs>
                <w:tab w:val="left" w:pos="802"/>
              </w:tabs>
              <w:spacing w:before="120" w:after="120" w:line="240" w:lineRule="auto"/>
              <w:jc w:val="both"/>
              <w:rPr>
                <w:rFonts w:ascii="Arial" w:eastAsia="MS Mincho" w:hAnsi="Arial" w:cs="Arial"/>
                <w:sz w:val="24"/>
                <w:szCs w:val="24"/>
              </w:rPr>
            </w:pPr>
            <w:r w:rsidRPr="00615531">
              <w:rPr>
                <w:rFonts w:ascii="Arial" w:eastAsia="MS Mincho" w:hAnsi="Arial" w:cs="Arial"/>
                <w:sz w:val="24"/>
                <w:szCs w:val="24"/>
              </w:rPr>
              <w:t>29/10/2024</w:t>
            </w:r>
          </w:p>
        </w:tc>
      </w:tr>
      <w:tr w:rsidR="00615531" w:rsidRPr="007D7284" w14:paraId="25D0F573" w14:textId="77777777" w:rsidTr="0001232E">
        <w:tc>
          <w:tcPr>
            <w:tcW w:w="1446" w:type="dxa"/>
          </w:tcPr>
          <w:p w14:paraId="7427EA79" w14:textId="3A8A63FD" w:rsidR="00615531" w:rsidRPr="00615531" w:rsidRDefault="00615531" w:rsidP="00615531">
            <w:pPr>
              <w:spacing w:before="120" w:after="120" w:line="240" w:lineRule="auto"/>
              <w:jc w:val="both"/>
              <w:rPr>
                <w:rFonts w:ascii="Arial" w:eastAsia="MS Mincho" w:hAnsi="Arial" w:cs="Arial"/>
                <w:sz w:val="24"/>
                <w:szCs w:val="24"/>
              </w:rPr>
            </w:pPr>
            <w:r w:rsidRPr="00615531">
              <w:rPr>
                <w:rFonts w:ascii="Arial" w:eastAsia="MS Mincho" w:hAnsi="Arial" w:cs="Arial"/>
                <w:sz w:val="24"/>
                <w:szCs w:val="24"/>
              </w:rPr>
              <w:t>DA-1010</w:t>
            </w:r>
          </w:p>
        </w:tc>
        <w:tc>
          <w:tcPr>
            <w:tcW w:w="1276" w:type="dxa"/>
          </w:tcPr>
          <w:p w14:paraId="3A5B1F24" w14:textId="2CD8A1BD" w:rsidR="00615531" w:rsidRPr="00615531" w:rsidRDefault="00615531" w:rsidP="00615531">
            <w:pPr>
              <w:spacing w:before="120" w:after="120" w:line="240" w:lineRule="auto"/>
              <w:jc w:val="both"/>
              <w:rPr>
                <w:rFonts w:ascii="Arial" w:eastAsia="MS Mincho" w:hAnsi="Arial" w:cs="Arial"/>
                <w:sz w:val="24"/>
                <w:szCs w:val="24"/>
              </w:rPr>
            </w:pPr>
            <w:r w:rsidRPr="00615531">
              <w:rPr>
                <w:rFonts w:ascii="Arial" w:eastAsia="MS Mincho" w:hAnsi="Arial" w:cs="Arial"/>
                <w:sz w:val="24"/>
                <w:szCs w:val="24"/>
              </w:rPr>
              <w:t>I</w:t>
            </w:r>
          </w:p>
        </w:tc>
        <w:tc>
          <w:tcPr>
            <w:tcW w:w="2410" w:type="dxa"/>
          </w:tcPr>
          <w:p w14:paraId="54C6733B" w14:textId="293A2A39" w:rsidR="00615531" w:rsidRPr="00615531" w:rsidRDefault="00615531" w:rsidP="00615531">
            <w:pPr>
              <w:spacing w:before="120" w:after="120" w:line="240" w:lineRule="auto"/>
              <w:jc w:val="both"/>
              <w:rPr>
                <w:rFonts w:ascii="Arial" w:eastAsia="MS Mincho" w:hAnsi="Arial" w:cs="Arial"/>
                <w:sz w:val="24"/>
                <w:szCs w:val="24"/>
              </w:rPr>
            </w:pPr>
            <w:r w:rsidRPr="00615531">
              <w:rPr>
                <w:rFonts w:ascii="Arial" w:eastAsia="MS Mincho" w:hAnsi="Arial" w:cs="Arial"/>
                <w:sz w:val="24"/>
                <w:szCs w:val="24"/>
              </w:rPr>
              <w:t>FLOOR PLAN – ROOF</w:t>
            </w:r>
          </w:p>
        </w:tc>
        <w:tc>
          <w:tcPr>
            <w:tcW w:w="1843" w:type="dxa"/>
          </w:tcPr>
          <w:p w14:paraId="5C3F7F64" w14:textId="25DC90D0" w:rsidR="00615531" w:rsidRPr="00615531" w:rsidRDefault="00615531" w:rsidP="00615531">
            <w:pPr>
              <w:spacing w:before="120" w:after="120" w:line="240" w:lineRule="auto"/>
              <w:jc w:val="both"/>
              <w:rPr>
                <w:rFonts w:ascii="Arial" w:eastAsia="MS Mincho" w:hAnsi="Arial" w:cs="Arial"/>
                <w:sz w:val="24"/>
                <w:szCs w:val="24"/>
              </w:rPr>
            </w:pPr>
            <w:r w:rsidRPr="00615531">
              <w:rPr>
                <w:rFonts w:ascii="Arial" w:eastAsia="MS Mincho" w:hAnsi="Arial" w:cs="Arial"/>
                <w:sz w:val="24"/>
                <w:szCs w:val="24"/>
              </w:rPr>
              <w:t>SJB Architects</w:t>
            </w:r>
          </w:p>
        </w:tc>
        <w:tc>
          <w:tcPr>
            <w:tcW w:w="1450" w:type="dxa"/>
          </w:tcPr>
          <w:p w14:paraId="0B06FAD2" w14:textId="19AC3E7A" w:rsidR="00615531" w:rsidRPr="00615531" w:rsidRDefault="00615531" w:rsidP="00615531">
            <w:pPr>
              <w:tabs>
                <w:tab w:val="left" w:pos="802"/>
              </w:tabs>
              <w:spacing w:before="120" w:after="120" w:line="240" w:lineRule="auto"/>
              <w:jc w:val="both"/>
              <w:rPr>
                <w:rFonts w:ascii="Arial" w:eastAsia="MS Mincho" w:hAnsi="Arial" w:cs="Arial"/>
                <w:sz w:val="24"/>
                <w:szCs w:val="24"/>
              </w:rPr>
            </w:pPr>
            <w:r w:rsidRPr="00615531">
              <w:rPr>
                <w:rFonts w:ascii="Arial" w:eastAsia="MS Mincho" w:hAnsi="Arial" w:cs="Arial"/>
                <w:sz w:val="24"/>
                <w:szCs w:val="24"/>
              </w:rPr>
              <w:t>29/10/2024</w:t>
            </w:r>
          </w:p>
        </w:tc>
      </w:tr>
      <w:tr w:rsidR="00615531" w:rsidRPr="007D7284" w14:paraId="543FBF3E" w14:textId="77777777" w:rsidTr="0001232E">
        <w:tc>
          <w:tcPr>
            <w:tcW w:w="1446" w:type="dxa"/>
          </w:tcPr>
          <w:p w14:paraId="5C65083B" w14:textId="2117FCA7" w:rsidR="00615531" w:rsidRPr="00615531" w:rsidRDefault="00615531" w:rsidP="00615531">
            <w:pPr>
              <w:spacing w:before="120" w:after="120" w:line="240" w:lineRule="auto"/>
              <w:jc w:val="both"/>
              <w:rPr>
                <w:rFonts w:ascii="Arial" w:eastAsia="MS Mincho" w:hAnsi="Arial" w:cs="Arial"/>
                <w:sz w:val="24"/>
                <w:szCs w:val="24"/>
              </w:rPr>
            </w:pPr>
            <w:r w:rsidRPr="00615531">
              <w:rPr>
                <w:rFonts w:ascii="Arial" w:eastAsia="MS Mincho" w:hAnsi="Arial" w:cs="Arial"/>
                <w:sz w:val="24"/>
                <w:szCs w:val="24"/>
              </w:rPr>
              <w:t>DA-1401</w:t>
            </w:r>
          </w:p>
        </w:tc>
        <w:tc>
          <w:tcPr>
            <w:tcW w:w="1276" w:type="dxa"/>
          </w:tcPr>
          <w:p w14:paraId="2AF995E7" w14:textId="0DC1A41C" w:rsidR="00615531" w:rsidRPr="00615531" w:rsidRDefault="00615531" w:rsidP="00615531">
            <w:pPr>
              <w:spacing w:before="120" w:after="120" w:line="240" w:lineRule="auto"/>
              <w:jc w:val="both"/>
              <w:rPr>
                <w:rFonts w:ascii="Arial" w:eastAsia="MS Mincho" w:hAnsi="Arial" w:cs="Arial"/>
                <w:sz w:val="24"/>
                <w:szCs w:val="24"/>
              </w:rPr>
            </w:pPr>
            <w:r w:rsidRPr="00615531">
              <w:rPr>
                <w:rFonts w:ascii="Arial" w:eastAsia="MS Mincho" w:hAnsi="Arial" w:cs="Arial"/>
                <w:sz w:val="24"/>
                <w:szCs w:val="24"/>
              </w:rPr>
              <w:t>H</w:t>
            </w:r>
          </w:p>
        </w:tc>
        <w:tc>
          <w:tcPr>
            <w:tcW w:w="2410" w:type="dxa"/>
          </w:tcPr>
          <w:p w14:paraId="43F889EC" w14:textId="7D8ACF73" w:rsidR="00615531" w:rsidRPr="00615531" w:rsidRDefault="00615531" w:rsidP="00615531">
            <w:pPr>
              <w:spacing w:before="120" w:after="120" w:line="240" w:lineRule="auto"/>
              <w:jc w:val="both"/>
              <w:rPr>
                <w:rFonts w:ascii="Arial" w:eastAsia="MS Mincho" w:hAnsi="Arial" w:cs="Arial"/>
                <w:sz w:val="24"/>
                <w:szCs w:val="24"/>
              </w:rPr>
            </w:pPr>
            <w:r w:rsidRPr="00615531">
              <w:rPr>
                <w:rFonts w:ascii="Arial" w:eastAsia="MS Mincho" w:hAnsi="Arial" w:cs="Arial"/>
                <w:sz w:val="24"/>
                <w:szCs w:val="24"/>
              </w:rPr>
              <w:t xml:space="preserve">ELEVATION – NORTH </w:t>
            </w:r>
          </w:p>
        </w:tc>
        <w:tc>
          <w:tcPr>
            <w:tcW w:w="1843" w:type="dxa"/>
          </w:tcPr>
          <w:p w14:paraId="30CFF5C2" w14:textId="7FE589A9" w:rsidR="00615531" w:rsidRPr="00615531" w:rsidRDefault="00615531" w:rsidP="00615531">
            <w:pPr>
              <w:spacing w:before="120" w:after="120" w:line="240" w:lineRule="auto"/>
              <w:jc w:val="both"/>
              <w:rPr>
                <w:rFonts w:ascii="Arial" w:eastAsia="MS Mincho" w:hAnsi="Arial" w:cs="Arial"/>
                <w:sz w:val="24"/>
                <w:szCs w:val="24"/>
              </w:rPr>
            </w:pPr>
            <w:r w:rsidRPr="00615531">
              <w:rPr>
                <w:rFonts w:ascii="Arial" w:eastAsia="MS Mincho" w:hAnsi="Arial" w:cs="Arial"/>
                <w:sz w:val="24"/>
                <w:szCs w:val="24"/>
              </w:rPr>
              <w:t>SJB Architects</w:t>
            </w:r>
          </w:p>
        </w:tc>
        <w:tc>
          <w:tcPr>
            <w:tcW w:w="1450" w:type="dxa"/>
          </w:tcPr>
          <w:p w14:paraId="3513D0D8" w14:textId="23DF1334" w:rsidR="00615531" w:rsidRPr="00615531" w:rsidRDefault="00615531" w:rsidP="00615531">
            <w:pPr>
              <w:tabs>
                <w:tab w:val="left" w:pos="802"/>
              </w:tabs>
              <w:spacing w:before="120" w:after="120" w:line="240" w:lineRule="auto"/>
              <w:jc w:val="both"/>
              <w:rPr>
                <w:rFonts w:ascii="Arial" w:eastAsia="MS Mincho" w:hAnsi="Arial" w:cs="Arial"/>
                <w:sz w:val="24"/>
                <w:szCs w:val="24"/>
              </w:rPr>
            </w:pPr>
            <w:r w:rsidRPr="00615531">
              <w:rPr>
                <w:rFonts w:ascii="Arial" w:eastAsia="MS Mincho" w:hAnsi="Arial" w:cs="Arial"/>
                <w:sz w:val="24"/>
                <w:szCs w:val="24"/>
              </w:rPr>
              <w:t>29/10/2024</w:t>
            </w:r>
          </w:p>
        </w:tc>
      </w:tr>
      <w:tr w:rsidR="00615531" w:rsidRPr="007D7284" w14:paraId="4FE17326" w14:textId="77777777" w:rsidTr="0001232E">
        <w:tc>
          <w:tcPr>
            <w:tcW w:w="1446" w:type="dxa"/>
          </w:tcPr>
          <w:p w14:paraId="495F9165" w14:textId="7BA2382A" w:rsidR="00615531" w:rsidRPr="00615531" w:rsidRDefault="00615531" w:rsidP="00615531">
            <w:pPr>
              <w:spacing w:before="120" w:after="120" w:line="240" w:lineRule="auto"/>
              <w:jc w:val="both"/>
              <w:rPr>
                <w:rFonts w:ascii="Arial" w:eastAsia="MS Mincho" w:hAnsi="Arial" w:cs="Arial"/>
                <w:sz w:val="24"/>
                <w:szCs w:val="24"/>
              </w:rPr>
            </w:pPr>
            <w:r w:rsidRPr="00615531">
              <w:rPr>
                <w:rFonts w:ascii="Arial" w:eastAsia="MS Mincho" w:hAnsi="Arial" w:cs="Arial"/>
                <w:sz w:val="24"/>
                <w:szCs w:val="24"/>
              </w:rPr>
              <w:t>DA-1402</w:t>
            </w:r>
          </w:p>
        </w:tc>
        <w:tc>
          <w:tcPr>
            <w:tcW w:w="1276" w:type="dxa"/>
          </w:tcPr>
          <w:p w14:paraId="72599FF0" w14:textId="0FB85A40" w:rsidR="00615531" w:rsidRPr="00615531" w:rsidRDefault="00615531" w:rsidP="00615531">
            <w:pPr>
              <w:spacing w:before="120" w:after="120" w:line="240" w:lineRule="auto"/>
              <w:jc w:val="both"/>
              <w:rPr>
                <w:rFonts w:ascii="Arial" w:eastAsia="MS Mincho" w:hAnsi="Arial" w:cs="Arial"/>
                <w:sz w:val="24"/>
                <w:szCs w:val="24"/>
              </w:rPr>
            </w:pPr>
            <w:r w:rsidRPr="00615531">
              <w:rPr>
                <w:rFonts w:ascii="Arial" w:eastAsia="MS Mincho" w:hAnsi="Arial" w:cs="Arial"/>
                <w:sz w:val="24"/>
                <w:szCs w:val="24"/>
              </w:rPr>
              <w:t>G</w:t>
            </w:r>
          </w:p>
        </w:tc>
        <w:tc>
          <w:tcPr>
            <w:tcW w:w="2410" w:type="dxa"/>
          </w:tcPr>
          <w:p w14:paraId="7359A8A1" w14:textId="569A5891" w:rsidR="00615531" w:rsidRPr="00615531" w:rsidRDefault="00615531" w:rsidP="00615531">
            <w:pPr>
              <w:spacing w:before="120" w:after="120" w:line="240" w:lineRule="auto"/>
              <w:jc w:val="both"/>
              <w:rPr>
                <w:rFonts w:ascii="Arial" w:eastAsia="MS Mincho" w:hAnsi="Arial" w:cs="Arial"/>
                <w:sz w:val="24"/>
                <w:szCs w:val="24"/>
              </w:rPr>
            </w:pPr>
            <w:r w:rsidRPr="00615531">
              <w:rPr>
                <w:rFonts w:ascii="Arial" w:eastAsia="MS Mincho" w:hAnsi="Arial" w:cs="Arial"/>
                <w:sz w:val="24"/>
                <w:szCs w:val="24"/>
              </w:rPr>
              <w:t>ELEVATION – EAST</w:t>
            </w:r>
          </w:p>
        </w:tc>
        <w:tc>
          <w:tcPr>
            <w:tcW w:w="1843" w:type="dxa"/>
          </w:tcPr>
          <w:p w14:paraId="51A71ECD" w14:textId="47AB19E1" w:rsidR="00615531" w:rsidRPr="00615531" w:rsidRDefault="00615531" w:rsidP="00615531">
            <w:pPr>
              <w:spacing w:before="120" w:after="120" w:line="240" w:lineRule="auto"/>
              <w:jc w:val="both"/>
              <w:rPr>
                <w:rFonts w:ascii="Arial" w:eastAsia="MS Mincho" w:hAnsi="Arial" w:cs="Arial"/>
                <w:sz w:val="24"/>
                <w:szCs w:val="24"/>
              </w:rPr>
            </w:pPr>
            <w:r w:rsidRPr="00615531">
              <w:rPr>
                <w:rFonts w:ascii="Arial" w:eastAsia="MS Mincho" w:hAnsi="Arial" w:cs="Arial"/>
                <w:sz w:val="24"/>
                <w:szCs w:val="24"/>
              </w:rPr>
              <w:t>SJB Architects</w:t>
            </w:r>
          </w:p>
        </w:tc>
        <w:tc>
          <w:tcPr>
            <w:tcW w:w="1450" w:type="dxa"/>
          </w:tcPr>
          <w:p w14:paraId="1355711F" w14:textId="0A0CB03F" w:rsidR="00615531" w:rsidRPr="00615531" w:rsidRDefault="00615531" w:rsidP="00615531">
            <w:pPr>
              <w:tabs>
                <w:tab w:val="left" w:pos="802"/>
              </w:tabs>
              <w:spacing w:before="120" w:after="120" w:line="240" w:lineRule="auto"/>
              <w:jc w:val="both"/>
              <w:rPr>
                <w:rFonts w:ascii="Arial" w:eastAsia="MS Mincho" w:hAnsi="Arial" w:cs="Arial"/>
                <w:sz w:val="24"/>
                <w:szCs w:val="24"/>
              </w:rPr>
            </w:pPr>
            <w:r w:rsidRPr="00615531">
              <w:rPr>
                <w:rFonts w:ascii="Arial" w:eastAsia="MS Mincho" w:hAnsi="Arial" w:cs="Arial"/>
                <w:sz w:val="24"/>
                <w:szCs w:val="24"/>
              </w:rPr>
              <w:t>29/10/2024</w:t>
            </w:r>
          </w:p>
        </w:tc>
      </w:tr>
      <w:tr w:rsidR="00615531" w:rsidRPr="007D7284" w14:paraId="59966BAD" w14:textId="77777777" w:rsidTr="0001232E">
        <w:tc>
          <w:tcPr>
            <w:tcW w:w="1446" w:type="dxa"/>
          </w:tcPr>
          <w:p w14:paraId="21FB8EA1" w14:textId="685AD701" w:rsidR="00615531" w:rsidRPr="00615531" w:rsidRDefault="00615531" w:rsidP="00615531">
            <w:pPr>
              <w:spacing w:before="120" w:after="120" w:line="240" w:lineRule="auto"/>
              <w:jc w:val="both"/>
              <w:rPr>
                <w:rFonts w:ascii="Arial" w:eastAsia="MS Mincho" w:hAnsi="Arial" w:cs="Arial"/>
                <w:sz w:val="24"/>
                <w:szCs w:val="24"/>
              </w:rPr>
            </w:pPr>
            <w:r w:rsidRPr="00615531">
              <w:rPr>
                <w:rFonts w:ascii="Arial" w:eastAsia="MS Mincho" w:hAnsi="Arial" w:cs="Arial"/>
                <w:sz w:val="24"/>
                <w:szCs w:val="24"/>
              </w:rPr>
              <w:t>DA-1403</w:t>
            </w:r>
          </w:p>
        </w:tc>
        <w:tc>
          <w:tcPr>
            <w:tcW w:w="1276" w:type="dxa"/>
          </w:tcPr>
          <w:p w14:paraId="4A9B725B" w14:textId="59659DA1" w:rsidR="00615531" w:rsidRPr="00615531" w:rsidRDefault="00615531" w:rsidP="00615531">
            <w:pPr>
              <w:spacing w:before="120" w:after="120" w:line="240" w:lineRule="auto"/>
              <w:jc w:val="both"/>
              <w:rPr>
                <w:rFonts w:ascii="Arial" w:eastAsia="MS Mincho" w:hAnsi="Arial" w:cs="Arial"/>
                <w:sz w:val="24"/>
                <w:szCs w:val="24"/>
              </w:rPr>
            </w:pPr>
            <w:r w:rsidRPr="00615531">
              <w:rPr>
                <w:rFonts w:ascii="Arial" w:eastAsia="MS Mincho" w:hAnsi="Arial" w:cs="Arial"/>
                <w:sz w:val="24"/>
                <w:szCs w:val="24"/>
              </w:rPr>
              <w:t>G</w:t>
            </w:r>
          </w:p>
        </w:tc>
        <w:tc>
          <w:tcPr>
            <w:tcW w:w="2410" w:type="dxa"/>
          </w:tcPr>
          <w:p w14:paraId="487EEBEB" w14:textId="46C8A278" w:rsidR="00615531" w:rsidRPr="00615531" w:rsidRDefault="00615531" w:rsidP="00615531">
            <w:pPr>
              <w:spacing w:before="120" w:after="120" w:line="240" w:lineRule="auto"/>
              <w:jc w:val="both"/>
              <w:rPr>
                <w:rFonts w:ascii="Arial" w:eastAsia="MS Mincho" w:hAnsi="Arial" w:cs="Arial"/>
                <w:sz w:val="24"/>
                <w:szCs w:val="24"/>
              </w:rPr>
            </w:pPr>
            <w:r w:rsidRPr="00615531">
              <w:rPr>
                <w:rFonts w:ascii="Arial" w:eastAsia="MS Mincho" w:hAnsi="Arial" w:cs="Arial"/>
                <w:sz w:val="24"/>
                <w:szCs w:val="24"/>
              </w:rPr>
              <w:t xml:space="preserve">ELEVATION – SOUTH </w:t>
            </w:r>
          </w:p>
        </w:tc>
        <w:tc>
          <w:tcPr>
            <w:tcW w:w="1843" w:type="dxa"/>
          </w:tcPr>
          <w:p w14:paraId="482D6E90" w14:textId="500086A6" w:rsidR="00615531" w:rsidRPr="00615531" w:rsidRDefault="00615531" w:rsidP="00615531">
            <w:pPr>
              <w:spacing w:before="120" w:after="120" w:line="240" w:lineRule="auto"/>
              <w:jc w:val="both"/>
              <w:rPr>
                <w:rFonts w:ascii="Arial" w:eastAsia="MS Mincho" w:hAnsi="Arial" w:cs="Arial"/>
                <w:sz w:val="24"/>
                <w:szCs w:val="24"/>
              </w:rPr>
            </w:pPr>
            <w:r w:rsidRPr="00615531">
              <w:rPr>
                <w:rFonts w:ascii="Arial" w:eastAsia="MS Mincho" w:hAnsi="Arial" w:cs="Arial"/>
                <w:sz w:val="24"/>
                <w:szCs w:val="24"/>
              </w:rPr>
              <w:t>SJB Architects</w:t>
            </w:r>
          </w:p>
        </w:tc>
        <w:tc>
          <w:tcPr>
            <w:tcW w:w="1450" w:type="dxa"/>
          </w:tcPr>
          <w:p w14:paraId="11F75C23" w14:textId="3F3A6020" w:rsidR="00615531" w:rsidRPr="00615531" w:rsidRDefault="00615531" w:rsidP="00615531">
            <w:pPr>
              <w:tabs>
                <w:tab w:val="left" w:pos="802"/>
              </w:tabs>
              <w:spacing w:before="120" w:after="120" w:line="240" w:lineRule="auto"/>
              <w:jc w:val="both"/>
              <w:rPr>
                <w:rFonts w:ascii="Arial" w:eastAsia="MS Mincho" w:hAnsi="Arial" w:cs="Arial"/>
                <w:sz w:val="24"/>
                <w:szCs w:val="24"/>
              </w:rPr>
            </w:pPr>
            <w:r w:rsidRPr="00615531">
              <w:rPr>
                <w:rFonts w:ascii="Arial" w:eastAsia="MS Mincho" w:hAnsi="Arial" w:cs="Arial"/>
                <w:sz w:val="24"/>
                <w:szCs w:val="24"/>
              </w:rPr>
              <w:t>29/10/2024</w:t>
            </w:r>
          </w:p>
        </w:tc>
      </w:tr>
      <w:tr w:rsidR="00615531" w:rsidRPr="007D7284" w14:paraId="0FA8E0EE" w14:textId="77777777" w:rsidTr="0001232E">
        <w:tc>
          <w:tcPr>
            <w:tcW w:w="1446" w:type="dxa"/>
          </w:tcPr>
          <w:p w14:paraId="7AADB831" w14:textId="082863DF" w:rsidR="00615531" w:rsidRPr="00615531" w:rsidRDefault="00615531" w:rsidP="00615531">
            <w:pPr>
              <w:spacing w:before="120" w:after="120" w:line="240" w:lineRule="auto"/>
              <w:jc w:val="both"/>
              <w:rPr>
                <w:rFonts w:ascii="Arial" w:eastAsia="MS Mincho" w:hAnsi="Arial" w:cs="Arial"/>
                <w:sz w:val="24"/>
                <w:szCs w:val="24"/>
              </w:rPr>
            </w:pPr>
            <w:r w:rsidRPr="00615531">
              <w:rPr>
                <w:rFonts w:ascii="Arial" w:eastAsia="MS Mincho" w:hAnsi="Arial" w:cs="Arial"/>
                <w:sz w:val="24"/>
                <w:szCs w:val="24"/>
              </w:rPr>
              <w:t>DA-1404</w:t>
            </w:r>
          </w:p>
        </w:tc>
        <w:tc>
          <w:tcPr>
            <w:tcW w:w="1276" w:type="dxa"/>
          </w:tcPr>
          <w:p w14:paraId="758022AA" w14:textId="2A5D0F3E" w:rsidR="00615531" w:rsidRPr="00615531" w:rsidRDefault="00615531" w:rsidP="00615531">
            <w:pPr>
              <w:spacing w:before="120" w:after="120" w:line="240" w:lineRule="auto"/>
              <w:jc w:val="both"/>
              <w:rPr>
                <w:rFonts w:ascii="Arial" w:eastAsia="MS Mincho" w:hAnsi="Arial" w:cs="Arial"/>
                <w:sz w:val="24"/>
                <w:szCs w:val="24"/>
              </w:rPr>
            </w:pPr>
            <w:r w:rsidRPr="00615531">
              <w:rPr>
                <w:rFonts w:ascii="Arial" w:eastAsia="MS Mincho" w:hAnsi="Arial" w:cs="Arial"/>
                <w:sz w:val="24"/>
                <w:szCs w:val="24"/>
              </w:rPr>
              <w:t>G</w:t>
            </w:r>
          </w:p>
        </w:tc>
        <w:tc>
          <w:tcPr>
            <w:tcW w:w="2410" w:type="dxa"/>
          </w:tcPr>
          <w:p w14:paraId="4FBEBF21" w14:textId="346816E8" w:rsidR="00615531" w:rsidRPr="00615531" w:rsidRDefault="00615531" w:rsidP="00615531">
            <w:pPr>
              <w:spacing w:before="120" w:after="120" w:line="240" w:lineRule="auto"/>
              <w:jc w:val="both"/>
              <w:rPr>
                <w:rFonts w:ascii="Arial" w:eastAsia="MS Mincho" w:hAnsi="Arial" w:cs="Arial"/>
                <w:sz w:val="24"/>
                <w:szCs w:val="24"/>
              </w:rPr>
            </w:pPr>
            <w:r w:rsidRPr="00615531">
              <w:rPr>
                <w:rFonts w:ascii="Arial" w:eastAsia="MS Mincho" w:hAnsi="Arial" w:cs="Arial"/>
                <w:sz w:val="24"/>
                <w:szCs w:val="24"/>
              </w:rPr>
              <w:t xml:space="preserve">ELEVATION – WEST </w:t>
            </w:r>
          </w:p>
        </w:tc>
        <w:tc>
          <w:tcPr>
            <w:tcW w:w="1843" w:type="dxa"/>
          </w:tcPr>
          <w:p w14:paraId="63B73A11" w14:textId="3D8692F4" w:rsidR="00615531" w:rsidRPr="00615531" w:rsidRDefault="00615531" w:rsidP="00615531">
            <w:pPr>
              <w:spacing w:before="120" w:after="120" w:line="240" w:lineRule="auto"/>
              <w:jc w:val="both"/>
              <w:rPr>
                <w:rFonts w:ascii="Arial" w:eastAsia="MS Mincho" w:hAnsi="Arial" w:cs="Arial"/>
                <w:sz w:val="24"/>
                <w:szCs w:val="24"/>
              </w:rPr>
            </w:pPr>
            <w:r w:rsidRPr="00615531">
              <w:rPr>
                <w:rFonts w:ascii="Arial" w:eastAsia="MS Mincho" w:hAnsi="Arial" w:cs="Arial"/>
                <w:sz w:val="24"/>
                <w:szCs w:val="24"/>
              </w:rPr>
              <w:t>SJB Architects</w:t>
            </w:r>
          </w:p>
        </w:tc>
        <w:tc>
          <w:tcPr>
            <w:tcW w:w="1450" w:type="dxa"/>
          </w:tcPr>
          <w:p w14:paraId="073B794B" w14:textId="6EC0609F" w:rsidR="00615531" w:rsidRPr="00615531" w:rsidRDefault="00615531" w:rsidP="00615531">
            <w:pPr>
              <w:tabs>
                <w:tab w:val="left" w:pos="802"/>
              </w:tabs>
              <w:spacing w:before="120" w:after="120" w:line="240" w:lineRule="auto"/>
              <w:jc w:val="both"/>
              <w:rPr>
                <w:rFonts w:ascii="Arial" w:eastAsia="MS Mincho" w:hAnsi="Arial" w:cs="Arial"/>
                <w:sz w:val="24"/>
                <w:szCs w:val="24"/>
              </w:rPr>
            </w:pPr>
            <w:r w:rsidRPr="00615531">
              <w:rPr>
                <w:rFonts w:ascii="Arial" w:eastAsia="MS Mincho" w:hAnsi="Arial" w:cs="Arial"/>
                <w:sz w:val="24"/>
                <w:szCs w:val="24"/>
              </w:rPr>
              <w:t>29/10/2024</w:t>
            </w:r>
          </w:p>
        </w:tc>
      </w:tr>
      <w:tr w:rsidR="00615531" w:rsidRPr="007D7284" w14:paraId="6DE4BD6D" w14:textId="77777777" w:rsidTr="0001232E">
        <w:tc>
          <w:tcPr>
            <w:tcW w:w="1446" w:type="dxa"/>
          </w:tcPr>
          <w:p w14:paraId="5CC9C427" w14:textId="668E18B0" w:rsidR="00615531" w:rsidRPr="00615531" w:rsidRDefault="00615531" w:rsidP="00615531">
            <w:pPr>
              <w:spacing w:before="120" w:after="120" w:line="240" w:lineRule="auto"/>
              <w:jc w:val="both"/>
              <w:rPr>
                <w:rFonts w:ascii="Arial" w:eastAsia="MS Mincho" w:hAnsi="Arial" w:cs="Arial"/>
                <w:sz w:val="24"/>
                <w:szCs w:val="24"/>
              </w:rPr>
            </w:pPr>
            <w:r w:rsidRPr="00615531">
              <w:rPr>
                <w:rFonts w:ascii="Arial" w:eastAsia="MS Mincho" w:hAnsi="Arial" w:cs="Arial"/>
                <w:sz w:val="24"/>
                <w:szCs w:val="24"/>
              </w:rPr>
              <w:t>DA-1501</w:t>
            </w:r>
          </w:p>
        </w:tc>
        <w:tc>
          <w:tcPr>
            <w:tcW w:w="1276" w:type="dxa"/>
          </w:tcPr>
          <w:p w14:paraId="43770720" w14:textId="4F1E8AA0" w:rsidR="00615531" w:rsidRPr="00615531" w:rsidRDefault="00615531" w:rsidP="00615531">
            <w:pPr>
              <w:spacing w:before="120" w:after="120" w:line="240" w:lineRule="auto"/>
              <w:jc w:val="both"/>
              <w:rPr>
                <w:rFonts w:ascii="Arial" w:eastAsia="MS Mincho" w:hAnsi="Arial" w:cs="Arial"/>
                <w:sz w:val="24"/>
                <w:szCs w:val="24"/>
              </w:rPr>
            </w:pPr>
            <w:r w:rsidRPr="00615531">
              <w:rPr>
                <w:rFonts w:ascii="Arial" w:eastAsia="MS Mincho" w:hAnsi="Arial" w:cs="Arial"/>
                <w:sz w:val="24"/>
                <w:szCs w:val="24"/>
              </w:rPr>
              <w:t>H</w:t>
            </w:r>
          </w:p>
        </w:tc>
        <w:tc>
          <w:tcPr>
            <w:tcW w:w="2410" w:type="dxa"/>
          </w:tcPr>
          <w:p w14:paraId="4859333C" w14:textId="5345B066" w:rsidR="00615531" w:rsidRPr="00615531" w:rsidRDefault="00615531" w:rsidP="00615531">
            <w:pPr>
              <w:spacing w:before="120" w:after="120" w:line="240" w:lineRule="auto"/>
              <w:jc w:val="both"/>
              <w:rPr>
                <w:rFonts w:ascii="Arial" w:eastAsia="MS Mincho" w:hAnsi="Arial" w:cs="Arial"/>
                <w:sz w:val="24"/>
                <w:szCs w:val="24"/>
              </w:rPr>
            </w:pPr>
            <w:r w:rsidRPr="00615531">
              <w:rPr>
                <w:rFonts w:ascii="Arial" w:eastAsia="MS Mincho" w:hAnsi="Arial" w:cs="Arial"/>
                <w:sz w:val="24"/>
                <w:szCs w:val="24"/>
              </w:rPr>
              <w:t>BUILDING SECTION A</w:t>
            </w:r>
          </w:p>
        </w:tc>
        <w:tc>
          <w:tcPr>
            <w:tcW w:w="1843" w:type="dxa"/>
          </w:tcPr>
          <w:p w14:paraId="210F721F" w14:textId="6547A6A0" w:rsidR="00615531" w:rsidRPr="00615531" w:rsidRDefault="00615531" w:rsidP="00615531">
            <w:pPr>
              <w:spacing w:before="120" w:after="120" w:line="240" w:lineRule="auto"/>
              <w:jc w:val="both"/>
              <w:rPr>
                <w:rFonts w:ascii="Arial" w:eastAsia="MS Mincho" w:hAnsi="Arial" w:cs="Arial"/>
                <w:sz w:val="24"/>
                <w:szCs w:val="24"/>
              </w:rPr>
            </w:pPr>
            <w:r w:rsidRPr="00615531">
              <w:rPr>
                <w:rFonts w:ascii="Arial" w:eastAsia="MS Mincho" w:hAnsi="Arial" w:cs="Arial"/>
                <w:sz w:val="24"/>
                <w:szCs w:val="24"/>
              </w:rPr>
              <w:t>SJB Architects</w:t>
            </w:r>
          </w:p>
        </w:tc>
        <w:tc>
          <w:tcPr>
            <w:tcW w:w="1450" w:type="dxa"/>
          </w:tcPr>
          <w:p w14:paraId="6899C343" w14:textId="08D03380" w:rsidR="00615531" w:rsidRPr="00615531" w:rsidRDefault="00615531" w:rsidP="00615531">
            <w:pPr>
              <w:tabs>
                <w:tab w:val="left" w:pos="802"/>
              </w:tabs>
              <w:spacing w:before="120" w:after="120" w:line="240" w:lineRule="auto"/>
              <w:jc w:val="both"/>
              <w:rPr>
                <w:rFonts w:ascii="Arial" w:eastAsia="MS Mincho" w:hAnsi="Arial" w:cs="Arial"/>
                <w:sz w:val="24"/>
                <w:szCs w:val="24"/>
              </w:rPr>
            </w:pPr>
            <w:r w:rsidRPr="00615531">
              <w:rPr>
                <w:rFonts w:ascii="Arial" w:eastAsia="MS Mincho" w:hAnsi="Arial" w:cs="Arial"/>
                <w:sz w:val="24"/>
                <w:szCs w:val="24"/>
              </w:rPr>
              <w:t>29/10/2024</w:t>
            </w:r>
          </w:p>
        </w:tc>
      </w:tr>
      <w:tr w:rsidR="00615531" w:rsidRPr="007D7284" w14:paraId="0428CE6A" w14:textId="77777777" w:rsidTr="0001232E">
        <w:tc>
          <w:tcPr>
            <w:tcW w:w="1446" w:type="dxa"/>
          </w:tcPr>
          <w:p w14:paraId="7B43E180" w14:textId="403E67F5" w:rsidR="00615531" w:rsidRPr="00615531" w:rsidRDefault="00615531" w:rsidP="00615531">
            <w:pPr>
              <w:spacing w:before="120" w:after="120" w:line="240" w:lineRule="auto"/>
              <w:jc w:val="both"/>
              <w:rPr>
                <w:rFonts w:ascii="Arial" w:eastAsia="MS Mincho" w:hAnsi="Arial" w:cs="Arial"/>
                <w:sz w:val="24"/>
                <w:szCs w:val="24"/>
              </w:rPr>
            </w:pPr>
            <w:r w:rsidRPr="00615531">
              <w:rPr>
                <w:rFonts w:ascii="Arial" w:eastAsia="MS Mincho" w:hAnsi="Arial" w:cs="Arial"/>
                <w:sz w:val="24"/>
                <w:szCs w:val="24"/>
              </w:rPr>
              <w:t>DA-1502</w:t>
            </w:r>
          </w:p>
        </w:tc>
        <w:tc>
          <w:tcPr>
            <w:tcW w:w="1276" w:type="dxa"/>
          </w:tcPr>
          <w:p w14:paraId="762EE2B5" w14:textId="61B8F271" w:rsidR="00615531" w:rsidRPr="00615531" w:rsidRDefault="00615531" w:rsidP="00615531">
            <w:pPr>
              <w:spacing w:before="120" w:after="120" w:line="240" w:lineRule="auto"/>
              <w:jc w:val="both"/>
              <w:rPr>
                <w:rFonts w:ascii="Arial" w:eastAsia="MS Mincho" w:hAnsi="Arial" w:cs="Arial"/>
                <w:sz w:val="24"/>
                <w:szCs w:val="24"/>
              </w:rPr>
            </w:pPr>
            <w:r w:rsidRPr="00615531">
              <w:rPr>
                <w:rFonts w:ascii="Arial" w:eastAsia="MS Mincho" w:hAnsi="Arial" w:cs="Arial"/>
                <w:sz w:val="24"/>
                <w:szCs w:val="24"/>
              </w:rPr>
              <w:t>H</w:t>
            </w:r>
          </w:p>
        </w:tc>
        <w:tc>
          <w:tcPr>
            <w:tcW w:w="2410" w:type="dxa"/>
          </w:tcPr>
          <w:p w14:paraId="7FBC39A7" w14:textId="31B0681C" w:rsidR="00615531" w:rsidRPr="00615531" w:rsidRDefault="00615531" w:rsidP="00615531">
            <w:pPr>
              <w:spacing w:before="120" w:after="120" w:line="240" w:lineRule="auto"/>
              <w:jc w:val="both"/>
              <w:rPr>
                <w:rFonts w:ascii="Arial" w:eastAsia="MS Mincho" w:hAnsi="Arial" w:cs="Arial"/>
                <w:sz w:val="24"/>
                <w:szCs w:val="24"/>
              </w:rPr>
            </w:pPr>
            <w:r w:rsidRPr="00615531">
              <w:rPr>
                <w:rFonts w:ascii="Arial" w:eastAsia="MS Mincho" w:hAnsi="Arial" w:cs="Arial"/>
                <w:sz w:val="24"/>
                <w:szCs w:val="24"/>
              </w:rPr>
              <w:t>BUILDING SECTION B</w:t>
            </w:r>
          </w:p>
        </w:tc>
        <w:tc>
          <w:tcPr>
            <w:tcW w:w="1843" w:type="dxa"/>
          </w:tcPr>
          <w:p w14:paraId="72FCBE44" w14:textId="36547424" w:rsidR="00615531" w:rsidRPr="00615531" w:rsidRDefault="00615531" w:rsidP="00615531">
            <w:pPr>
              <w:spacing w:before="120" w:after="120" w:line="240" w:lineRule="auto"/>
              <w:jc w:val="both"/>
              <w:rPr>
                <w:rFonts w:ascii="Arial" w:eastAsia="MS Mincho" w:hAnsi="Arial" w:cs="Arial"/>
                <w:sz w:val="24"/>
                <w:szCs w:val="24"/>
              </w:rPr>
            </w:pPr>
            <w:r w:rsidRPr="00615531">
              <w:rPr>
                <w:rFonts w:ascii="Arial" w:eastAsia="MS Mincho" w:hAnsi="Arial" w:cs="Arial"/>
                <w:sz w:val="24"/>
                <w:szCs w:val="24"/>
              </w:rPr>
              <w:t>SJB Architects</w:t>
            </w:r>
          </w:p>
        </w:tc>
        <w:tc>
          <w:tcPr>
            <w:tcW w:w="1450" w:type="dxa"/>
          </w:tcPr>
          <w:p w14:paraId="651C279E" w14:textId="60F85D39" w:rsidR="00615531" w:rsidRPr="00615531" w:rsidRDefault="00615531" w:rsidP="00615531">
            <w:pPr>
              <w:tabs>
                <w:tab w:val="left" w:pos="802"/>
              </w:tabs>
              <w:spacing w:before="120" w:after="120" w:line="240" w:lineRule="auto"/>
              <w:jc w:val="both"/>
              <w:rPr>
                <w:rFonts w:ascii="Arial" w:eastAsia="MS Mincho" w:hAnsi="Arial" w:cs="Arial"/>
                <w:sz w:val="24"/>
                <w:szCs w:val="24"/>
              </w:rPr>
            </w:pPr>
            <w:r w:rsidRPr="00615531">
              <w:rPr>
                <w:rFonts w:ascii="Arial" w:eastAsia="MS Mincho" w:hAnsi="Arial" w:cs="Arial"/>
                <w:sz w:val="24"/>
                <w:szCs w:val="24"/>
              </w:rPr>
              <w:t>29/10/2024</w:t>
            </w:r>
          </w:p>
        </w:tc>
      </w:tr>
      <w:tr w:rsidR="00615531" w:rsidRPr="007D7284" w14:paraId="20C93A48" w14:textId="77777777" w:rsidTr="0001232E">
        <w:tc>
          <w:tcPr>
            <w:tcW w:w="1446" w:type="dxa"/>
          </w:tcPr>
          <w:p w14:paraId="2C836F35" w14:textId="5FD7B408" w:rsidR="00615531" w:rsidRPr="00615531" w:rsidRDefault="00615531" w:rsidP="00615531">
            <w:pPr>
              <w:spacing w:before="120" w:after="120" w:line="240" w:lineRule="auto"/>
              <w:jc w:val="both"/>
              <w:rPr>
                <w:rFonts w:ascii="Arial" w:eastAsia="MS Mincho" w:hAnsi="Arial" w:cs="Arial"/>
                <w:sz w:val="24"/>
                <w:szCs w:val="24"/>
              </w:rPr>
            </w:pPr>
            <w:r w:rsidRPr="00615531">
              <w:rPr>
                <w:rFonts w:ascii="Arial" w:eastAsia="MS Mincho" w:hAnsi="Arial" w:cs="Arial"/>
                <w:sz w:val="24"/>
                <w:szCs w:val="24"/>
              </w:rPr>
              <w:t>DA-1503</w:t>
            </w:r>
          </w:p>
        </w:tc>
        <w:tc>
          <w:tcPr>
            <w:tcW w:w="1276" w:type="dxa"/>
          </w:tcPr>
          <w:p w14:paraId="494E0EA8" w14:textId="0F39BC7C" w:rsidR="00615531" w:rsidRPr="00615531" w:rsidRDefault="00615531" w:rsidP="00615531">
            <w:pPr>
              <w:spacing w:before="120" w:after="120" w:line="240" w:lineRule="auto"/>
              <w:jc w:val="both"/>
              <w:rPr>
                <w:rFonts w:ascii="Arial" w:eastAsia="MS Mincho" w:hAnsi="Arial" w:cs="Arial"/>
                <w:sz w:val="24"/>
                <w:szCs w:val="24"/>
              </w:rPr>
            </w:pPr>
            <w:r w:rsidRPr="00615531">
              <w:rPr>
                <w:rFonts w:ascii="Arial" w:eastAsia="MS Mincho" w:hAnsi="Arial" w:cs="Arial"/>
                <w:sz w:val="24"/>
                <w:szCs w:val="24"/>
              </w:rPr>
              <w:t>H</w:t>
            </w:r>
          </w:p>
        </w:tc>
        <w:tc>
          <w:tcPr>
            <w:tcW w:w="2410" w:type="dxa"/>
          </w:tcPr>
          <w:p w14:paraId="52952B08" w14:textId="4E6D5E7D" w:rsidR="00615531" w:rsidRPr="00615531" w:rsidRDefault="00615531" w:rsidP="00615531">
            <w:pPr>
              <w:spacing w:before="120" w:after="120" w:line="240" w:lineRule="auto"/>
              <w:jc w:val="both"/>
              <w:rPr>
                <w:rFonts w:ascii="Arial" w:eastAsia="MS Mincho" w:hAnsi="Arial" w:cs="Arial"/>
                <w:sz w:val="24"/>
                <w:szCs w:val="24"/>
              </w:rPr>
            </w:pPr>
            <w:r w:rsidRPr="00615531">
              <w:rPr>
                <w:rFonts w:ascii="Arial" w:eastAsia="MS Mincho" w:hAnsi="Arial" w:cs="Arial"/>
                <w:sz w:val="24"/>
                <w:szCs w:val="24"/>
              </w:rPr>
              <w:t>BUILDING SECTION C</w:t>
            </w:r>
          </w:p>
        </w:tc>
        <w:tc>
          <w:tcPr>
            <w:tcW w:w="1843" w:type="dxa"/>
          </w:tcPr>
          <w:p w14:paraId="3FA0B03E" w14:textId="331D2CDF" w:rsidR="00615531" w:rsidRPr="00615531" w:rsidRDefault="00615531" w:rsidP="00615531">
            <w:pPr>
              <w:spacing w:before="120" w:after="120" w:line="240" w:lineRule="auto"/>
              <w:jc w:val="both"/>
              <w:rPr>
                <w:rFonts w:ascii="Arial" w:eastAsia="MS Mincho" w:hAnsi="Arial" w:cs="Arial"/>
                <w:sz w:val="24"/>
                <w:szCs w:val="24"/>
              </w:rPr>
            </w:pPr>
            <w:r w:rsidRPr="00615531">
              <w:rPr>
                <w:rFonts w:ascii="Arial" w:eastAsia="MS Mincho" w:hAnsi="Arial" w:cs="Arial"/>
                <w:sz w:val="24"/>
                <w:szCs w:val="24"/>
              </w:rPr>
              <w:t>SJB Architects</w:t>
            </w:r>
          </w:p>
        </w:tc>
        <w:tc>
          <w:tcPr>
            <w:tcW w:w="1450" w:type="dxa"/>
          </w:tcPr>
          <w:p w14:paraId="1296084D" w14:textId="014F46B3" w:rsidR="00615531" w:rsidRPr="00615531" w:rsidRDefault="00615531" w:rsidP="00615531">
            <w:pPr>
              <w:tabs>
                <w:tab w:val="left" w:pos="802"/>
              </w:tabs>
              <w:spacing w:before="120" w:after="120" w:line="240" w:lineRule="auto"/>
              <w:jc w:val="both"/>
              <w:rPr>
                <w:rFonts w:ascii="Arial" w:eastAsia="MS Mincho" w:hAnsi="Arial" w:cs="Arial"/>
                <w:sz w:val="24"/>
                <w:szCs w:val="24"/>
              </w:rPr>
            </w:pPr>
            <w:r w:rsidRPr="00615531">
              <w:rPr>
                <w:rFonts w:ascii="Arial" w:eastAsia="MS Mincho" w:hAnsi="Arial" w:cs="Arial"/>
                <w:sz w:val="24"/>
                <w:szCs w:val="24"/>
              </w:rPr>
              <w:t>29/10/2024</w:t>
            </w:r>
          </w:p>
        </w:tc>
      </w:tr>
      <w:tr w:rsidR="00615531" w:rsidRPr="007D7284" w14:paraId="020CCE9A" w14:textId="77777777" w:rsidTr="0001232E">
        <w:tc>
          <w:tcPr>
            <w:tcW w:w="1446" w:type="dxa"/>
          </w:tcPr>
          <w:p w14:paraId="4C6469B1" w14:textId="502EC22B" w:rsidR="00615531" w:rsidRPr="00615531" w:rsidRDefault="00615531" w:rsidP="00615531">
            <w:pPr>
              <w:spacing w:before="120" w:after="120" w:line="240" w:lineRule="auto"/>
              <w:jc w:val="both"/>
              <w:rPr>
                <w:rFonts w:ascii="Arial" w:eastAsia="MS Mincho" w:hAnsi="Arial" w:cs="Arial"/>
                <w:sz w:val="24"/>
                <w:szCs w:val="24"/>
              </w:rPr>
            </w:pPr>
            <w:r w:rsidRPr="00615531">
              <w:rPr>
                <w:rFonts w:ascii="Arial" w:eastAsia="MS Mincho" w:hAnsi="Arial" w:cs="Arial"/>
                <w:sz w:val="24"/>
                <w:szCs w:val="24"/>
              </w:rPr>
              <w:t>DA-1504</w:t>
            </w:r>
          </w:p>
        </w:tc>
        <w:tc>
          <w:tcPr>
            <w:tcW w:w="1276" w:type="dxa"/>
          </w:tcPr>
          <w:p w14:paraId="433789B6" w14:textId="350095F2" w:rsidR="00615531" w:rsidRPr="00615531" w:rsidRDefault="00615531" w:rsidP="00615531">
            <w:pPr>
              <w:spacing w:before="120" w:after="120" w:line="240" w:lineRule="auto"/>
              <w:jc w:val="both"/>
              <w:rPr>
                <w:rFonts w:ascii="Arial" w:eastAsia="MS Mincho" w:hAnsi="Arial" w:cs="Arial"/>
                <w:sz w:val="24"/>
                <w:szCs w:val="24"/>
              </w:rPr>
            </w:pPr>
            <w:r w:rsidRPr="00615531">
              <w:rPr>
                <w:rFonts w:ascii="Arial" w:eastAsia="MS Mincho" w:hAnsi="Arial" w:cs="Arial"/>
                <w:sz w:val="24"/>
                <w:szCs w:val="24"/>
              </w:rPr>
              <w:t>H</w:t>
            </w:r>
          </w:p>
        </w:tc>
        <w:tc>
          <w:tcPr>
            <w:tcW w:w="2410" w:type="dxa"/>
          </w:tcPr>
          <w:p w14:paraId="44AADFDC" w14:textId="1A261599" w:rsidR="00615531" w:rsidRPr="00615531" w:rsidRDefault="00615531" w:rsidP="00615531">
            <w:pPr>
              <w:spacing w:before="120" w:after="120" w:line="240" w:lineRule="auto"/>
              <w:jc w:val="both"/>
              <w:rPr>
                <w:rFonts w:ascii="Arial" w:eastAsia="MS Mincho" w:hAnsi="Arial" w:cs="Arial"/>
                <w:sz w:val="24"/>
                <w:szCs w:val="24"/>
              </w:rPr>
            </w:pPr>
            <w:r w:rsidRPr="00615531">
              <w:rPr>
                <w:rFonts w:ascii="Arial" w:eastAsia="MS Mincho" w:hAnsi="Arial" w:cs="Arial"/>
                <w:sz w:val="24"/>
                <w:szCs w:val="24"/>
              </w:rPr>
              <w:t>BUILDING SECTION D</w:t>
            </w:r>
          </w:p>
        </w:tc>
        <w:tc>
          <w:tcPr>
            <w:tcW w:w="1843" w:type="dxa"/>
          </w:tcPr>
          <w:p w14:paraId="6A5AE578" w14:textId="5957F2C7" w:rsidR="00615531" w:rsidRPr="00615531" w:rsidRDefault="00615531" w:rsidP="00615531">
            <w:pPr>
              <w:spacing w:before="120" w:after="120" w:line="240" w:lineRule="auto"/>
              <w:jc w:val="both"/>
              <w:rPr>
                <w:rFonts w:ascii="Arial" w:eastAsia="MS Mincho" w:hAnsi="Arial" w:cs="Arial"/>
                <w:sz w:val="24"/>
                <w:szCs w:val="24"/>
              </w:rPr>
            </w:pPr>
            <w:r w:rsidRPr="00615531">
              <w:rPr>
                <w:rFonts w:ascii="Arial" w:eastAsia="MS Mincho" w:hAnsi="Arial" w:cs="Arial"/>
                <w:sz w:val="24"/>
                <w:szCs w:val="24"/>
              </w:rPr>
              <w:t>SJB Architects</w:t>
            </w:r>
          </w:p>
        </w:tc>
        <w:tc>
          <w:tcPr>
            <w:tcW w:w="1450" w:type="dxa"/>
          </w:tcPr>
          <w:p w14:paraId="3C2211AC" w14:textId="1E09AD83" w:rsidR="00615531" w:rsidRPr="00615531" w:rsidRDefault="00615531" w:rsidP="00615531">
            <w:pPr>
              <w:tabs>
                <w:tab w:val="left" w:pos="802"/>
              </w:tabs>
              <w:spacing w:before="120" w:after="120" w:line="240" w:lineRule="auto"/>
              <w:jc w:val="both"/>
              <w:rPr>
                <w:rFonts w:ascii="Arial" w:eastAsia="MS Mincho" w:hAnsi="Arial" w:cs="Arial"/>
                <w:sz w:val="24"/>
                <w:szCs w:val="24"/>
              </w:rPr>
            </w:pPr>
            <w:r w:rsidRPr="00615531">
              <w:rPr>
                <w:rFonts w:ascii="Arial" w:eastAsia="MS Mincho" w:hAnsi="Arial" w:cs="Arial"/>
                <w:sz w:val="24"/>
                <w:szCs w:val="24"/>
              </w:rPr>
              <w:t>29/10/2024</w:t>
            </w:r>
          </w:p>
        </w:tc>
      </w:tr>
      <w:tr w:rsidR="00615531" w:rsidRPr="007D7284" w14:paraId="2990B3AD" w14:textId="77777777" w:rsidTr="0001232E">
        <w:tc>
          <w:tcPr>
            <w:tcW w:w="1446" w:type="dxa"/>
          </w:tcPr>
          <w:p w14:paraId="36EA763A" w14:textId="36E164EF" w:rsidR="00615531" w:rsidRPr="00615531" w:rsidRDefault="00615531" w:rsidP="00615531">
            <w:pPr>
              <w:spacing w:before="120" w:after="120" w:line="240" w:lineRule="auto"/>
              <w:jc w:val="both"/>
              <w:rPr>
                <w:rFonts w:ascii="Arial" w:eastAsia="MS Mincho" w:hAnsi="Arial" w:cs="Arial"/>
                <w:sz w:val="24"/>
                <w:szCs w:val="24"/>
              </w:rPr>
            </w:pPr>
            <w:r w:rsidRPr="00615531">
              <w:rPr>
                <w:rFonts w:ascii="Arial" w:eastAsia="MS Mincho" w:hAnsi="Arial" w:cs="Arial"/>
                <w:sz w:val="24"/>
                <w:szCs w:val="24"/>
              </w:rPr>
              <w:t>DA-1505</w:t>
            </w:r>
          </w:p>
        </w:tc>
        <w:tc>
          <w:tcPr>
            <w:tcW w:w="1276" w:type="dxa"/>
          </w:tcPr>
          <w:p w14:paraId="5BC66430" w14:textId="728547E4" w:rsidR="00615531" w:rsidRPr="00615531" w:rsidRDefault="00615531" w:rsidP="00615531">
            <w:pPr>
              <w:spacing w:before="120" w:after="120" w:line="240" w:lineRule="auto"/>
              <w:jc w:val="both"/>
              <w:rPr>
                <w:rFonts w:ascii="Arial" w:eastAsia="MS Mincho" w:hAnsi="Arial" w:cs="Arial"/>
                <w:sz w:val="24"/>
                <w:szCs w:val="24"/>
              </w:rPr>
            </w:pPr>
            <w:r w:rsidRPr="00615531">
              <w:rPr>
                <w:rFonts w:ascii="Arial" w:eastAsia="MS Mincho" w:hAnsi="Arial" w:cs="Arial"/>
                <w:sz w:val="24"/>
                <w:szCs w:val="24"/>
              </w:rPr>
              <w:t>H</w:t>
            </w:r>
          </w:p>
        </w:tc>
        <w:tc>
          <w:tcPr>
            <w:tcW w:w="2410" w:type="dxa"/>
          </w:tcPr>
          <w:p w14:paraId="64FE6C76" w14:textId="4EF30392" w:rsidR="00615531" w:rsidRPr="00615531" w:rsidRDefault="00615531" w:rsidP="00615531">
            <w:pPr>
              <w:spacing w:before="120" w:after="120" w:line="240" w:lineRule="auto"/>
              <w:jc w:val="both"/>
              <w:rPr>
                <w:rFonts w:ascii="Arial" w:eastAsia="MS Mincho" w:hAnsi="Arial" w:cs="Arial"/>
                <w:sz w:val="24"/>
                <w:szCs w:val="24"/>
              </w:rPr>
            </w:pPr>
            <w:r w:rsidRPr="00615531">
              <w:rPr>
                <w:rFonts w:ascii="Arial" w:eastAsia="MS Mincho" w:hAnsi="Arial" w:cs="Arial"/>
                <w:sz w:val="24"/>
                <w:szCs w:val="24"/>
              </w:rPr>
              <w:t>BUILDING SECTION E</w:t>
            </w:r>
          </w:p>
        </w:tc>
        <w:tc>
          <w:tcPr>
            <w:tcW w:w="1843" w:type="dxa"/>
          </w:tcPr>
          <w:p w14:paraId="0F93E1B5" w14:textId="74524B23" w:rsidR="00615531" w:rsidRPr="00615531" w:rsidRDefault="00615531" w:rsidP="00615531">
            <w:pPr>
              <w:spacing w:before="120" w:after="120" w:line="240" w:lineRule="auto"/>
              <w:jc w:val="both"/>
              <w:rPr>
                <w:rFonts w:ascii="Arial" w:eastAsia="MS Mincho" w:hAnsi="Arial" w:cs="Arial"/>
                <w:sz w:val="24"/>
                <w:szCs w:val="24"/>
              </w:rPr>
            </w:pPr>
            <w:r w:rsidRPr="00615531">
              <w:rPr>
                <w:rFonts w:ascii="Arial" w:eastAsia="MS Mincho" w:hAnsi="Arial" w:cs="Arial"/>
                <w:sz w:val="24"/>
                <w:szCs w:val="24"/>
              </w:rPr>
              <w:t>SJB Architects</w:t>
            </w:r>
          </w:p>
        </w:tc>
        <w:tc>
          <w:tcPr>
            <w:tcW w:w="1450" w:type="dxa"/>
          </w:tcPr>
          <w:p w14:paraId="37469361" w14:textId="141961AC" w:rsidR="00615531" w:rsidRPr="00615531" w:rsidRDefault="00615531" w:rsidP="00615531">
            <w:pPr>
              <w:tabs>
                <w:tab w:val="left" w:pos="802"/>
              </w:tabs>
              <w:spacing w:before="120" w:after="120" w:line="240" w:lineRule="auto"/>
              <w:jc w:val="both"/>
              <w:rPr>
                <w:rFonts w:ascii="Arial" w:eastAsia="MS Mincho" w:hAnsi="Arial" w:cs="Arial"/>
                <w:sz w:val="24"/>
                <w:szCs w:val="24"/>
              </w:rPr>
            </w:pPr>
            <w:r w:rsidRPr="00615531">
              <w:rPr>
                <w:rFonts w:ascii="Arial" w:eastAsia="MS Mincho" w:hAnsi="Arial" w:cs="Arial"/>
                <w:sz w:val="24"/>
                <w:szCs w:val="24"/>
              </w:rPr>
              <w:t>29/10/2024</w:t>
            </w:r>
          </w:p>
        </w:tc>
      </w:tr>
      <w:tr w:rsidR="00615531" w:rsidRPr="007D7284" w14:paraId="36E86A40" w14:textId="77777777" w:rsidTr="0001232E">
        <w:tc>
          <w:tcPr>
            <w:tcW w:w="1446" w:type="dxa"/>
          </w:tcPr>
          <w:p w14:paraId="0A4E9605" w14:textId="0A5CEF43" w:rsidR="00615531" w:rsidRPr="00615531" w:rsidRDefault="00615531" w:rsidP="00615531">
            <w:pPr>
              <w:spacing w:before="120" w:after="120" w:line="240" w:lineRule="auto"/>
              <w:jc w:val="both"/>
              <w:rPr>
                <w:rFonts w:ascii="Arial" w:eastAsia="MS Mincho" w:hAnsi="Arial" w:cs="Arial"/>
                <w:sz w:val="24"/>
                <w:szCs w:val="24"/>
              </w:rPr>
            </w:pPr>
            <w:r w:rsidRPr="00615531">
              <w:rPr>
                <w:rFonts w:ascii="Arial" w:eastAsia="MS Mincho" w:hAnsi="Arial" w:cs="Arial"/>
                <w:sz w:val="24"/>
                <w:szCs w:val="24"/>
              </w:rPr>
              <w:t>DA-4001</w:t>
            </w:r>
          </w:p>
        </w:tc>
        <w:tc>
          <w:tcPr>
            <w:tcW w:w="1276" w:type="dxa"/>
          </w:tcPr>
          <w:p w14:paraId="03DDF50B" w14:textId="7E23F401" w:rsidR="00615531" w:rsidRPr="00615531" w:rsidRDefault="00615531" w:rsidP="00615531">
            <w:pPr>
              <w:spacing w:before="120" w:after="120" w:line="240" w:lineRule="auto"/>
              <w:jc w:val="both"/>
              <w:rPr>
                <w:rFonts w:ascii="Arial" w:eastAsia="MS Mincho" w:hAnsi="Arial" w:cs="Arial"/>
                <w:sz w:val="24"/>
                <w:szCs w:val="24"/>
              </w:rPr>
            </w:pPr>
            <w:r w:rsidRPr="00615531">
              <w:rPr>
                <w:rFonts w:ascii="Arial" w:eastAsia="MS Mincho" w:hAnsi="Arial" w:cs="Arial"/>
                <w:sz w:val="24"/>
                <w:szCs w:val="24"/>
              </w:rPr>
              <w:t>G</w:t>
            </w:r>
          </w:p>
        </w:tc>
        <w:tc>
          <w:tcPr>
            <w:tcW w:w="2410" w:type="dxa"/>
          </w:tcPr>
          <w:p w14:paraId="750E5573" w14:textId="018F04E5" w:rsidR="00615531" w:rsidRPr="00615531" w:rsidRDefault="00615531" w:rsidP="00615531">
            <w:pPr>
              <w:spacing w:before="120" w:after="120" w:line="240" w:lineRule="auto"/>
              <w:jc w:val="both"/>
              <w:rPr>
                <w:rFonts w:ascii="Arial" w:eastAsia="MS Mincho" w:hAnsi="Arial" w:cs="Arial"/>
                <w:sz w:val="24"/>
                <w:szCs w:val="24"/>
              </w:rPr>
            </w:pPr>
            <w:r w:rsidRPr="00615531">
              <w:rPr>
                <w:rFonts w:ascii="Arial" w:eastAsia="MS Mincho" w:hAnsi="Arial" w:cs="Arial"/>
                <w:sz w:val="24"/>
                <w:szCs w:val="24"/>
              </w:rPr>
              <w:t>ADAPTABLE APARTMENT – 2BED – SHEET 01</w:t>
            </w:r>
          </w:p>
        </w:tc>
        <w:tc>
          <w:tcPr>
            <w:tcW w:w="1843" w:type="dxa"/>
          </w:tcPr>
          <w:p w14:paraId="41F10E4B" w14:textId="2CC4C2F3" w:rsidR="00615531" w:rsidRPr="00615531" w:rsidRDefault="00615531" w:rsidP="00615531">
            <w:pPr>
              <w:spacing w:before="120" w:after="120" w:line="240" w:lineRule="auto"/>
              <w:jc w:val="both"/>
              <w:rPr>
                <w:rFonts w:ascii="Arial" w:eastAsia="MS Mincho" w:hAnsi="Arial" w:cs="Arial"/>
                <w:sz w:val="24"/>
                <w:szCs w:val="24"/>
              </w:rPr>
            </w:pPr>
            <w:r w:rsidRPr="00615531">
              <w:rPr>
                <w:rFonts w:ascii="Arial" w:eastAsia="MS Mincho" w:hAnsi="Arial" w:cs="Arial"/>
                <w:sz w:val="24"/>
                <w:szCs w:val="24"/>
              </w:rPr>
              <w:t>SJB Architects</w:t>
            </w:r>
          </w:p>
        </w:tc>
        <w:tc>
          <w:tcPr>
            <w:tcW w:w="1450" w:type="dxa"/>
          </w:tcPr>
          <w:p w14:paraId="57BE3447" w14:textId="1377B85A" w:rsidR="00615531" w:rsidRPr="00615531" w:rsidRDefault="00615531" w:rsidP="00615531">
            <w:pPr>
              <w:tabs>
                <w:tab w:val="left" w:pos="802"/>
              </w:tabs>
              <w:spacing w:before="120" w:after="120" w:line="240" w:lineRule="auto"/>
              <w:jc w:val="both"/>
              <w:rPr>
                <w:rFonts w:ascii="Arial" w:eastAsia="MS Mincho" w:hAnsi="Arial" w:cs="Arial"/>
                <w:sz w:val="24"/>
                <w:szCs w:val="24"/>
              </w:rPr>
            </w:pPr>
            <w:r w:rsidRPr="00615531">
              <w:rPr>
                <w:rFonts w:ascii="Arial" w:eastAsia="MS Mincho" w:hAnsi="Arial" w:cs="Arial"/>
                <w:sz w:val="24"/>
                <w:szCs w:val="24"/>
              </w:rPr>
              <w:t>29/10/2024</w:t>
            </w:r>
          </w:p>
        </w:tc>
      </w:tr>
      <w:tr w:rsidR="00615531" w:rsidRPr="007D7284" w14:paraId="3AFB701C" w14:textId="77777777" w:rsidTr="0001232E">
        <w:tc>
          <w:tcPr>
            <w:tcW w:w="1446" w:type="dxa"/>
          </w:tcPr>
          <w:p w14:paraId="73548E54" w14:textId="64B2DDC8" w:rsidR="00615531" w:rsidRPr="00615531" w:rsidRDefault="00615531" w:rsidP="00615531">
            <w:pPr>
              <w:spacing w:before="120" w:after="120" w:line="240" w:lineRule="auto"/>
              <w:jc w:val="both"/>
              <w:rPr>
                <w:rFonts w:ascii="Arial" w:eastAsia="MS Mincho" w:hAnsi="Arial" w:cs="Arial"/>
                <w:sz w:val="24"/>
                <w:szCs w:val="24"/>
              </w:rPr>
            </w:pPr>
            <w:r w:rsidRPr="00615531">
              <w:rPr>
                <w:rFonts w:ascii="Arial" w:eastAsia="MS Mincho" w:hAnsi="Arial" w:cs="Arial"/>
                <w:sz w:val="24"/>
                <w:szCs w:val="24"/>
              </w:rPr>
              <w:t>DA-4002</w:t>
            </w:r>
          </w:p>
        </w:tc>
        <w:tc>
          <w:tcPr>
            <w:tcW w:w="1276" w:type="dxa"/>
          </w:tcPr>
          <w:p w14:paraId="0DE517F7" w14:textId="4454C612" w:rsidR="00615531" w:rsidRPr="00615531" w:rsidRDefault="00615531" w:rsidP="00615531">
            <w:pPr>
              <w:spacing w:before="120" w:after="120" w:line="240" w:lineRule="auto"/>
              <w:jc w:val="both"/>
              <w:rPr>
                <w:rFonts w:ascii="Arial" w:eastAsia="MS Mincho" w:hAnsi="Arial" w:cs="Arial"/>
                <w:sz w:val="24"/>
                <w:szCs w:val="24"/>
              </w:rPr>
            </w:pPr>
            <w:r w:rsidRPr="00615531">
              <w:rPr>
                <w:rFonts w:ascii="Arial" w:eastAsia="MS Mincho" w:hAnsi="Arial" w:cs="Arial"/>
                <w:sz w:val="24"/>
                <w:szCs w:val="24"/>
              </w:rPr>
              <w:t>G</w:t>
            </w:r>
          </w:p>
        </w:tc>
        <w:tc>
          <w:tcPr>
            <w:tcW w:w="2410" w:type="dxa"/>
          </w:tcPr>
          <w:p w14:paraId="28D5247E" w14:textId="583EF881" w:rsidR="00615531" w:rsidRPr="00615531" w:rsidRDefault="00615531" w:rsidP="00615531">
            <w:pPr>
              <w:spacing w:before="120" w:after="120" w:line="240" w:lineRule="auto"/>
              <w:jc w:val="both"/>
              <w:rPr>
                <w:rFonts w:ascii="Arial" w:eastAsia="MS Mincho" w:hAnsi="Arial" w:cs="Arial"/>
                <w:sz w:val="24"/>
                <w:szCs w:val="24"/>
              </w:rPr>
            </w:pPr>
            <w:r w:rsidRPr="00615531">
              <w:rPr>
                <w:rFonts w:ascii="Arial" w:eastAsia="MS Mincho" w:hAnsi="Arial" w:cs="Arial"/>
                <w:sz w:val="24"/>
                <w:szCs w:val="24"/>
              </w:rPr>
              <w:t>ADAPTABLE APARTMENT – 2BED – SHEET 02</w:t>
            </w:r>
          </w:p>
        </w:tc>
        <w:tc>
          <w:tcPr>
            <w:tcW w:w="1843" w:type="dxa"/>
          </w:tcPr>
          <w:p w14:paraId="13E5AD60" w14:textId="72E80087" w:rsidR="00615531" w:rsidRPr="00615531" w:rsidRDefault="00615531" w:rsidP="00615531">
            <w:pPr>
              <w:spacing w:before="120" w:after="120" w:line="240" w:lineRule="auto"/>
              <w:jc w:val="both"/>
              <w:rPr>
                <w:rFonts w:ascii="Arial" w:eastAsia="MS Mincho" w:hAnsi="Arial" w:cs="Arial"/>
                <w:sz w:val="24"/>
                <w:szCs w:val="24"/>
              </w:rPr>
            </w:pPr>
            <w:r w:rsidRPr="00615531">
              <w:rPr>
                <w:rFonts w:ascii="Arial" w:eastAsia="MS Mincho" w:hAnsi="Arial" w:cs="Arial"/>
                <w:sz w:val="24"/>
                <w:szCs w:val="24"/>
              </w:rPr>
              <w:t>SJB Architects</w:t>
            </w:r>
          </w:p>
        </w:tc>
        <w:tc>
          <w:tcPr>
            <w:tcW w:w="1450" w:type="dxa"/>
          </w:tcPr>
          <w:p w14:paraId="6D38E6CE" w14:textId="49691ED9" w:rsidR="00615531" w:rsidRPr="00615531" w:rsidRDefault="00615531" w:rsidP="00615531">
            <w:pPr>
              <w:tabs>
                <w:tab w:val="left" w:pos="802"/>
              </w:tabs>
              <w:spacing w:before="120" w:after="120" w:line="240" w:lineRule="auto"/>
              <w:jc w:val="both"/>
              <w:rPr>
                <w:rFonts w:ascii="Arial" w:eastAsia="MS Mincho" w:hAnsi="Arial" w:cs="Arial"/>
                <w:sz w:val="24"/>
                <w:szCs w:val="24"/>
              </w:rPr>
            </w:pPr>
            <w:r w:rsidRPr="00615531">
              <w:rPr>
                <w:rFonts w:ascii="Arial" w:eastAsia="MS Mincho" w:hAnsi="Arial" w:cs="Arial"/>
                <w:sz w:val="24"/>
                <w:szCs w:val="24"/>
              </w:rPr>
              <w:t>29/10/2024</w:t>
            </w:r>
          </w:p>
        </w:tc>
      </w:tr>
      <w:tr w:rsidR="00615531" w:rsidRPr="007D7284" w14:paraId="67D4A825" w14:textId="77777777" w:rsidTr="0001232E">
        <w:tc>
          <w:tcPr>
            <w:tcW w:w="1446" w:type="dxa"/>
          </w:tcPr>
          <w:p w14:paraId="659337B8" w14:textId="35F23C47" w:rsidR="00615531" w:rsidRPr="00615531" w:rsidRDefault="00615531" w:rsidP="00615531">
            <w:pPr>
              <w:spacing w:before="120" w:after="120" w:line="240" w:lineRule="auto"/>
              <w:jc w:val="both"/>
              <w:rPr>
                <w:rFonts w:ascii="Arial" w:eastAsia="MS Mincho" w:hAnsi="Arial" w:cs="Arial"/>
                <w:sz w:val="24"/>
                <w:szCs w:val="24"/>
              </w:rPr>
            </w:pPr>
            <w:r w:rsidRPr="00615531">
              <w:rPr>
                <w:rFonts w:ascii="Arial" w:eastAsia="MS Mincho" w:hAnsi="Arial" w:cs="Arial"/>
                <w:sz w:val="24"/>
                <w:szCs w:val="24"/>
              </w:rPr>
              <w:t>DA-4003</w:t>
            </w:r>
          </w:p>
        </w:tc>
        <w:tc>
          <w:tcPr>
            <w:tcW w:w="1276" w:type="dxa"/>
          </w:tcPr>
          <w:p w14:paraId="5BCD74A5" w14:textId="033F7630" w:rsidR="00615531" w:rsidRPr="00615531" w:rsidRDefault="00615531" w:rsidP="00615531">
            <w:pPr>
              <w:spacing w:before="120" w:after="120" w:line="240" w:lineRule="auto"/>
              <w:jc w:val="both"/>
              <w:rPr>
                <w:rFonts w:ascii="Arial" w:eastAsia="MS Mincho" w:hAnsi="Arial" w:cs="Arial"/>
                <w:sz w:val="24"/>
                <w:szCs w:val="24"/>
              </w:rPr>
            </w:pPr>
            <w:r w:rsidRPr="00615531">
              <w:rPr>
                <w:rFonts w:ascii="Arial" w:eastAsia="MS Mincho" w:hAnsi="Arial" w:cs="Arial"/>
                <w:sz w:val="24"/>
                <w:szCs w:val="24"/>
              </w:rPr>
              <w:t>C</w:t>
            </w:r>
          </w:p>
        </w:tc>
        <w:tc>
          <w:tcPr>
            <w:tcW w:w="2410" w:type="dxa"/>
          </w:tcPr>
          <w:p w14:paraId="7400BFDF" w14:textId="0C156EFB" w:rsidR="00615531" w:rsidRPr="00615531" w:rsidRDefault="00615531" w:rsidP="00615531">
            <w:pPr>
              <w:spacing w:before="120" w:after="120" w:line="240" w:lineRule="auto"/>
              <w:jc w:val="both"/>
              <w:rPr>
                <w:rFonts w:ascii="Arial" w:eastAsia="MS Mincho" w:hAnsi="Arial" w:cs="Arial"/>
                <w:sz w:val="24"/>
                <w:szCs w:val="24"/>
              </w:rPr>
            </w:pPr>
            <w:r w:rsidRPr="00615531">
              <w:rPr>
                <w:rFonts w:ascii="Arial" w:eastAsia="MS Mincho" w:hAnsi="Arial" w:cs="Arial"/>
                <w:sz w:val="24"/>
                <w:szCs w:val="24"/>
              </w:rPr>
              <w:t>ADAPTABLE APARTMENT – 2BED – SHEET 03</w:t>
            </w:r>
          </w:p>
        </w:tc>
        <w:tc>
          <w:tcPr>
            <w:tcW w:w="1843" w:type="dxa"/>
          </w:tcPr>
          <w:p w14:paraId="5BCDB75C" w14:textId="60D14292" w:rsidR="00615531" w:rsidRPr="00615531" w:rsidRDefault="00615531" w:rsidP="00615531">
            <w:pPr>
              <w:spacing w:before="120" w:after="120" w:line="240" w:lineRule="auto"/>
              <w:jc w:val="both"/>
              <w:rPr>
                <w:rFonts w:ascii="Arial" w:eastAsia="MS Mincho" w:hAnsi="Arial" w:cs="Arial"/>
                <w:sz w:val="24"/>
                <w:szCs w:val="24"/>
              </w:rPr>
            </w:pPr>
            <w:r w:rsidRPr="00615531">
              <w:rPr>
                <w:rFonts w:ascii="Arial" w:eastAsia="MS Mincho" w:hAnsi="Arial" w:cs="Arial"/>
                <w:sz w:val="24"/>
                <w:szCs w:val="24"/>
              </w:rPr>
              <w:t>SJB Architects</w:t>
            </w:r>
          </w:p>
        </w:tc>
        <w:tc>
          <w:tcPr>
            <w:tcW w:w="1450" w:type="dxa"/>
          </w:tcPr>
          <w:p w14:paraId="7E002D3E" w14:textId="56F3CFC7" w:rsidR="00615531" w:rsidRPr="00615531" w:rsidRDefault="00615531" w:rsidP="00615531">
            <w:pPr>
              <w:tabs>
                <w:tab w:val="left" w:pos="802"/>
              </w:tabs>
              <w:spacing w:before="120" w:after="120" w:line="240" w:lineRule="auto"/>
              <w:jc w:val="both"/>
              <w:rPr>
                <w:rFonts w:ascii="Arial" w:eastAsia="MS Mincho" w:hAnsi="Arial" w:cs="Arial"/>
                <w:sz w:val="24"/>
                <w:szCs w:val="24"/>
              </w:rPr>
            </w:pPr>
            <w:r w:rsidRPr="00615531">
              <w:rPr>
                <w:rFonts w:ascii="Arial" w:eastAsia="MS Mincho" w:hAnsi="Arial" w:cs="Arial"/>
                <w:sz w:val="24"/>
                <w:szCs w:val="24"/>
              </w:rPr>
              <w:t>29/10/2024</w:t>
            </w:r>
          </w:p>
        </w:tc>
      </w:tr>
      <w:tr w:rsidR="001A0223" w:rsidRPr="007D7284" w14:paraId="07176120" w14:textId="77777777" w:rsidTr="0001232E">
        <w:tc>
          <w:tcPr>
            <w:tcW w:w="8425" w:type="dxa"/>
            <w:gridSpan w:val="5"/>
            <w:shd w:val="clear" w:color="auto" w:fill="BFBFBF" w:themeFill="background1" w:themeFillShade="BF"/>
            <w:vAlign w:val="center"/>
          </w:tcPr>
          <w:p w14:paraId="1219E949" w14:textId="77777777" w:rsidR="001A0223" w:rsidRPr="00693830" w:rsidRDefault="001A0223" w:rsidP="0001232E">
            <w:pPr>
              <w:tabs>
                <w:tab w:val="left" w:pos="802"/>
              </w:tabs>
              <w:spacing w:before="120" w:after="120" w:line="240" w:lineRule="auto"/>
              <w:jc w:val="both"/>
              <w:rPr>
                <w:rFonts w:ascii="Arial" w:eastAsia="MS Mincho" w:hAnsi="Arial" w:cs="Arial"/>
                <w:b/>
                <w:bCs/>
                <w:sz w:val="24"/>
                <w:szCs w:val="24"/>
              </w:rPr>
            </w:pPr>
            <w:r w:rsidRPr="00693830">
              <w:rPr>
                <w:rFonts w:ascii="Arial" w:eastAsia="MS Mincho" w:hAnsi="Arial" w:cs="Arial"/>
                <w:b/>
                <w:bCs/>
                <w:sz w:val="24"/>
                <w:szCs w:val="24"/>
              </w:rPr>
              <w:t xml:space="preserve">Landscape Plans </w:t>
            </w:r>
          </w:p>
        </w:tc>
      </w:tr>
      <w:tr w:rsidR="001A0223" w:rsidRPr="007D7284" w14:paraId="4CDDC674" w14:textId="77777777" w:rsidTr="0001232E">
        <w:tc>
          <w:tcPr>
            <w:tcW w:w="1446" w:type="dxa"/>
          </w:tcPr>
          <w:p w14:paraId="26F5C6AB" w14:textId="4AA0149F" w:rsidR="001A0223" w:rsidRPr="00693830" w:rsidRDefault="00693830" w:rsidP="0001232E">
            <w:pPr>
              <w:spacing w:before="120" w:after="120" w:line="240" w:lineRule="auto"/>
              <w:jc w:val="both"/>
              <w:rPr>
                <w:rFonts w:ascii="Arial" w:eastAsia="MS Mincho" w:hAnsi="Arial" w:cs="Arial"/>
                <w:sz w:val="24"/>
                <w:szCs w:val="24"/>
              </w:rPr>
            </w:pPr>
            <w:r w:rsidRPr="00693830">
              <w:rPr>
                <w:rFonts w:ascii="Arial" w:eastAsia="MS Mincho" w:hAnsi="Arial" w:cs="Arial"/>
                <w:sz w:val="24"/>
                <w:szCs w:val="24"/>
              </w:rPr>
              <w:t>LA-0001</w:t>
            </w:r>
          </w:p>
        </w:tc>
        <w:tc>
          <w:tcPr>
            <w:tcW w:w="1276" w:type="dxa"/>
          </w:tcPr>
          <w:p w14:paraId="3DD350E2" w14:textId="19370E09" w:rsidR="001A0223" w:rsidRPr="00693830" w:rsidRDefault="00693830" w:rsidP="0001232E">
            <w:pPr>
              <w:spacing w:before="120" w:after="120" w:line="240" w:lineRule="auto"/>
              <w:jc w:val="both"/>
              <w:rPr>
                <w:rFonts w:ascii="Arial" w:eastAsia="MS Mincho" w:hAnsi="Arial" w:cs="Arial"/>
                <w:sz w:val="24"/>
                <w:szCs w:val="24"/>
              </w:rPr>
            </w:pPr>
            <w:r w:rsidRPr="00693830">
              <w:rPr>
                <w:rFonts w:ascii="Arial" w:eastAsia="MS Mincho" w:hAnsi="Arial" w:cs="Arial"/>
                <w:sz w:val="24"/>
                <w:szCs w:val="24"/>
              </w:rPr>
              <w:t>B</w:t>
            </w:r>
          </w:p>
        </w:tc>
        <w:tc>
          <w:tcPr>
            <w:tcW w:w="2410" w:type="dxa"/>
          </w:tcPr>
          <w:p w14:paraId="266464B3" w14:textId="70FB3013" w:rsidR="001A0223" w:rsidRPr="00693830" w:rsidRDefault="00693830" w:rsidP="0001232E">
            <w:pPr>
              <w:spacing w:before="120" w:after="120" w:line="240" w:lineRule="auto"/>
              <w:jc w:val="both"/>
              <w:rPr>
                <w:rFonts w:ascii="Arial" w:eastAsia="MS Mincho" w:hAnsi="Arial" w:cs="Arial"/>
                <w:sz w:val="24"/>
                <w:szCs w:val="24"/>
              </w:rPr>
            </w:pPr>
            <w:r w:rsidRPr="00693830">
              <w:rPr>
                <w:rFonts w:ascii="Arial" w:eastAsia="MS Mincho" w:hAnsi="Arial" w:cs="Arial"/>
                <w:sz w:val="24"/>
                <w:szCs w:val="24"/>
              </w:rPr>
              <w:t>COVER SHEET</w:t>
            </w:r>
          </w:p>
        </w:tc>
        <w:tc>
          <w:tcPr>
            <w:tcW w:w="1843" w:type="dxa"/>
          </w:tcPr>
          <w:p w14:paraId="7477F506" w14:textId="34AC74AB" w:rsidR="001A0223" w:rsidRPr="00693830" w:rsidRDefault="00693830" w:rsidP="0001232E">
            <w:pPr>
              <w:spacing w:before="120" w:after="120" w:line="240" w:lineRule="auto"/>
              <w:jc w:val="both"/>
              <w:rPr>
                <w:rFonts w:ascii="Arial" w:eastAsia="MS Mincho" w:hAnsi="Arial" w:cs="Arial"/>
                <w:sz w:val="24"/>
                <w:szCs w:val="24"/>
              </w:rPr>
            </w:pPr>
            <w:r w:rsidRPr="00693830">
              <w:rPr>
                <w:rFonts w:ascii="Arial" w:eastAsia="MS Mincho" w:hAnsi="Arial" w:cs="Arial"/>
                <w:sz w:val="24"/>
                <w:szCs w:val="24"/>
              </w:rPr>
              <w:t>SJB Architects</w:t>
            </w:r>
          </w:p>
        </w:tc>
        <w:tc>
          <w:tcPr>
            <w:tcW w:w="1450" w:type="dxa"/>
          </w:tcPr>
          <w:p w14:paraId="38FFEAC1" w14:textId="0593BA54" w:rsidR="001A0223" w:rsidRPr="00693830" w:rsidRDefault="00693830" w:rsidP="0001232E">
            <w:pPr>
              <w:tabs>
                <w:tab w:val="left" w:pos="802"/>
              </w:tabs>
              <w:spacing w:before="120" w:after="120" w:line="240" w:lineRule="auto"/>
              <w:jc w:val="both"/>
              <w:rPr>
                <w:rFonts w:ascii="Arial" w:eastAsia="MS Mincho" w:hAnsi="Arial" w:cs="Arial"/>
                <w:sz w:val="24"/>
                <w:szCs w:val="24"/>
              </w:rPr>
            </w:pPr>
            <w:r w:rsidRPr="00693830">
              <w:rPr>
                <w:rFonts w:ascii="Arial" w:eastAsia="MS Mincho" w:hAnsi="Arial" w:cs="Arial"/>
                <w:sz w:val="24"/>
                <w:szCs w:val="24"/>
              </w:rPr>
              <w:t>20/08/2024</w:t>
            </w:r>
          </w:p>
        </w:tc>
      </w:tr>
      <w:tr w:rsidR="00693830" w:rsidRPr="007D7284" w14:paraId="50401533" w14:textId="77777777" w:rsidTr="0001232E">
        <w:tc>
          <w:tcPr>
            <w:tcW w:w="1446" w:type="dxa"/>
          </w:tcPr>
          <w:p w14:paraId="73132FE5" w14:textId="243D956E" w:rsidR="00693830" w:rsidRPr="00693830" w:rsidRDefault="00693830" w:rsidP="00693830">
            <w:pPr>
              <w:spacing w:before="120" w:after="120" w:line="240" w:lineRule="auto"/>
              <w:jc w:val="both"/>
              <w:rPr>
                <w:rFonts w:ascii="Arial" w:eastAsia="MS Mincho" w:hAnsi="Arial" w:cs="Arial"/>
                <w:sz w:val="24"/>
                <w:szCs w:val="24"/>
              </w:rPr>
            </w:pPr>
            <w:r w:rsidRPr="00693830">
              <w:rPr>
                <w:rFonts w:ascii="Arial" w:eastAsia="MS Mincho" w:hAnsi="Arial" w:cs="Arial"/>
                <w:sz w:val="24"/>
                <w:szCs w:val="24"/>
              </w:rPr>
              <w:t>LA-0002</w:t>
            </w:r>
          </w:p>
        </w:tc>
        <w:tc>
          <w:tcPr>
            <w:tcW w:w="1276" w:type="dxa"/>
          </w:tcPr>
          <w:p w14:paraId="422169A4" w14:textId="01AE42E4" w:rsidR="00693830" w:rsidRPr="00693830" w:rsidRDefault="00693830" w:rsidP="00693830">
            <w:pPr>
              <w:spacing w:before="120" w:after="120" w:line="240" w:lineRule="auto"/>
              <w:jc w:val="both"/>
              <w:rPr>
                <w:rFonts w:ascii="Arial" w:eastAsia="MS Mincho" w:hAnsi="Arial" w:cs="Arial"/>
                <w:sz w:val="24"/>
                <w:szCs w:val="24"/>
              </w:rPr>
            </w:pPr>
            <w:r w:rsidRPr="00693830">
              <w:rPr>
                <w:rFonts w:ascii="Arial" w:eastAsia="MS Mincho" w:hAnsi="Arial" w:cs="Arial"/>
                <w:sz w:val="24"/>
                <w:szCs w:val="24"/>
              </w:rPr>
              <w:t>B</w:t>
            </w:r>
          </w:p>
        </w:tc>
        <w:tc>
          <w:tcPr>
            <w:tcW w:w="2410" w:type="dxa"/>
          </w:tcPr>
          <w:p w14:paraId="70C9C564" w14:textId="164159A8" w:rsidR="00693830" w:rsidRPr="00693830" w:rsidRDefault="00693830" w:rsidP="00693830">
            <w:pPr>
              <w:spacing w:before="120" w:after="120" w:line="240" w:lineRule="auto"/>
              <w:jc w:val="both"/>
              <w:rPr>
                <w:rFonts w:ascii="Arial" w:eastAsia="MS Mincho" w:hAnsi="Arial" w:cs="Arial"/>
                <w:sz w:val="24"/>
                <w:szCs w:val="24"/>
              </w:rPr>
            </w:pPr>
            <w:r w:rsidRPr="00693830">
              <w:rPr>
                <w:rFonts w:ascii="Arial" w:eastAsia="MS Mincho" w:hAnsi="Arial" w:cs="Arial"/>
                <w:sz w:val="24"/>
                <w:szCs w:val="24"/>
              </w:rPr>
              <w:t>LANDSCAPE LEGEND</w:t>
            </w:r>
          </w:p>
        </w:tc>
        <w:tc>
          <w:tcPr>
            <w:tcW w:w="1843" w:type="dxa"/>
          </w:tcPr>
          <w:p w14:paraId="07A671A9" w14:textId="11D522EE" w:rsidR="00693830" w:rsidRPr="00693830" w:rsidRDefault="00693830" w:rsidP="00693830">
            <w:pPr>
              <w:spacing w:before="120" w:after="120" w:line="240" w:lineRule="auto"/>
              <w:jc w:val="both"/>
              <w:rPr>
                <w:rFonts w:ascii="Arial" w:eastAsia="MS Mincho" w:hAnsi="Arial" w:cs="Arial"/>
                <w:sz w:val="24"/>
                <w:szCs w:val="24"/>
              </w:rPr>
            </w:pPr>
            <w:r w:rsidRPr="00693830">
              <w:rPr>
                <w:rFonts w:ascii="Arial" w:eastAsia="MS Mincho" w:hAnsi="Arial" w:cs="Arial"/>
                <w:sz w:val="24"/>
                <w:szCs w:val="24"/>
              </w:rPr>
              <w:t>SJB Architects</w:t>
            </w:r>
          </w:p>
        </w:tc>
        <w:tc>
          <w:tcPr>
            <w:tcW w:w="1450" w:type="dxa"/>
          </w:tcPr>
          <w:p w14:paraId="17631C44" w14:textId="13DA7716" w:rsidR="00693830" w:rsidRPr="00693830" w:rsidRDefault="00693830" w:rsidP="00693830">
            <w:pPr>
              <w:tabs>
                <w:tab w:val="left" w:pos="802"/>
              </w:tabs>
              <w:spacing w:before="120" w:after="120" w:line="240" w:lineRule="auto"/>
              <w:jc w:val="both"/>
              <w:rPr>
                <w:rFonts w:ascii="Arial" w:eastAsia="MS Mincho" w:hAnsi="Arial" w:cs="Arial"/>
                <w:sz w:val="24"/>
                <w:szCs w:val="24"/>
              </w:rPr>
            </w:pPr>
            <w:r w:rsidRPr="00693830">
              <w:rPr>
                <w:rFonts w:ascii="Arial" w:eastAsia="MS Mincho" w:hAnsi="Arial" w:cs="Arial"/>
                <w:sz w:val="24"/>
                <w:szCs w:val="24"/>
              </w:rPr>
              <w:t>20/08/2024</w:t>
            </w:r>
          </w:p>
        </w:tc>
      </w:tr>
      <w:tr w:rsidR="00693830" w:rsidRPr="007D7284" w14:paraId="5196453B" w14:textId="77777777" w:rsidTr="0001232E">
        <w:tc>
          <w:tcPr>
            <w:tcW w:w="1446" w:type="dxa"/>
          </w:tcPr>
          <w:p w14:paraId="457A1DB8" w14:textId="57DD6B67" w:rsidR="00693830" w:rsidRPr="00693830" w:rsidRDefault="00693830" w:rsidP="00693830">
            <w:pPr>
              <w:spacing w:before="120" w:after="120" w:line="240" w:lineRule="auto"/>
              <w:jc w:val="both"/>
              <w:rPr>
                <w:rFonts w:ascii="Arial" w:eastAsia="MS Mincho" w:hAnsi="Arial" w:cs="Arial"/>
                <w:sz w:val="24"/>
                <w:szCs w:val="24"/>
              </w:rPr>
            </w:pPr>
            <w:r w:rsidRPr="00693830">
              <w:rPr>
                <w:rFonts w:ascii="Arial" w:eastAsia="MS Mincho" w:hAnsi="Arial" w:cs="Arial"/>
                <w:sz w:val="24"/>
                <w:szCs w:val="24"/>
              </w:rPr>
              <w:t>LA-0003</w:t>
            </w:r>
          </w:p>
        </w:tc>
        <w:tc>
          <w:tcPr>
            <w:tcW w:w="1276" w:type="dxa"/>
          </w:tcPr>
          <w:p w14:paraId="78D2EDAA" w14:textId="4135F813" w:rsidR="00693830" w:rsidRPr="00693830" w:rsidRDefault="00693830" w:rsidP="00693830">
            <w:pPr>
              <w:spacing w:before="120" w:after="120" w:line="240" w:lineRule="auto"/>
              <w:jc w:val="both"/>
              <w:rPr>
                <w:rFonts w:ascii="Arial" w:eastAsia="MS Mincho" w:hAnsi="Arial" w:cs="Arial"/>
                <w:sz w:val="24"/>
                <w:szCs w:val="24"/>
              </w:rPr>
            </w:pPr>
            <w:r w:rsidRPr="00693830">
              <w:rPr>
                <w:rFonts w:ascii="Arial" w:eastAsia="MS Mincho" w:hAnsi="Arial" w:cs="Arial"/>
                <w:sz w:val="24"/>
                <w:szCs w:val="24"/>
              </w:rPr>
              <w:t>B</w:t>
            </w:r>
          </w:p>
        </w:tc>
        <w:tc>
          <w:tcPr>
            <w:tcW w:w="2410" w:type="dxa"/>
          </w:tcPr>
          <w:p w14:paraId="13FC640E" w14:textId="0E492587" w:rsidR="00693830" w:rsidRPr="00693830" w:rsidRDefault="00693830" w:rsidP="00693830">
            <w:pPr>
              <w:spacing w:before="120" w:after="120" w:line="240" w:lineRule="auto"/>
              <w:jc w:val="both"/>
              <w:rPr>
                <w:rFonts w:ascii="Arial" w:eastAsia="MS Mincho" w:hAnsi="Arial" w:cs="Arial"/>
                <w:sz w:val="24"/>
                <w:szCs w:val="24"/>
              </w:rPr>
            </w:pPr>
            <w:r w:rsidRPr="00693830">
              <w:rPr>
                <w:rFonts w:ascii="Arial" w:eastAsia="MS Mincho" w:hAnsi="Arial" w:cs="Arial"/>
                <w:sz w:val="24"/>
                <w:szCs w:val="24"/>
              </w:rPr>
              <w:t>PLANTING SCHEDULE</w:t>
            </w:r>
          </w:p>
        </w:tc>
        <w:tc>
          <w:tcPr>
            <w:tcW w:w="1843" w:type="dxa"/>
          </w:tcPr>
          <w:p w14:paraId="54971A31" w14:textId="6D1AD353" w:rsidR="00693830" w:rsidRPr="00693830" w:rsidRDefault="00693830" w:rsidP="00693830">
            <w:pPr>
              <w:spacing w:before="120" w:after="120" w:line="240" w:lineRule="auto"/>
              <w:jc w:val="both"/>
              <w:rPr>
                <w:rFonts w:ascii="Arial" w:eastAsia="MS Mincho" w:hAnsi="Arial" w:cs="Arial"/>
                <w:sz w:val="24"/>
                <w:szCs w:val="24"/>
              </w:rPr>
            </w:pPr>
            <w:r w:rsidRPr="00693830">
              <w:rPr>
                <w:rFonts w:ascii="Arial" w:eastAsia="MS Mincho" w:hAnsi="Arial" w:cs="Arial"/>
                <w:sz w:val="24"/>
                <w:szCs w:val="24"/>
              </w:rPr>
              <w:t>SJB Architects</w:t>
            </w:r>
          </w:p>
        </w:tc>
        <w:tc>
          <w:tcPr>
            <w:tcW w:w="1450" w:type="dxa"/>
          </w:tcPr>
          <w:p w14:paraId="43D4B0FA" w14:textId="7805AC74" w:rsidR="00693830" w:rsidRPr="00693830" w:rsidRDefault="00693830" w:rsidP="00693830">
            <w:pPr>
              <w:tabs>
                <w:tab w:val="left" w:pos="802"/>
              </w:tabs>
              <w:spacing w:before="120" w:after="120" w:line="240" w:lineRule="auto"/>
              <w:jc w:val="both"/>
              <w:rPr>
                <w:rFonts w:ascii="Arial" w:eastAsia="MS Mincho" w:hAnsi="Arial" w:cs="Arial"/>
                <w:sz w:val="24"/>
                <w:szCs w:val="24"/>
              </w:rPr>
            </w:pPr>
            <w:r w:rsidRPr="00693830">
              <w:rPr>
                <w:rFonts w:ascii="Arial" w:eastAsia="MS Mincho" w:hAnsi="Arial" w:cs="Arial"/>
                <w:sz w:val="24"/>
                <w:szCs w:val="24"/>
              </w:rPr>
              <w:t>20/08/2024</w:t>
            </w:r>
          </w:p>
        </w:tc>
      </w:tr>
      <w:tr w:rsidR="00693830" w:rsidRPr="007D7284" w14:paraId="3173D694" w14:textId="77777777" w:rsidTr="0001232E">
        <w:tc>
          <w:tcPr>
            <w:tcW w:w="1446" w:type="dxa"/>
          </w:tcPr>
          <w:p w14:paraId="0CEABD2E" w14:textId="787BC56C" w:rsidR="00693830" w:rsidRPr="00693830" w:rsidRDefault="00693830" w:rsidP="00693830">
            <w:pPr>
              <w:spacing w:before="120" w:after="120" w:line="240" w:lineRule="auto"/>
              <w:jc w:val="both"/>
              <w:rPr>
                <w:rFonts w:ascii="Arial" w:eastAsia="MS Mincho" w:hAnsi="Arial" w:cs="Arial"/>
                <w:sz w:val="24"/>
                <w:szCs w:val="24"/>
              </w:rPr>
            </w:pPr>
            <w:r w:rsidRPr="00693830">
              <w:rPr>
                <w:rFonts w:ascii="Arial" w:eastAsia="MS Mincho" w:hAnsi="Arial" w:cs="Arial"/>
                <w:sz w:val="24"/>
                <w:szCs w:val="24"/>
              </w:rPr>
              <w:t>LA-0010</w:t>
            </w:r>
          </w:p>
        </w:tc>
        <w:tc>
          <w:tcPr>
            <w:tcW w:w="1276" w:type="dxa"/>
          </w:tcPr>
          <w:p w14:paraId="246851E6" w14:textId="58273C7C" w:rsidR="00693830" w:rsidRPr="00693830" w:rsidRDefault="00693830" w:rsidP="00693830">
            <w:pPr>
              <w:spacing w:before="120" w:after="120" w:line="240" w:lineRule="auto"/>
              <w:jc w:val="both"/>
              <w:rPr>
                <w:rFonts w:ascii="Arial" w:eastAsia="MS Mincho" w:hAnsi="Arial" w:cs="Arial"/>
                <w:sz w:val="24"/>
                <w:szCs w:val="24"/>
              </w:rPr>
            </w:pPr>
            <w:r w:rsidRPr="00693830">
              <w:rPr>
                <w:rFonts w:ascii="Arial" w:eastAsia="MS Mincho" w:hAnsi="Arial" w:cs="Arial"/>
                <w:sz w:val="24"/>
                <w:szCs w:val="24"/>
              </w:rPr>
              <w:t>B</w:t>
            </w:r>
          </w:p>
        </w:tc>
        <w:tc>
          <w:tcPr>
            <w:tcW w:w="2410" w:type="dxa"/>
          </w:tcPr>
          <w:p w14:paraId="05F6692F" w14:textId="3BE1D9FC" w:rsidR="00693830" w:rsidRPr="00693830" w:rsidRDefault="00693830" w:rsidP="00693830">
            <w:pPr>
              <w:spacing w:before="120" w:after="120" w:line="240" w:lineRule="auto"/>
              <w:jc w:val="both"/>
              <w:rPr>
                <w:rFonts w:ascii="Arial" w:eastAsia="MS Mincho" w:hAnsi="Arial" w:cs="Arial"/>
                <w:sz w:val="24"/>
                <w:szCs w:val="24"/>
              </w:rPr>
            </w:pPr>
            <w:r w:rsidRPr="00693830">
              <w:rPr>
                <w:rFonts w:ascii="Arial" w:eastAsia="MS Mincho" w:hAnsi="Arial" w:cs="Arial"/>
                <w:sz w:val="24"/>
                <w:szCs w:val="24"/>
              </w:rPr>
              <w:t>VEGETATION MANAGEMENT PLAN</w:t>
            </w:r>
          </w:p>
        </w:tc>
        <w:tc>
          <w:tcPr>
            <w:tcW w:w="1843" w:type="dxa"/>
          </w:tcPr>
          <w:p w14:paraId="592DDEC1" w14:textId="099277D7" w:rsidR="00693830" w:rsidRPr="00693830" w:rsidRDefault="00693830" w:rsidP="00693830">
            <w:pPr>
              <w:spacing w:before="120" w:after="120" w:line="240" w:lineRule="auto"/>
              <w:jc w:val="both"/>
              <w:rPr>
                <w:rFonts w:ascii="Arial" w:eastAsia="MS Mincho" w:hAnsi="Arial" w:cs="Arial"/>
                <w:sz w:val="24"/>
                <w:szCs w:val="24"/>
              </w:rPr>
            </w:pPr>
            <w:r w:rsidRPr="00693830">
              <w:rPr>
                <w:rFonts w:ascii="Arial" w:eastAsia="MS Mincho" w:hAnsi="Arial" w:cs="Arial"/>
                <w:sz w:val="24"/>
                <w:szCs w:val="24"/>
              </w:rPr>
              <w:t>SJB Architects</w:t>
            </w:r>
          </w:p>
        </w:tc>
        <w:tc>
          <w:tcPr>
            <w:tcW w:w="1450" w:type="dxa"/>
          </w:tcPr>
          <w:p w14:paraId="4FC7722C" w14:textId="37CF2B56" w:rsidR="00693830" w:rsidRPr="00693830" w:rsidRDefault="00693830" w:rsidP="00693830">
            <w:pPr>
              <w:tabs>
                <w:tab w:val="left" w:pos="802"/>
              </w:tabs>
              <w:spacing w:before="120" w:after="120" w:line="240" w:lineRule="auto"/>
              <w:jc w:val="both"/>
              <w:rPr>
                <w:rFonts w:ascii="Arial" w:eastAsia="MS Mincho" w:hAnsi="Arial" w:cs="Arial"/>
                <w:sz w:val="24"/>
                <w:szCs w:val="24"/>
              </w:rPr>
            </w:pPr>
            <w:r w:rsidRPr="00693830">
              <w:rPr>
                <w:rFonts w:ascii="Arial" w:eastAsia="MS Mincho" w:hAnsi="Arial" w:cs="Arial"/>
                <w:sz w:val="24"/>
                <w:szCs w:val="24"/>
              </w:rPr>
              <w:t>20/08/2024</w:t>
            </w:r>
          </w:p>
        </w:tc>
      </w:tr>
      <w:tr w:rsidR="00693830" w:rsidRPr="007D7284" w14:paraId="53B444FC" w14:textId="77777777" w:rsidTr="0001232E">
        <w:tc>
          <w:tcPr>
            <w:tcW w:w="1446" w:type="dxa"/>
          </w:tcPr>
          <w:p w14:paraId="43FBC861" w14:textId="730AAE21" w:rsidR="00693830" w:rsidRPr="00693830" w:rsidRDefault="00693830" w:rsidP="00693830">
            <w:pPr>
              <w:spacing w:before="120" w:after="120" w:line="240" w:lineRule="auto"/>
              <w:jc w:val="both"/>
              <w:rPr>
                <w:rFonts w:ascii="Arial" w:eastAsia="MS Mincho" w:hAnsi="Arial" w:cs="Arial"/>
                <w:sz w:val="24"/>
                <w:szCs w:val="24"/>
              </w:rPr>
            </w:pPr>
            <w:r w:rsidRPr="00693830">
              <w:rPr>
                <w:rFonts w:ascii="Arial" w:eastAsia="MS Mincho" w:hAnsi="Arial" w:cs="Arial"/>
                <w:sz w:val="24"/>
                <w:szCs w:val="24"/>
              </w:rPr>
              <w:t>LA-1000</w:t>
            </w:r>
          </w:p>
        </w:tc>
        <w:tc>
          <w:tcPr>
            <w:tcW w:w="1276" w:type="dxa"/>
          </w:tcPr>
          <w:p w14:paraId="2D42F832" w14:textId="2521D67F" w:rsidR="00693830" w:rsidRPr="00693830" w:rsidRDefault="00693830" w:rsidP="00693830">
            <w:pPr>
              <w:spacing w:before="120" w:after="120" w:line="240" w:lineRule="auto"/>
              <w:jc w:val="both"/>
              <w:rPr>
                <w:rFonts w:ascii="Arial" w:eastAsia="MS Mincho" w:hAnsi="Arial" w:cs="Arial"/>
                <w:sz w:val="24"/>
                <w:szCs w:val="24"/>
              </w:rPr>
            </w:pPr>
            <w:r w:rsidRPr="00693830">
              <w:rPr>
                <w:rFonts w:ascii="Arial" w:eastAsia="MS Mincho" w:hAnsi="Arial" w:cs="Arial"/>
                <w:sz w:val="24"/>
                <w:szCs w:val="24"/>
              </w:rPr>
              <w:t>C</w:t>
            </w:r>
          </w:p>
        </w:tc>
        <w:tc>
          <w:tcPr>
            <w:tcW w:w="2410" w:type="dxa"/>
          </w:tcPr>
          <w:p w14:paraId="7D387086" w14:textId="67F4157D" w:rsidR="00693830" w:rsidRPr="00693830" w:rsidRDefault="00693830" w:rsidP="00693830">
            <w:pPr>
              <w:spacing w:before="120" w:after="120" w:line="240" w:lineRule="auto"/>
              <w:jc w:val="both"/>
              <w:rPr>
                <w:rFonts w:ascii="Arial" w:eastAsia="MS Mincho" w:hAnsi="Arial" w:cs="Arial"/>
                <w:sz w:val="24"/>
                <w:szCs w:val="24"/>
              </w:rPr>
            </w:pPr>
            <w:r w:rsidRPr="00693830">
              <w:rPr>
                <w:rFonts w:ascii="Arial" w:eastAsia="MS Mincho" w:hAnsi="Arial" w:cs="Arial"/>
                <w:sz w:val="24"/>
                <w:szCs w:val="24"/>
              </w:rPr>
              <w:t xml:space="preserve">LANDSCAPE PLAN GROUND FLOOR </w:t>
            </w:r>
          </w:p>
        </w:tc>
        <w:tc>
          <w:tcPr>
            <w:tcW w:w="1843" w:type="dxa"/>
          </w:tcPr>
          <w:p w14:paraId="7941C720" w14:textId="7DDEA951" w:rsidR="00693830" w:rsidRPr="00693830" w:rsidRDefault="00693830" w:rsidP="00693830">
            <w:pPr>
              <w:spacing w:before="120" w:after="120" w:line="240" w:lineRule="auto"/>
              <w:jc w:val="both"/>
              <w:rPr>
                <w:rFonts w:ascii="Arial" w:eastAsia="MS Mincho" w:hAnsi="Arial" w:cs="Arial"/>
                <w:sz w:val="24"/>
                <w:szCs w:val="24"/>
              </w:rPr>
            </w:pPr>
            <w:r w:rsidRPr="00693830">
              <w:rPr>
                <w:rFonts w:ascii="Arial" w:eastAsia="MS Mincho" w:hAnsi="Arial" w:cs="Arial"/>
                <w:sz w:val="24"/>
                <w:szCs w:val="24"/>
              </w:rPr>
              <w:t>SJB Architects</w:t>
            </w:r>
          </w:p>
        </w:tc>
        <w:tc>
          <w:tcPr>
            <w:tcW w:w="1450" w:type="dxa"/>
          </w:tcPr>
          <w:p w14:paraId="6B811FF7" w14:textId="33F5D09F" w:rsidR="00693830" w:rsidRPr="00693830" w:rsidRDefault="00693830" w:rsidP="00693830">
            <w:pPr>
              <w:tabs>
                <w:tab w:val="left" w:pos="802"/>
              </w:tabs>
              <w:spacing w:before="120" w:after="120" w:line="240" w:lineRule="auto"/>
              <w:jc w:val="both"/>
              <w:rPr>
                <w:rFonts w:ascii="Arial" w:eastAsia="MS Mincho" w:hAnsi="Arial" w:cs="Arial"/>
                <w:sz w:val="24"/>
                <w:szCs w:val="24"/>
              </w:rPr>
            </w:pPr>
            <w:r w:rsidRPr="00693830">
              <w:rPr>
                <w:rFonts w:ascii="Arial" w:eastAsia="MS Mincho" w:hAnsi="Arial" w:cs="Arial"/>
                <w:sz w:val="24"/>
                <w:szCs w:val="24"/>
              </w:rPr>
              <w:t>20/08/2024</w:t>
            </w:r>
          </w:p>
        </w:tc>
      </w:tr>
      <w:tr w:rsidR="00693830" w:rsidRPr="007D7284" w14:paraId="6885E479" w14:textId="77777777" w:rsidTr="0001232E">
        <w:tc>
          <w:tcPr>
            <w:tcW w:w="1446" w:type="dxa"/>
          </w:tcPr>
          <w:p w14:paraId="45C753EF" w14:textId="72D2D9DA" w:rsidR="00693830" w:rsidRPr="00693830" w:rsidRDefault="00693830" w:rsidP="00693830">
            <w:pPr>
              <w:spacing w:before="120" w:after="120" w:line="240" w:lineRule="auto"/>
              <w:jc w:val="both"/>
              <w:rPr>
                <w:rFonts w:ascii="Arial" w:eastAsia="MS Mincho" w:hAnsi="Arial" w:cs="Arial"/>
                <w:sz w:val="24"/>
                <w:szCs w:val="24"/>
              </w:rPr>
            </w:pPr>
            <w:r w:rsidRPr="00693830">
              <w:rPr>
                <w:rFonts w:ascii="Arial" w:eastAsia="MS Mincho" w:hAnsi="Arial" w:cs="Arial"/>
                <w:sz w:val="24"/>
                <w:szCs w:val="24"/>
              </w:rPr>
              <w:t>LA-1001</w:t>
            </w:r>
          </w:p>
        </w:tc>
        <w:tc>
          <w:tcPr>
            <w:tcW w:w="1276" w:type="dxa"/>
          </w:tcPr>
          <w:p w14:paraId="0AEBD03E" w14:textId="77777777" w:rsidR="00693830" w:rsidRPr="00693830" w:rsidRDefault="00693830" w:rsidP="00693830">
            <w:pPr>
              <w:spacing w:before="120" w:after="120" w:line="240" w:lineRule="auto"/>
              <w:jc w:val="both"/>
              <w:rPr>
                <w:rFonts w:ascii="Arial" w:eastAsia="MS Mincho" w:hAnsi="Arial" w:cs="Arial"/>
                <w:sz w:val="24"/>
                <w:szCs w:val="24"/>
              </w:rPr>
            </w:pPr>
            <w:r w:rsidRPr="00693830">
              <w:rPr>
                <w:rFonts w:ascii="Arial" w:eastAsia="MS Mincho" w:hAnsi="Arial" w:cs="Arial"/>
                <w:sz w:val="24"/>
                <w:szCs w:val="24"/>
              </w:rPr>
              <w:t>D</w:t>
            </w:r>
          </w:p>
        </w:tc>
        <w:tc>
          <w:tcPr>
            <w:tcW w:w="2410" w:type="dxa"/>
          </w:tcPr>
          <w:p w14:paraId="13A09AE4" w14:textId="1C0D1345" w:rsidR="00693830" w:rsidRPr="00693830" w:rsidRDefault="00693830" w:rsidP="00693830">
            <w:pPr>
              <w:spacing w:before="120" w:after="120" w:line="240" w:lineRule="auto"/>
              <w:jc w:val="both"/>
              <w:rPr>
                <w:rFonts w:ascii="Arial" w:eastAsia="MS Mincho" w:hAnsi="Arial" w:cs="Arial"/>
                <w:sz w:val="24"/>
                <w:szCs w:val="24"/>
              </w:rPr>
            </w:pPr>
            <w:r w:rsidRPr="00693830">
              <w:rPr>
                <w:rFonts w:ascii="Arial" w:eastAsia="MS Mincho" w:hAnsi="Arial" w:cs="Arial"/>
                <w:sz w:val="24"/>
                <w:szCs w:val="24"/>
              </w:rPr>
              <w:t>LANDSCAPE PLAN LEVEL 01</w:t>
            </w:r>
          </w:p>
        </w:tc>
        <w:tc>
          <w:tcPr>
            <w:tcW w:w="1843" w:type="dxa"/>
          </w:tcPr>
          <w:p w14:paraId="1362D16E" w14:textId="0EDF2C41" w:rsidR="00693830" w:rsidRPr="00693830" w:rsidRDefault="00693830" w:rsidP="00693830">
            <w:pPr>
              <w:spacing w:before="120" w:after="120" w:line="240" w:lineRule="auto"/>
              <w:jc w:val="both"/>
              <w:rPr>
                <w:rFonts w:ascii="Arial" w:eastAsia="MS Mincho" w:hAnsi="Arial" w:cs="Arial"/>
                <w:sz w:val="24"/>
                <w:szCs w:val="24"/>
              </w:rPr>
            </w:pPr>
            <w:r w:rsidRPr="00693830">
              <w:rPr>
                <w:rFonts w:ascii="Arial" w:eastAsia="MS Mincho" w:hAnsi="Arial" w:cs="Arial"/>
                <w:sz w:val="24"/>
                <w:szCs w:val="24"/>
              </w:rPr>
              <w:t>SJB Architects</w:t>
            </w:r>
          </w:p>
        </w:tc>
        <w:tc>
          <w:tcPr>
            <w:tcW w:w="1450" w:type="dxa"/>
          </w:tcPr>
          <w:p w14:paraId="51093011" w14:textId="28F0CC21" w:rsidR="00693830" w:rsidRPr="00693830" w:rsidRDefault="00693830" w:rsidP="00693830">
            <w:pPr>
              <w:tabs>
                <w:tab w:val="left" w:pos="802"/>
              </w:tabs>
              <w:spacing w:before="120" w:after="120" w:line="240" w:lineRule="auto"/>
              <w:jc w:val="both"/>
              <w:rPr>
                <w:rFonts w:ascii="Arial" w:eastAsia="MS Mincho" w:hAnsi="Arial" w:cs="Arial"/>
                <w:sz w:val="24"/>
                <w:szCs w:val="24"/>
              </w:rPr>
            </w:pPr>
            <w:r w:rsidRPr="00693830">
              <w:rPr>
                <w:rFonts w:ascii="Arial" w:eastAsia="MS Mincho" w:hAnsi="Arial" w:cs="Arial"/>
                <w:sz w:val="24"/>
                <w:szCs w:val="24"/>
              </w:rPr>
              <w:t>20/08/2024</w:t>
            </w:r>
          </w:p>
        </w:tc>
      </w:tr>
      <w:tr w:rsidR="00693830" w:rsidRPr="007D7284" w14:paraId="5019C3DB" w14:textId="77777777" w:rsidTr="0001232E">
        <w:tc>
          <w:tcPr>
            <w:tcW w:w="1446" w:type="dxa"/>
          </w:tcPr>
          <w:p w14:paraId="739AF02A" w14:textId="64195667" w:rsidR="00693830" w:rsidRPr="00693830" w:rsidRDefault="00693830" w:rsidP="00693830">
            <w:pPr>
              <w:spacing w:before="120" w:after="120" w:line="240" w:lineRule="auto"/>
              <w:jc w:val="both"/>
              <w:rPr>
                <w:rFonts w:ascii="Arial" w:eastAsia="MS Mincho" w:hAnsi="Arial" w:cs="Arial"/>
                <w:sz w:val="24"/>
                <w:szCs w:val="24"/>
              </w:rPr>
            </w:pPr>
            <w:r w:rsidRPr="00693830">
              <w:rPr>
                <w:rFonts w:ascii="Arial" w:eastAsia="MS Mincho" w:hAnsi="Arial" w:cs="Arial"/>
                <w:sz w:val="24"/>
                <w:szCs w:val="24"/>
              </w:rPr>
              <w:t>LA-1002</w:t>
            </w:r>
          </w:p>
        </w:tc>
        <w:tc>
          <w:tcPr>
            <w:tcW w:w="1276" w:type="dxa"/>
          </w:tcPr>
          <w:p w14:paraId="19FC5EEA" w14:textId="22EB2339" w:rsidR="00693830" w:rsidRPr="00693830" w:rsidRDefault="00693830" w:rsidP="00693830">
            <w:pPr>
              <w:spacing w:before="120" w:after="120" w:line="240" w:lineRule="auto"/>
              <w:jc w:val="both"/>
              <w:rPr>
                <w:rFonts w:ascii="Arial" w:eastAsia="MS Mincho" w:hAnsi="Arial" w:cs="Arial"/>
                <w:sz w:val="24"/>
                <w:szCs w:val="24"/>
              </w:rPr>
            </w:pPr>
            <w:r w:rsidRPr="00693830">
              <w:rPr>
                <w:rFonts w:ascii="Arial" w:eastAsia="MS Mincho" w:hAnsi="Arial" w:cs="Arial"/>
                <w:sz w:val="24"/>
                <w:szCs w:val="24"/>
              </w:rPr>
              <w:t>C</w:t>
            </w:r>
          </w:p>
        </w:tc>
        <w:tc>
          <w:tcPr>
            <w:tcW w:w="2410" w:type="dxa"/>
          </w:tcPr>
          <w:p w14:paraId="01D200F7" w14:textId="393E4034" w:rsidR="00693830" w:rsidRPr="00693830" w:rsidRDefault="00693830" w:rsidP="00693830">
            <w:pPr>
              <w:spacing w:before="120" w:after="120" w:line="240" w:lineRule="auto"/>
              <w:jc w:val="both"/>
              <w:rPr>
                <w:rFonts w:ascii="Arial" w:eastAsia="MS Mincho" w:hAnsi="Arial" w:cs="Arial"/>
                <w:sz w:val="24"/>
                <w:szCs w:val="24"/>
              </w:rPr>
            </w:pPr>
            <w:r w:rsidRPr="00693830">
              <w:rPr>
                <w:rFonts w:ascii="Arial" w:eastAsia="MS Mincho" w:hAnsi="Arial" w:cs="Arial"/>
                <w:sz w:val="24"/>
                <w:szCs w:val="24"/>
              </w:rPr>
              <w:t>LANDSCAPE PLAN LEVEL 02</w:t>
            </w:r>
          </w:p>
        </w:tc>
        <w:tc>
          <w:tcPr>
            <w:tcW w:w="1843" w:type="dxa"/>
          </w:tcPr>
          <w:p w14:paraId="707BC1EB" w14:textId="5690B41D" w:rsidR="00693830" w:rsidRPr="00693830" w:rsidRDefault="00693830" w:rsidP="00693830">
            <w:pPr>
              <w:spacing w:before="120" w:after="120" w:line="240" w:lineRule="auto"/>
              <w:jc w:val="both"/>
              <w:rPr>
                <w:rFonts w:ascii="Arial" w:eastAsia="MS Mincho" w:hAnsi="Arial" w:cs="Arial"/>
                <w:sz w:val="24"/>
                <w:szCs w:val="24"/>
              </w:rPr>
            </w:pPr>
            <w:r w:rsidRPr="00693830">
              <w:rPr>
                <w:rFonts w:ascii="Arial" w:eastAsia="MS Mincho" w:hAnsi="Arial" w:cs="Arial"/>
                <w:sz w:val="24"/>
                <w:szCs w:val="24"/>
              </w:rPr>
              <w:t>SJB Architects</w:t>
            </w:r>
          </w:p>
        </w:tc>
        <w:tc>
          <w:tcPr>
            <w:tcW w:w="1450" w:type="dxa"/>
          </w:tcPr>
          <w:p w14:paraId="56CB4B6F" w14:textId="15FFD5C8" w:rsidR="00693830" w:rsidRPr="00693830" w:rsidRDefault="00693830" w:rsidP="00693830">
            <w:pPr>
              <w:tabs>
                <w:tab w:val="left" w:pos="802"/>
              </w:tabs>
              <w:spacing w:before="120" w:after="120" w:line="240" w:lineRule="auto"/>
              <w:jc w:val="both"/>
              <w:rPr>
                <w:rFonts w:ascii="Arial" w:eastAsia="MS Mincho" w:hAnsi="Arial" w:cs="Arial"/>
                <w:sz w:val="24"/>
                <w:szCs w:val="24"/>
              </w:rPr>
            </w:pPr>
            <w:r w:rsidRPr="00693830">
              <w:rPr>
                <w:rFonts w:ascii="Arial" w:eastAsia="MS Mincho" w:hAnsi="Arial" w:cs="Arial"/>
                <w:sz w:val="24"/>
                <w:szCs w:val="24"/>
              </w:rPr>
              <w:t>20/08/2024</w:t>
            </w:r>
          </w:p>
        </w:tc>
      </w:tr>
      <w:tr w:rsidR="00693830" w:rsidRPr="007D7284" w14:paraId="60A18143" w14:textId="77777777" w:rsidTr="0001232E">
        <w:tc>
          <w:tcPr>
            <w:tcW w:w="1446" w:type="dxa"/>
          </w:tcPr>
          <w:p w14:paraId="077B7CEE" w14:textId="71C52BE1" w:rsidR="00693830" w:rsidRPr="00693830" w:rsidRDefault="00693830" w:rsidP="00693830">
            <w:pPr>
              <w:spacing w:before="120" w:after="120" w:line="240" w:lineRule="auto"/>
              <w:jc w:val="both"/>
              <w:rPr>
                <w:rFonts w:ascii="Arial" w:eastAsia="MS Mincho" w:hAnsi="Arial" w:cs="Arial"/>
                <w:sz w:val="24"/>
                <w:szCs w:val="24"/>
              </w:rPr>
            </w:pPr>
            <w:r w:rsidRPr="00693830">
              <w:rPr>
                <w:rFonts w:ascii="Arial" w:eastAsia="MS Mincho" w:hAnsi="Arial" w:cs="Arial"/>
                <w:sz w:val="24"/>
                <w:szCs w:val="24"/>
              </w:rPr>
              <w:t>LA-1003</w:t>
            </w:r>
          </w:p>
        </w:tc>
        <w:tc>
          <w:tcPr>
            <w:tcW w:w="1276" w:type="dxa"/>
          </w:tcPr>
          <w:p w14:paraId="27747E2B" w14:textId="62741DA5" w:rsidR="00693830" w:rsidRPr="00693830" w:rsidRDefault="00693830" w:rsidP="00693830">
            <w:pPr>
              <w:spacing w:before="120" w:after="120" w:line="240" w:lineRule="auto"/>
              <w:jc w:val="both"/>
              <w:rPr>
                <w:rFonts w:ascii="Arial" w:eastAsia="MS Mincho" w:hAnsi="Arial" w:cs="Arial"/>
                <w:sz w:val="24"/>
                <w:szCs w:val="24"/>
              </w:rPr>
            </w:pPr>
            <w:r w:rsidRPr="00693830">
              <w:rPr>
                <w:rFonts w:ascii="Arial" w:eastAsia="MS Mincho" w:hAnsi="Arial" w:cs="Arial"/>
                <w:sz w:val="24"/>
                <w:szCs w:val="24"/>
              </w:rPr>
              <w:t>C</w:t>
            </w:r>
          </w:p>
        </w:tc>
        <w:tc>
          <w:tcPr>
            <w:tcW w:w="2410" w:type="dxa"/>
          </w:tcPr>
          <w:p w14:paraId="3B190AF1" w14:textId="38D76C8E" w:rsidR="00693830" w:rsidRPr="00693830" w:rsidRDefault="00693830" w:rsidP="00693830">
            <w:pPr>
              <w:spacing w:before="120" w:after="120" w:line="240" w:lineRule="auto"/>
              <w:jc w:val="both"/>
              <w:rPr>
                <w:rFonts w:ascii="Arial" w:eastAsia="MS Mincho" w:hAnsi="Arial" w:cs="Arial"/>
                <w:sz w:val="24"/>
                <w:szCs w:val="24"/>
              </w:rPr>
            </w:pPr>
            <w:r w:rsidRPr="00693830">
              <w:rPr>
                <w:rFonts w:ascii="Arial" w:eastAsia="MS Mincho" w:hAnsi="Arial" w:cs="Arial"/>
                <w:sz w:val="24"/>
                <w:szCs w:val="24"/>
              </w:rPr>
              <w:t>LANDSCAPE PLAN LEVEL 03</w:t>
            </w:r>
          </w:p>
        </w:tc>
        <w:tc>
          <w:tcPr>
            <w:tcW w:w="1843" w:type="dxa"/>
          </w:tcPr>
          <w:p w14:paraId="4AC598CA" w14:textId="28409532" w:rsidR="00693830" w:rsidRPr="00693830" w:rsidRDefault="00693830" w:rsidP="00693830">
            <w:pPr>
              <w:spacing w:before="120" w:after="120" w:line="240" w:lineRule="auto"/>
              <w:jc w:val="both"/>
              <w:rPr>
                <w:rFonts w:ascii="Arial" w:eastAsia="MS Mincho" w:hAnsi="Arial" w:cs="Arial"/>
                <w:sz w:val="24"/>
                <w:szCs w:val="24"/>
              </w:rPr>
            </w:pPr>
            <w:r w:rsidRPr="00693830">
              <w:rPr>
                <w:rFonts w:ascii="Arial" w:eastAsia="MS Mincho" w:hAnsi="Arial" w:cs="Arial"/>
                <w:sz w:val="24"/>
                <w:szCs w:val="24"/>
              </w:rPr>
              <w:t>SJB Architects</w:t>
            </w:r>
          </w:p>
        </w:tc>
        <w:tc>
          <w:tcPr>
            <w:tcW w:w="1450" w:type="dxa"/>
          </w:tcPr>
          <w:p w14:paraId="1983640A" w14:textId="666878E0" w:rsidR="00693830" w:rsidRPr="00693830" w:rsidRDefault="00693830" w:rsidP="00693830">
            <w:pPr>
              <w:tabs>
                <w:tab w:val="left" w:pos="802"/>
              </w:tabs>
              <w:spacing w:before="120" w:after="120" w:line="240" w:lineRule="auto"/>
              <w:jc w:val="both"/>
              <w:rPr>
                <w:rFonts w:ascii="Arial" w:eastAsia="MS Mincho" w:hAnsi="Arial" w:cs="Arial"/>
                <w:sz w:val="24"/>
                <w:szCs w:val="24"/>
              </w:rPr>
            </w:pPr>
            <w:r w:rsidRPr="00693830">
              <w:rPr>
                <w:rFonts w:ascii="Arial" w:eastAsia="MS Mincho" w:hAnsi="Arial" w:cs="Arial"/>
                <w:sz w:val="24"/>
                <w:szCs w:val="24"/>
              </w:rPr>
              <w:t>20/08/2024</w:t>
            </w:r>
          </w:p>
        </w:tc>
      </w:tr>
      <w:tr w:rsidR="00693830" w:rsidRPr="007D7284" w14:paraId="20011DBD" w14:textId="77777777" w:rsidTr="0001232E">
        <w:tc>
          <w:tcPr>
            <w:tcW w:w="1446" w:type="dxa"/>
          </w:tcPr>
          <w:p w14:paraId="45E586FA" w14:textId="4E54CB47" w:rsidR="00693830" w:rsidRPr="00693830" w:rsidRDefault="00693830" w:rsidP="00693830">
            <w:pPr>
              <w:spacing w:before="120" w:after="120" w:line="240" w:lineRule="auto"/>
              <w:jc w:val="both"/>
              <w:rPr>
                <w:rFonts w:ascii="Arial" w:eastAsia="MS Mincho" w:hAnsi="Arial" w:cs="Arial"/>
                <w:sz w:val="24"/>
                <w:szCs w:val="24"/>
              </w:rPr>
            </w:pPr>
            <w:r w:rsidRPr="00693830">
              <w:rPr>
                <w:rFonts w:ascii="Arial" w:eastAsia="MS Mincho" w:hAnsi="Arial" w:cs="Arial"/>
                <w:sz w:val="24"/>
                <w:szCs w:val="24"/>
              </w:rPr>
              <w:t>LA-1004</w:t>
            </w:r>
          </w:p>
        </w:tc>
        <w:tc>
          <w:tcPr>
            <w:tcW w:w="1276" w:type="dxa"/>
          </w:tcPr>
          <w:p w14:paraId="11780734" w14:textId="023A3BA9" w:rsidR="00693830" w:rsidRPr="00693830" w:rsidRDefault="00693830" w:rsidP="00693830">
            <w:pPr>
              <w:spacing w:before="120" w:after="120" w:line="240" w:lineRule="auto"/>
              <w:jc w:val="both"/>
              <w:rPr>
                <w:rFonts w:ascii="Arial" w:eastAsia="MS Mincho" w:hAnsi="Arial" w:cs="Arial"/>
                <w:sz w:val="24"/>
                <w:szCs w:val="24"/>
              </w:rPr>
            </w:pPr>
            <w:r w:rsidRPr="00693830">
              <w:rPr>
                <w:rFonts w:ascii="Arial" w:eastAsia="MS Mincho" w:hAnsi="Arial" w:cs="Arial"/>
                <w:sz w:val="24"/>
                <w:szCs w:val="24"/>
              </w:rPr>
              <w:t>C</w:t>
            </w:r>
          </w:p>
        </w:tc>
        <w:tc>
          <w:tcPr>
            <w:tcW w:w="2410" w:type="dxa"/>
          </w:tcPr>
          <w:p w14:paraId="44B91C53" w14:textId="480FC249" w:rsidR="00693830" w:rsidRPr="00693830" w:rsidRDefault="00693830" w:rsidP="00693830">
            <w:pPr>
              <w:spacing w:before="120" w:after="120" w:line="240" w:lineRule="auto"/>
              <w:jc w:val="both"/>
              <w:rPr>
                <w:rFonts w:ascii="Arial" w:eastAsia="MS Mincho" w:hAnsi="Arial" w:cs="Arial"/>
                <w:sz w:val="24"/>
                <w:szCs w:val="24"/>
              </w:rPr>
            </w:pPr>
            <w:r w:rsidRPr="00693830">
              <w:rPr>
                <w:rFonts w:ascii="Arial" w:eastAsia="MS Mincho" w:hAnsi="Arial" w:cs="Arial"/>
                <w:sz w:val="24"/>
                <w:szCs w:val="24"/>
              </w:rPr>
              <w:t>LANDSCAPE PLAN ROOFTOP</w:t>
            </w:r>
          </w:p>
        </w:tc>
        <w:tc>
          <w:tcPr>
            <w:tcW w:w="1843" w:type="dxa"/>
          </w:tcPr>
          <w:p w14:paraId="0C806C1B" w14:textId="177E1E61" w:rsidR="00693830" w:rsidRPr="00693830" w:rsidRDefault="00693830" w:rsidP="00693830">
            <w:pPr>
              <w:spacing w:before="120" w:after="120" w:line="240" w:lineRule="auto"/>
              <w:jc w:val="both"/>
              <w:rPr>
                <w:rFonts w:ascii="Arial" w:eastAsia="MS Mincho" w:hAnsi="Arial" w:cs="Arial"/>
                <w:sz w:val="24"/>
                <w:szCs w:val="24"/>
              </w:rPr>
            </w:pPr>
            <w:r w:rsidRPr="00693830">
              <w:rPr>
                <w:rFonts w:ascii="Arial" w:eastAsia="MS Mincho" w:hAnsi="Arial" w:cs="Arial"/>
                <w:sz w:val="24"/>
                <w:szCs w:val="24"/>
              </w:rPr>
              <w:t>SJB Architects</w:t>
            </w:r>
          </w:p>
        </w:tc>
        <w:tc>
          <w:tcPr>
            <w:tcW w:w="1450" w:type="dxa"/>
          </w:tcPr>
          <w:p w14:paraId="35BFF404" w14:textId="5C6029C2" w:rsidR="00693830" w:rsidRPr="00693830" w:rsidRDefault="00693830" w:rsidP="00693830">
            <w:pPr>
              <w:tabs>
                <w:tab w:val="left" w:pos="802"/>
              </w:tabs>
              <w:spacing w:before="120" w:after="120" w:line="240" w:lineRule="auto"/>
              <w:jc w:val="both"/>
              <w:rPr>
                <w:rFonts w:ascii="Arial" w:eastAsia="MS Mincho" w:hAnsi="Arial" w:cs="Arial"/>
                <w:sz w:val="24"/>
                <w:szCs w:val="24"/>
              </w:rPr>
            </w:pPr>
            <w:r w:rsidRPr="00693830">
              <w:rPr>
                <w:rFonts w:ascii="Arial" w:eastAsia="MS Mincho" w:hAnsi="Arial" w:cs="Arial"/>
                <w:sz w:val="24"/>
                <w:szCs w:val="24"/>
              </w:rPr>
              <w:t>20/08/2024</w:t>
            </w:r>
          </w:p>
        </w:tc>
      </w:tr>
      <w:tr w:rsidR="00693830" w:rsidRPr="007D7284" w14:paraId="471E32C9" w14:textId="77777777" w:rsidTr="0001232E">
        <w:tc>
          <w:tcPr>
            <w:tcW w:w="1446" w:type="dxa"/>
          </w:tcPr>
          <w:p w14:paraId="2E17B699" w14:textId="051319A9" w:rsidR="00693830" w:rsidRPr="00693830" w:rsidRDefault="00693830" w:rsidP="00693830">
            <w:pPr>
              <w:spacing w:before="120" w:after="120" w:line="240" w:lineRule="auto"/>
              <w:jc w:val="both"/>
              <w:rPr>
                <w:rFonts w:ascii="Arial" w:eastAsia="MS Mincho" w:hAnsi="Arial" w:cs="Arial"/>
                <w:sz w:val="24"/>
                <w:szCs w:val="24"/>
              </w:rPr>
            </w:pPr>
            <w:r w:rsidRPr="00693830">
              <w:rPr>
                <w:rFonts w:ascii="Arial" w:eastAsia="MS Mincho" w:hAnsi="Arial" w:cs="Arial"/>
                <w:sz w:val="24"/>
                <w:szCs w:val="24"/>
              </w:rPr>
              <w:t>LA-2001</w:t>
            </w:r>
          </w:p>
        </w:tc>
        <w:tc>
          <w:tcPr>
            <w:tcW w:w="1276" w:type="dxa"/>
          </w:tcPr>
          <w:p w14:paraId="5EC4C5BA" w14:textId="5B24D6DC" w:rsidR="00693830" w:rsidRPr="00693830" w:rsidRDefault="00693830" w:rsidP="00693830">
            <w:pPr>
              <w:spacing w:before="120" w:after="120" w:line="240" w:lineRule="auto"/>
              <w:jc w:val="both"/>
              <w:rPr>
                <w:rFonts w:ascii="Arial" w:eastAsia="MS Mincho" w:hAnsi="Arial" w:cs="Arial"/>
                <w:sz w:val="24"/>
                <w:szCs w:val="24"/>
              </w:rPr>
            </w:pPr>
            <w:r w:rsidRPr="00693830">
              <w:rPr>
                <w:rFonts w:ascii="Arial" w:eastAsia="MS Mincho" w:hAnsi="Arial" w:cs="Arial"/>
                <w:sz w:val="24"/>
                <w:szCs w:val="24"/>
              </w:rPr>
              <w:t>B</w:t>
            </w:r>
          </w:p>
        </w:tc>
        <w:tc>
          <w:tcPr>
            <w:tcW w:w="2410" w:type="dxa"/>
          </w:tcPr>
          <w:p w14:paraId="3DE2489D" w14:textId="5A3BF893" w:rsidR="00693830" w:rsidRPr="00693830" w:rsidRDefault="00693830" w:rsidP="00693830">
            <w:pPr>
              <w:spacing w:before="120" w:after="120" w:line="240" w:lineRule="auto"/>
              <w:jc w:val="both"/>
              <w:rPr>
                <w:rFonts w:ascii="Arial" w:eastAsia="MS Mincho" w:hAnsi="Arial" w:cs="Arial"/>
                <w:sz w:val="24"/>
                <w:szCs w:val="24"/>
              </w:rPr>
            </w:pPr>
            <w:r w:rsidRPr="00693830">
              <w:rPr>
                <w:rFonts w:ascii="Arial" w:eastAsia="MS Mincho" w:hAnsi="Arial" w:cs="Arial"/>
                <w:sz w:val="24"/>
                <w:szCs w:val="24"/>
              </w:rPr>
              <w:t>LANDSCAPE SECTIONS SHEET 1</w:t>
            </w:r>
          </w:p>
        </w:tc>
        <w:tc>
          <w:tcPr>
            <w:tcW w:w="1843" w:type="dxa"/>
          </w:tcPr>
          <w:p w14:paraId="2D0872EC" w14:textId="1F293C03" w:rsidR="00693830" w:rsidRPr="00693830" w:rsidRDefault="00693830" w:rsidP="00693830">
            <w:pPr>
              <w:spacing w:before="120" w:after="120" w:line="240" w:lineRule="auto"/>
              <w:jc w:val="both"/>
              <w:rPr>
                <w:rFonts w:ascii="Arial" w:eastAsia="MS Mincho" w:hAnsi="Arial" w:cs="Arial"/>
                <w:sz w:val="24"/>
                <w:szCs w:val="24"/>
              </w:rPr>
            </w:pPr>
            <w:r w:rsidRPr="00693830">
              <w:rPr>
                <w:rFonts w:ascii="Arial" w:eastAsia="MS Mincho" w:hAnsi="Arial" w:cs="Arial"/>
                <w:sz w:val="24"/>
                <w:szCs w:val="24"/>
              </w:rPr>
              <w:t>SJB Architects</w:t>
            </w:r>
          </w:p>
        </w:tc>
        <w:tc>
          <w:tcPr>
            <w:tcW w:w="1450" w:type="dxa"/>
          </w:tcPr>
          <w:p w14:paraId="382D90F1" w14:textId="0BF00227" w:rsidR="00693830" w:rsidRPr="00693830" w:rsidRDefault="00693830" w:rsidP="00693830">
            <w:pPr>
              <w:tabs>
                <w:tab w:val="left" w:pos="802"/>
              </w:tabs>
              <w:spacing w:before="120" w:after="120" w:line="240" w:lineRule="auto"/>
              <w:jc w:val="both"/>
              <w:rPr>
                <w:rFonts w:ascii="Arial" w:eastAsia="MS Mincho" w:hAnsi="Arial" w:cs="Arial"/>
                <w:sz w:val="24"/>
                <w:szCs w:val="24"/>
              </w:rPr>
            </w:pPr>
            <w:r w:rsidRPr="00693830">
              <w:rPr>
                <w:rFonts w:ascii="Arial" w:eastAsia="MS Mincho" w:hAnsi="Arial" w:cs="Arial"/>
                <w:sz w:val="24"/>
                <w:szCs w:val="24"/>
              </w:rPr>
              <w:t>20/08/2024</w:t>
            </w:r>
          </w:p>
        </w:tc>
      </w:tr>
      <w:tr w:rsidR="00693830" w:rsidRPr="007D7284" w14:paraId="35D70A63" w14:textId="77777777" w:rsidTr="0001232E">
        <w:tc>
          <w:tcPr>
            <w:tcW w:w="8425" w:type="dxa"/>
            <w:gridSpan w:val="5"/>
            <w:shd w:val="clear" w:color="auto" w:fill="BFBFBF" w:themeFill="background1" w:themeFillShade="BF"/>
          </w:tcPr>
          <w:p w14:paraId="2EE8D8EF" w14:textId="77777777" w:rsidR="00693830" w:rsidRPr="005B6EEC" w:rsidRDefault="00693830" w:rsidP="00693830">
            <w:pPr>
              <w:tabs>
                <w:tab w:val="left" w:pos="802"/>
              </w:tabs>
              <w:spacing w:before="120" w:after="120" w:line="240" w:lineRule="auto"/>
              <w:jc w:val="both"/>
              <w:rPr>
                <w:rFonts w:ascii="Arial" w:eastAsia="MS Mincho" w:hAnsi="Arial" w:cs="Arial"/>
                <w:b/>
                <w:bCs/>
                <w:color w:val="000000" w:themeColor="text1"/>
                <w:sz w:val="24"/>
                <w:szCs w:val="24"/>
              </w:rPr>
            </w:pPr>
            <w:r w:rsidRPr="005B6EEC">
              <w:rPr>
                <w:rFonts w:ascii="Arial" w:eastAsia="MS Mincho" w:hAnsi="Arial" w:cs="Arial"/>
                <w:b/>
                <w:bCs/>
                <w:color w:val="000000" w:themeColor="text1"/>
                <w:sz w:val="24"/>
                <w:szCs w:val="24"/>
              </w:rPr>
              <w:t>Reports relied upon</w:t>
            </w:r>
          </w:p>
        </w:tc>
      </w:tr>
      <w:tr w:rsidR="00816700" w:rsidRPr="007D7284" w14:paraId="731C5998" w14:textId="77777777" w:rsidTr="0001232E">
        <w:tc>
          <w:tcPr>
            <w:tcW w:w="1446" w:type="dxa"/>
            <w:vAlign w:val="center"/>
          </w:tcPr>
          <w:p w14:paraId="7A012927" w14:textId="63DA1979" w:rsidR="00816700" w:rsidRDefault="00012AC5" w:rsidP="00693830">
            <w:pPr>
              <w:spacing w:before="120" w:after="120" w:line="240" w:lineRule="auto"/>
              <w:jc w:val="both"/>
              <w:rPr>
                <w:rFonts w:ascii="Arial" w:eastAsia="MS Mincho" w:hAnsi="Arial" w:cs="Arial"/>
                <w:sz w:val="24"/>
                <w:szCs w:val="24"/>
              </w:rPr>
            </w:pPr>
            <w:r>
              <w:rPr>
                <w:rFonts w:ascii="Arial" w:eastAsia="MS Mincho" w:hAnsi="Arial" w:cs="Arial"/>
                <w:sz w:val="24"/>
                <w:szCs w:val="24"/>
              </w:rPr>
              <w:t>P</w:t>
            </w:r>
            <w:r w:rsidR="00CF158B">
              <w:rPr>
                <w:rFonts w:ascii="Arial" w:eastAsia="MS Mincho" w:hAnsi="Arial" w:cs="Arial"/>
                <w:sz w:val="24"/>
                <w:szCs w:val="24"/>
              </w:rPr>
              <w:t>19-233</w:t>
            </w:r>
          </w:p>
        </w:tc>
        <w:tc>
          <w:tcPr>
            <w:tcW w:w="1276" w:type="dxa"/>
            <w:vAlign w:val="center"/>
          </w:tcPr>
          <w:p w14:paraId="1994A5B2" w14:textId="77777777" w:rsidR="00816700" w:rsidRDefault="00816700" w:rsidP="00693830">
            <w:pPr>
              <w:spacing w:before="120" w:after="120" w:line="240" w:lineRule="auto"/>
              <w:jc w:val="both"/>
              <w:rPr>
                <w:rFonts w:ascii="Arial" w:eastAsia="MS Mincho" w:hAnsi="Arial" w:cs="Arial"/>
                <w:color w:val="000000" w:themeColor="text1"/>
                <w:sz w:val="24"/>
                <w:szCs w:val="24"/>
              </w:rPr>
            </w:pPr>
          </w:p>
        </w:tc>
        <w:tc>
          <w:tcPr>
            <w:tcW w:w="2410" w:type="dxa"/>
            <w:vAlign w:val="center"/>
          </w:tcPr>
          <w:p w14:paraId="76A5601F" w14:textId="69C6FF87" w:rsidR="00816700" w:rsidRDefault="00CF158B" w:rsidP="00693830">
            <w:pPr>
              <w:spacing w:before="120" w:after="120" w:line="240" w:lineRule="auto"/>
              <w:jc w:val="both"/>
              <w:rPr>
                <w:rFonts w:ascii="Arial" w:hAnsi="Arial" w:cs="Arial"/>
                <w:color w:val="000000" w:themeColor="text1"/>
                <w:sz w:val="24"/>
                <w:szCs w:val="24"/>
              </w:rPr>
            </w:pPr>
            <w:r>
              <w:rPr>
                <w:rFonts w:ascii="Arial" w:hAnsi="Arial" w:cs="Arial"/>
                <w:color w:val="000000" w:themeColor="text1"/>
                <w:sz w:val="24"/>
                <w:szCs w:val="24"/>
              </w:rPr>
              <w:t xml:space="preserve">Revised </w:t>
            </w:r>
            <w:r w:rsidR="00816700">
              <w:rPr>
                <w:rFonts w:ascii="Arial" w:hAnsi="Arial" w:cs="Arial"/>
                <w:color w:val="000000" w:themeColor="text1"/>
                <w:sz w:val="24"/>
                <w:szCs w:val="24"/>
              </w:rPr>
              <w:t xml:space="preserve">Clause 4.6 - Building Height </w:t>
            </w:r>
          </w:p>
        </w:tc>
        <w:tc>
          <w:tcPr>
            <w:tcW w:w="1843" w:type="dxa"/>
            <w:vAlign w:val="center"/>
          </w:tcPr>
          <w:p w14:paraId="416589E3" w14:textId="03C92543" w:rsidR="00816700" w:rsidRDefault="00816700" w:rsidP="00693830">
            <w:pPr>
              <w:spacing w:before="120" w:after="120" w:line="240" w:lineRule="auto"/>
              <w:jc w:val="both"/>
              <w:rPr>
                <w:rFonts w:ascii="Arial" w:eastAsia="MS Mincho" w:hAnsi="Arial" w:cs="Arial"/>
                <w:color w:val="000000" w:themeColor="text1"/>
                <w:sz w:val="24"/>
                <w:szCs w:val="24"/>
              </w:rPr>
            </w:pPr>
            <w:r>
              <w:rPr>
                <w:rFonts w:ascii="Arial" w:eastAsia="MS Mincho" w:hAnsi="Arial" w:cs="Arial"/>
                <w:color w:val="000000" w:themeColor="text1"/>
                <w:sz w:val="24"/>
                <w:szCs w:val="24"/>
              </w:rPr>
              <w:t>Gyde</w:t>
            </w:r>
          </w:p>
        </w:tc>
        <w:tc>
          <w:tcPr>
            <w:tcW w:w="1450" w:type="dxa"/>
            <w:vAlign w:val="center"/>
          </w:tcPr>
          <w:p w14:paraId="6F67906B" w14:textId="7C885C02" w:rsidR="00816700" w:rsidRDefault="00CF158B" w:rsidP="00693830">
            <w:pPr>
              <w:tabs>
                <w:tab w:val="left" w:pos="802"/>
              </w:tabs>
              <w:spacing w:before="120" w:after="120" w:line="240" w:lineRule="auto"/>
              <w:jc w:val="both"/>
              <w:rPr>
                <w:rFonts w:ascii="Arial" w:eastAsia="MS Mincho" w:hAnsi="Arial" w:cs="Arial"/>
                <w:color w:val="000000" w:themeColor="text1"/>
                <w:sz w:val="24"/>
                <w:szCs w:val="24"/>
              </w:rPr>
            </w:pPr>
            <w:r>
              <w:rPr>
                <w:rFonts w:ascii="Arial" w:eastAsia="MS Mincho" w:hAnsi="Arial" w:cs="Arial"/>
                <w:color w:val="000000" w:themeColor="text1"/>
                <w:sz w:val="24"/>
                <w:szCs w:val="24"/>
              </w:rPr>
              <w:t>April 2025</w:t>
            </w:r>
          </w:p>
        </w:tc>
      </w:tr>
      <w:tr w:rsidR="00E8481A" w:rsidRPr="007D7284" w14:paraId="6B80377D" w14:textId="77777777" w:rsidTr="0001232E">
        <w:tc>
          <w:tcPr>
            <w:tcW w:w="1446" w:type="dxa"/>
            <w:vAlign w:val="center"/>
          </w:tcPr>
          <w:p w14:paraId="0AC84B74" w14:textId="42AD0A0C" w:rsidR="00E8481A" w:rsidRPr="00990562" w:rsidRDefault="00E8481A" w:rsidP="00693830">
            <w:pPr>
              <w:spacing w:before="120" w:after="120" w:line="240" w:lineRule="auto"/>
              <w:jc w:val="both"/>
              <w:rPr>
                <w:rFonts w:ascii="Arial" w:eastAsia="MS Mincho" w:hAnsi="Arial" w:cs="Arial"/>
                <w:sz w:val="24"/>
                <w:szCs w:val="24"/>
              </w:rPr>
            </w:pPr>
            <w:r>
              <w:rPr>
                <w:rFonts w:ascii="Arial" w:eastAsia="MS Mincho" w:hAnsi="Arial" w:cs="Arial"/>
                <w:sz w:val="24"/>
                <w:szCs w:val="24"/>
              </w:rPr>
              <w:t>-</w:t>
            </w:r>
          </w:p>
        </w:tc>
        <w:tc>
          <w:tcPr>
            <w:tcW w:w="1276" w:type="dxa"/>
            <w:vAlign w:val="center"/>
          </w:tcPr>
          <w:p w14:paraId="4103639A" w14:textId="09622E5D" w:rsidR="00E8481A" w:rsidRPr="00990562" w:rsidRDefault="00E8481A" w:rsidP="00693830">
            <w:pPr>
              <w:spacing w:before="120" w:after="120" w:line="240" w:lineRule="auto"/>
              <w:jc w:val="both"/>
              <w:rPr>
                <w:rFonts w:ascii="Arial" w:eastAsia="MS Mincho" w:hAnsi="Arial" w:cs="Arial"/>
                <w:color w:val="000000" w:themeColor="text1"/>
                <w:sz w:val="24"/>
                <w:szCs w:val="24"/>
              </w:rPr>
            </w:pPr>
            <w:r>
              <w:rPr>
                <w:rFonts w:ascii="Arial" w:eastAsia="MS Mincho" w:hAnsi="Arial" w:cs="Arial"/>
                <w:color w:val="000000" w:themeColor="text1"/>
                <w:sz w:val="24"/>
                <w:szCs w:val="24"/>
              </w:rPr>
              <w:t>01</w:t>
            </w:r>
          </w:p>
        </w:tc>
        <w:tc>
          <w:tcPr>
            <w:tcW w:w="2410" w:type="dxa"/>
            <w:vAlign w:val="center"/>
          </w:tcPr>
          <w:p w14:paraId="3A10E935" w14:textId="27B31749" w:rsidR="00E8481A" w:rsidRPr="00990562" w:rsidRDefault="00E8481A" w:rsidP="00693830">
            <w:pPr>
              <w:spacing w:before="120" w:after="120" w:line="240" w:lineRule="auto"/>
              <w:jc w:val="both"/>
              <w:rPr>
                <w:rFonts w:ascii="Arial" w:hAnsi="Arial" w:cs="Arial"/>
                <w:color w:val="000000" w:themeColor="text1"/>
                <w:sz w:val="24"/>
                <w:szCs w:val="24"/>
              </w:rPr>
            </w:pPr>
            <w:r>
              <w:rPr>
                <w:rFonts w:ascii="Arial" w:hAnsi="Arial" w:cs="Arial"/>
                <w:color w:val="000000" w:themeColor="text1"/>
                <w:sz w:val="24"/>
                <w:szCs w:val="24"/>
              </w:rPr>
              <w:t>Design Report</w:t>
            </w:r>
          </w:p>
        </w:tc>
        <w:tc>
          <w:tcPr>
            <w:tcW w:w="1843" w:type="dxa"/>
            <w:vAlign w:val="center"/>
          </w:tcPr>
          <w:p w14:paraId="35CF5D10" w14:textId="757AEAB3" w:rsidR="00E8481A" w:rsidRPr="00990562" w:rsidRDefault="00E8481A" w:rsidP="00693830">
            <w:pPr>
              <w:spacing w:before="120" w:after="120" w:line="240" w:lineRule="auto"/>
              <w:jc w:val="both"/>
              <w:rPr>
                <w:rFonts w:ascii="Arial" w:eastAsia="MS Mincho" w:hAnsi="Arial" w:cs="Arial"/>
                <w:color w:val="000000" w:themeColor="text1"/>
                <w:sz w:val="24"/>
                <w:szCs w:val="24"/>
              </w:rPr>
            </w:pPr>
            <w:r>
              <w:rPr>
                <w:rFonts w:ascii="Arial" w:eastAsia="MS Mincho" w:hAnsi="Arial" w:cs="Arial"/>
                <w:color w:val="000000" w:themeColor="text1"/>
                <w:sz w:val="24"/>
                <w:szCs w:val="24"/>
              </w:rPr>
              <w:t>SJB Architects</w:t>
            </w:r>
          </w:p>
        </w:tc>
        <w:tc>
          <w:tcPr>
            <w:tcW w:w="1450" w:type="dxa"/>
            <w:vAlign w:val="center"/>
          </w:tcPr>
          <w:p w14:paraId="6F31FB3D" w14:textId="3705F4C2" w:rsidR="00E8481A" w:rsidRPr="00990562" w:rsidRDefault="00E8481A" w:rsidP="00693830">
            <w:pPr>
              <w:tabs>
                <w:tab w:val="left" w:pos="802"/>
              </w:tabs>
              <w:spacing w:before="120" w:after="120" w:line="240" w:lineRule="auto"/>
              <w:jc w:val="both"/>
              <w:rPr>
                <w:rFonts w:ascii="Arial" w:eastAsia="MS Mincho" w:hAnsi="Arial" w:cs="Arial"/>
                <w:color w:val="000000" w:themeColor="text1"/>
                <w:sz w:val="24"/>
                <w:szCs w:val="24"/>
              </w:rPr>
            </w:pPr>
            <w:r>
              <w:rPr>
                <w:rFonts w:ascii="Arial" w:eastAsia="MS Mincho" w:hAnsi="Arial" w:cs="Arial"/>
                <w:color w:val="000000" w:themeColor="text1"/>
                <w:sz w:val="24"/>
                <w:szCs w:val="24"/>
              </w:rPr>
              <w:t>29/10/2024</w:t>
            </w:r>
          </w:p>
        </w:tc>
      </w:tr>
      <w:tr w:rsidR="00693830" w:rsidRPr="007D7284" w14:paraId="6E0E58CD" w14:textId="77777777" w:rsidTr="0001232E">
        <w:tc>
          <w:tcPr>
            <w:tcW w:w="1446" w:type="dxa"/>
            <w:vAlign w:val="center"/>
          </w:tcPr>
          <w:p w14:paraId="15B64F56" w14:textId="24FDA4D5" w:rsidR="00693830" w:rsidRPr="00990562" w:rsidRDefault="00990562" w:rsidP="00693830">
            <w:pPr>
              <w:spacing w:before="120" w:after="120" w:line="240" w:lineRule="auto"/>
              <w:jc w:val="both"/>
              <w:rPr>
                <w:rFonts w:ascii="Arial" w:eastAsia="MS Mincho" w:hAnsi="Arial" w:cs="Arial"/>
                <w:color w:val="000000" w:themeColor="text1"/>
                <w:sz w:val="24"/>
                <w:szCs w:val="24"/>
              </w:rPr>
            </w:pPr>
            <w:r w:rsidRPr="00990562">
              <w:rPr>
                <w:rFonts w:ascii="Arial" w:eastAsia="MS Mincho" w:hAnsi="Arial" w:cs="Arial"/>
                <w:sz w:val="24"/>
                <w:szCs w:val="24"/>
              </w:rPr>
              <w:t>Co14927.00</w:t>
            </w:r>
          </w:p>
        </w:tc>
        <w:tc>
          <w:tcPr>
            <w:tcW w:w="1276" w:type="dxa"/>
            <w:vAlign w:val="center"/>
          </w:tcPr>
          <w:p w14:paraId="0E0E41C7" w14:textId="073DA19A" w:rsidR="00693830" w:rsidRPr="00990562" w:rsidRDefault="005B6EEC" w:rsidP="00693830">
            <w:pPr>
              <w:spacing w:before="120" w:after="120" w:line="240" w:lineRule="auto"/>
              <w:jc w:val="both"/>
              <w:rPr>
                <w:rFonts w:ascii="Arial" w:eastAsia="MS Mincho" w:hAnsi="Arial" w:cs="Arial"/>
                <w:color w:val="000000" w:themeColor="text1"/>
                <w:sz w:val="24"/>
                <w:szCs w:val="24"/>
              </w:rPr>
            </w:pPr>
            <w:r w:rsidRPr="00990562">
              <w:rPr>
                <w:rFonts w:ascii="Arial" w:eastAsia="MS Mincho" w:hAnsi="Arial" w:cs="Arial"/>
                <w:color w:val="000000" w:themeColor="text1"/>
                <w:sz w:val="24"/>
                <w:szCs w:val="24"/>
              </w:rPr>
              <w:t>C</w:t>
            </w:r>
          </w:p>
        </w:tc>
        <w:tc>
          <w:tcPr>
            <w:tcW w:w="2410" w:type="dxa"/>
            <w:vAlign w:val="center"/>
          </w:tcPr>
          <w:p w14:paraId="53FE3739" w14:textId="6C826563" w:rsidR="00693830" w:rsidRPr="00990562" w:rsidRDefault="005B6EEC" w:rsidP="00693830">
            <w:pPr>
              <w:spacing w:before="120" w:after="120" w:line="240" w:lineRule="auto"/>
              <w:jc w:val="both"/>
              <w:rPr>
                <w:rFonts w:ascii="Arial" w:hAnsi="Arial" w:cs="Arial"/>
                <w:color w:val="000000" w:themeColor="text1"/>
                <w:sz w:val="24"/>
                <w:szCs w:val="24"/>
              </w:rPr>
            </w:pPr>
            <w:r w:rsidRPr="00990562">
              <w:rPr>
                <w:rFonts w:ascii="Arial" w:hAnsi="Arial" w:cs="Arial"/>
                <w:color w:val="000000" w:themeColor="text1"/>
                <w:sz w:val="24"/>
                <w:szCs w:val="24"/>
              </w:rPr>
              <w:t>Civil Development Application Package</w:t>
            </w:r>
          </w:p>
        </w:tc>
        <w:tc>
          <w:tcPr>
            <w:tcW w:w="1843" w:type="dxa"/>
            <w:vAlign w:val="center"/>
          </w:tcPr>
          <w:p w14:paraId="5A996DEE" w14:textId="2A244FE2" w:rsidR="00693830" w:rsidRPr="00990562" w:rsidRDefault="005B6EEC" w:rsidP="00693830">
            <w:pPr>
              <w:spacing w:before="120" w:after="120" w:line="240" w:lineRule="auto"/>
              <w:jc w:val="both"/>
              <w:rPr>
                <w:rFonts w:ascii="Arial" w:eastAsia="MS Mincho" w:hAnsi="Arial" w:cs="Arial"/>
                <w:color w:val="000000" w:themeColor="text1"/>
                <w:sz w:val="24"/>
                <w:szCs w:val="24"/>
              </w:rPr>
            </w:pPr>
            <w:r w:rsidRPr="00990562">
              <w:rPr>
                <w:rFonts w:ascii="Arial" w:eastAsia="MS Mincho" w:hAnsi="Arial" w:cs="Arial"/>
                <w:color w:val="000000" w:themeColor="text1"/>
                <w:sz w:val="24"/>
                <w:szCs w:val="24"/>
              </w:rPr>
              <w:t>Costin Roe</w:t>
            </w:r>
            <w:r w:rsidR="00990562" w:rsidRPr="00990562">
              <w:rPr>
                <w:rFonts w:ascii="Arial" w:eastAsia="MS Mincho" w:hAnsi="Arial" w:cs="Arial"/>
                <w:color w:val="000000" w:themeColor="text1"/>
                <w:sz w:val="24"/>
                <w:szCs w:val="24"/>
              </w:rPr>
              <w:t xml:space="preserve"> Consulting</w:t>
            </w:r>
          </w:p>
        </w:tc>
        <w:tc>
          <w:tcPr>
            <w:tcW w:w="1450" w:type="dxa"/>
            <w:vAlign w:val="center"/>
          </w:tcPr>
          <w:p w14:paraId="4B1B36B3" w14:textId="5556128F" w:rsidR="00693830" w:rsidRPr="00990562" w:rsidRDefault="005B6EEC" w:rsidP="00693830">
            <w:pPr>
              <w:tabs>
                <w:tab w:val="left" w:pos="802"/>
              </w:tabs>
              <w:spacing w:before="120" w:after="120" w:line="240" w:lineRule="auto"/>
              <w:jc w:val="both"/>
              <w:rPr>
                <w:rFonts w:ascii="Arial" w:eastAsia="MS Mincho" w:hAnsi="Arial" w:cs="Arial"/>
                <w:color w:val="000000" w:themeColor="text1"/>
                <w:sz w:val="24"/>
                <w:szCs w:val="24"/>
              </w:rPr>
            </w:pPr>
            <w:r w:rsidRPr="00990562">
              <w:rPr>
                <w:rFonts w:ascii="Arial" w:eastAsia="MS Mincho" w:hAnsi="Arial" w:cs="Arial"/>
                <w:color w:val="000000" w:themeColor="text1"/>
                <w:sz w:val="24"/>
                <w:szCs w:val="24"/>
              </w:rPr>
              <w:t>20/08/2024</w:t>
            </w:r>
          </w:p>
        </w:tc>
      </w:tr>
      <w:tr w:rsidR="00693830" w:rsidRPr="007D7284" w14:paraId="427654A8" w14:textId="77777777" w:rsidTr="0001232E">
        <w:tc>
          <w:tcPr>
            <w:tcW w:w="1446" w:type="dxa"/>
            <w:vAlign w:val="center"/>
          </w:tcPr>
          <w:p w14:paraId="3771A044" w14:textId="2EF1DAFE" w:rsidR="00693830" w:rsidRPr="00990562" w:rsidRDefault="00990562" w:rsidP="00990562">
            <w:pPr>
              <w:spacing w:before="120" w:after="120" w:line="240" w:lineRule="auto"/>
              <w:rPr>
                <w:rFonts w:ascii="Arial" w:eastAsia="MS Mincho" w:hAnsi="Arial" w:cs="Arial"/>
                <w:sz w:val="24"/>
                <w:szCs w:val="24"/>
              </w:rPr>
            </w:pPr>
            <w:r w:rsidRPr="00990562">
              <w:rPr>
                <w:rFonts w:ascii="Arial" w:eastAsia="MS Mincho" w:hAnsi="Arial" w:cs="Arial"/>
                <w:sz w:val="24"/>
                <w:szCs w:val="24"/>
              </w:rPr>
              <w:t>Co14927.00</w:t>
            </w:r>
          </w:p>
        </w:tc>
        <w:tc>
          <w:tcPr>
            <w:tcW w:w="1276" w:type="dxa"/>
            <w:vAlign w:val="center"/>
          </w:tcPr>
          <w:p w14:paraId="1D1E2AD8" w14:textId="1857F75A" w:rsidR="00693830" w:rsidRPr="00990562" w:rsidRDefault="00990562" w:rsidP="00693830">
            <w:pPr>
              <w:spacing w:before="120" w:after="120" w:line="240" w:lineRule="auto"/>
              <w:jc w:val="both"/>
              <w:rPr>
                <w:rFonts w:ascii="Arial" w:eastAsia="MS Mincho" w:hAnsi="Arial" w:cs="Arial"/>
                <w:sz w:val="24"/>
                <w:szCs w:val="24"/>
              </w:rPr>
            </w:pPr>
            <w:r w:rsidRPr="00990562">
              <w:rPr>
                <w:rFonts w:ascii="Arial" w:eastAsia="MS Mincho" w:hAnsi="Arial" w:cs="Arial"/>
                <w:sz w:val="24"/>
                <w:szCs w:val="24"/>
              </w:rPr>
              <w:t>E</w:t>
            </w:r>
          </w:p>
        </w:tc>
        <w:tc>
          <w:tcPr>
            <w:tcW w:w="2410" w:type="dxa"/>
            <w:vAlign w:val="center"/>
          </w:tcPr>
          <w:p w14:paraId="295E67A7" w14:textId="68B963A8" w:rsidR="00693830" w:rsidRPr="00990562" w:rsidRDefault="00990562" w:rsidP="00693830">
            <w:pPr>
              <w:spacing w:before="120" w:after="120" w:line="240" w:lineRule="auto"/>
              <w:jc w:val="both"/>
              <w:rPr>
                <w:rFonts w:ascii="Arial" w:hAnsi="Arial" w:cs="Arial"/>
                <w:sz w:val="24"/>
                <w:szCs w:val="24"/>
              </w:rPr>
            </w:pPr>
            <w:r w:rsidRPr="00990562">
              <w:rPr>
                <w:rFonts w:ascii="Arial" w:hAnsi="Arial" w:cs="Arial"/>
                <w:sz w:val="24"/>
                <w:szCs w:val="24"/>
              </w:rPr>
              <w:t>Civil Engineering Report</w:t>
            </w:r>
            <w:r w:rsidR="00693830" w:rsidRPr="00990562">
              <w:rPr>
                <w:rFonts w:ascii="Arial" w:hAnsi="Arial" w:cs="Arial"/>
                <w:sz w:val="24"/>
                <w:szCs w:val="24"/>
              </w:rPr>
              <w:t xml:space="preserve"> </w:t>
            </w:r>
          </w:p>
        </w:tc>
        <w:tc>
          <w:tcPr>
            <w:tcW w:w="1843" w:type="dxa"/>
          </w:tcPr>
          <w:p w14:paraId="25BB3A93" w14:textId="528E48A3" w:rsidR="00693830" w:rsidRPr="00990562" w:rsidRDefault="00990562" w:rsidP="00693830">
            <w:pPr>
              <w:spacing w:before="120" w:after="120" w:line="240" w:lineRule="auto"/>
              <w:jc w:val="both"/>
              <w:rPr>
                <w:rFonts w:ascii="Arial" w:eastAsia="MS Mincho" w:hAnsi="Arial" w:cs="Arial"/>
                <w:sz w:val="24"/>
                <w:szCs w:val="24"/>
              </w:rPr>
            </w:pPr>
            <w:r w:rsidRPr="00990562">
              <w:rPr>
                <w:rFonts w:ascii="Arial" w:eastAsia="MS Mincho" w:hAnsi="Arial" w:cs="Arial"/>
                <w:color w:val="000000" w:themeColor="text1"/>
                <w:sz w:val="24"/>
                <w:szCs w:val="24"/>
              </w:rPr>
              <w:t>Costin Roe Consulting</w:t>
            </w:r>
          </w:p>
        </w:tc>
        <w:tc>
          <w:tcPr>
            <w:tcW w:w="1450" w:type="dxa"/>
          </w:tcPr>
          <w:p w14:paraId="1AC2E921" w14:textId="6D58A579" w:rsidR="00693830" w:rsidRPr="00990562" w:rsidRDefault="00990562" w:rsidP="00693830">
            <w:pPr>
              <w:tabs>
                <w:tab w:val="left" w:pos="802"/>
              </w:tabs>
              <w:spacing w:before="120" w:after="120" w:line="240" w:lineRule="auto"/>
              <w:jc w:val="both"/>
              <w:rPr>
                <w:rFonts w:ascii="Arial" w:eastAsia="MS Mincho" w:hAnsi="Arial" w:cs="Arial"/>
                <w:sz w:val="24"/>
                <w:szCs w:val="24"/>
              </w:rPr>
            </w:pPr>
            <w:r w:rsidRPr="00990562">
              <w:rPr>
                <w:rFonts w:ascii="Arial" w:eastAsia="MS Mincho" w:hAnsi="Arial" w:cs="Arial"/>
                <w:sz w:val="24"/>
                <w:szCs w:val="24"/>
              </w:rPr>
              <w:t>28/08/2024</w:t>
            </w:r>
          </w:p>
        </w:tc>
      </w:tr>
      <w:tr w:rsidR="00693830" w:rsidRPr="007D7284" w14:paraId="2CBA12E0" w14:textId="77777777" w:rsidTr="0001232E">
        <w:tc>
          <w:tcPr>
            <w:tcW w:w="1446" w:type="dxa"/>
            <w:vAlign w:val="bottom"/>
          </w:tcPr>
          <w:p w14:paraId="509A7750" w14:textId="13EA981D" w:rsidR="00693830" w:rsidRPr="00990562" w:rsidRDefault="00990562" w:rsidP="00693830">
            <w:pPr>
              <w:spacing w:before="120" w:after="120" w:line="240" w:lineRule="auto"/>
              <w:jc w:val="both"/>
              <w:rPr>
                <w:rFonts w:ascii="Arial" w:eastAsia="MS Mincho" w:hAnsi="Arial" w:cs="Arial"/>
                <w:color w:val="000000" w:themeColor="text1"/>
                <w:sz w:val="24"/>
                <w:szCs w:val="24"/>
              </w:rPr>
            </w:pPr>
            <w:r w:rsidRPr="00990562">
              <w:rPr>
                <w:rFonts w:ascii="Arial" w:eastAsia="MS Mincho" w:hAnsi="Arial" w:cs="Arial"/>
                <w:color w:val="000000" w:themeColor="text1"/>
                <w:sz w:val="24"/>
                <w:szCs w:val="24"/>
              </w:rPr>
              <w:t>-</w:t>
            </w:r>
          </w:p>
        </w:tc>
        <w:tc>
          <w:tcPr>
            <w:tcW w:w="1276" w:type="dxa"/>
            <w:vAlign w:val="center"/>
          </w:tcPr>
          <w:p w14:paraId="35F9F28E" w14:textId="77777777" w:rsidR="00990562" w:rsidRDefault="00990562" w:rsidP="00693830">
            <w:pPr>
              <w:spacing w:before="120" w:after="120" w:line="240" w:lineRule="auto"/>
              <w:jc w:val="both"/>
              <w:rPr>
                <w:rFonts w:ascii="Arial" w:eastAsia="MS Mincho" w:hAnsi="Arial" w:cs="Arial"/>
                <w:color w:val="000000" w:themeColor="text1"/>
                <w:sz w:val="24"/>
                <w:szCs w:val="24"/>
              </w:rPr>
            </w:pPr>
          </w:p>
          <w:p w14:paraId="50E02070" w14:textId="29DA479C" w:rsidR="00693830" w:rsidRPr="00990562" w:rsidRDefault="00990562" w:rsidP="00693830">
            <w:pPr>
              <w:spacing w:before="120" w:after="120" w:line="240" w:lineRule="auto"/>
              <w:jc w:val="both"/>
              <w:rPr>
                <w:rFonts w:ascii="Arial" w:eastAsia="MS Mincho" w:hAnsi="Arial" w:cs="Arial"/>
                <w:color w:val="000000" w:themeColor="text1"/>
                <w:sz w:val="24"/>
                <w:szCs w:val="24"/>
              </w:rPr>
            </w:pPr>
            <w:r w:rsidRPr="00990562">
              <w:rPr>
                <w:rFonts w:ascii="Arial" w:eastAsia="MS Mincho" w:hAnsi="Arial" w:cs="Arial"/>
                <w:color w:val="000000" w:themeColor="text1"/>
                <w:sz w:val="24"/>
                <w:szCs w:val="24"/>
              </w:rPr>
              <w:t>-</w:t>
            </w:r>
          </w:p>
        </w:tc>
        <w:tc>
          <w:tcPr>
            <w:tcW w:w="2410" w:type="dxa"/>
            <w:vAlign w:val="center"/>
          </w:tcPr>
          <w:p w14:paraId="41494380" w14:textId="77777777" w:rsidR="00693830" w:rsidRPr="00990562" w:rsidRDefault="00693830" w:rsidP="00693830">
            <w:pPr>
              <w:spacing w:before="120" w:after="120" w:line="240" w:lineRule="auto"/>
              <w:jc w:val="both"/>
              <w:rPr>
                <w:rFonts w:ascii="Arial" w:eastAsia="MS Mincho" w:hAnsi="Arial" w:cs="Arial"/>
                <w:color w:val="000000" w:themeColor="text1"/>
                <w:sz w:val="24"/>
                <w:szCs w:val="24"/>
              </w:rPr>
            </w:pPr>
            <w:r w:rsidRPr="00990562">
              <w:rPr>
                <w:rFonts w:ascii="Arial" w:hAnsi="Arial" w:cs="Arial"/>
                <w:color w:val="000000" w:themeColor="text1"/>
                <w:sz w:val="24"/>
                <w:szCs w:val="24"/>
              </w:rPr>
              <w:t xml:space="preserve">Arboricultural Impact Assessment Report </w:t>
            </w:r>
          </w:p>
        </w:tc>
        <w:tc>
          <w:tcPr>
            <w:tcW w:w="1843" w:type="dxa"/>
            <w:vAlign w:val="center"/>
          </w:tcPr>
          <w:p w14:paraId="32AF6509" w14:textId="29672A4E" w:rsidR="00693830" w:rsidRPr="00990562" w:rsidRDefault="00990562" w:rsidP="00693830">
            <w:pPr>
              <w:spacing w:before="120" w:after="120" w:line="240" w:lineRule="auto"/>
              <w:jc w:val="both"/>
              <w:rPr>
                <w:rFonts w:ascii="Arial" w:eastAsia="MS Mincho" w:hAnsi="Arial" w:cs="Arial"/>
                <w:color w:val="000000" w:themeColor="text1"/>
                <w:sz w:val="24"/>
                <w:szCs w:val="24"/>
              </w:rPr>
            </w:pPr>
            <w:r w:rsidRPr="00990562">
              <w:rPr>
                <w:rFonts w:ascii="Arial" w:eastAsia="MS Mincho" w:hAnsi="Arial" w:cs="Arial"/>
                <w:color w:val="000000" w:themeColor="text1"/>
                <w:sz w:val="24"/>
                <w:szCs w:val="24"/>
              </w:rPr>
              <w:t>Lee Hancock Consulting Arborist</w:t>
            </w:r>
            <w:r w:rsidR="00693830" w:rsidRPr="00990562">
              <w:rPr>
                <w:rFonts w:ascii="Arial" w:eastAsia="MS Mincho" w:hAnsi="Arial" w:cs="Arial"/>
                <w:color w:val="000000" w:themeColor="text1"/>
                <w:sz w:val="24"/>
                <w:szCs w:val="24"/>
              </w:rPr>
              <w:t xml:space="preserve"> </w:t>
            </w:r>
          </w:p>
        </w:tc>
        <w:tc>
          <w:tcPr>
            <w:tcW w:w="1450" w:type="dxa"/>
            <w:vAlign w:val="center"/>
          </w:tcPr>
          <w:p w14:paraId="0DC3D474" w14:textId="1DEFC986" w:rsidR="00693830" w:rsidRPr="00990562" w:rsidRDefault="00990562" w:rsidP="00693830">
            <w:pPr>
              <w:tabs>
                <w:tab w:val="left" w:pos="802"/>
              </w:tabs>
              <w:spacing w:before="120" w:after="120" w:line="240" w:lineRule="auto"/>
              <w:jc w:val="both"/>
              <w:rPr>
                <w:rFonts w:ascii="Arial" w:eastAsia="MS Mincho" w:hAnsi="Arial" w:cs="Arial"/>
                <w:color w:val="000000" w:themeColor="text1"/>
                <w:sz w:val="24"/>
                <w:szCs w:val="24"/>
              </w:rPr>
            </w:pPr>
            <w:r w:rsidRPr="00990562">
              <w:rPr>
                <w:rFonts w:ascii="Arial" w:eastAsia="MS Mincho" w:hAnsi="Arial" w:cs="Arial"/>
                <w:color w:val="000000" w:themeColor="text1"/>
                <w:sz w:val="24"/>
                <w:szCs w:val="24"/>
              </w:rPr>
              <w:t>9.03.2024</w:t>
            </w:r>
          </w:p>
        </w:tc>
      </w:tr>
      <w:tr w:rsidR="00693830" w:rsidRPr="007D7284" w14:paraId="33EC6AB9" w14:textId="77777777" w:rsidTr="0001232E">
        <w:tc>
          <w:tcPr>
            <w:tcW w:w="1446" w:type="dxa"/>
            <w:vAlign w:val="center"/>
          </w:tcPr>
          <w:p w14:paraId="7972DFB5" w14:textId="0D49E99D" w:rsidR="00693830" w:rsidRPr="00A434B0" w:rsidRDefault="00A434B0" w:rsidP="00693830">
            <w:pPr>
              <w:spacing w:before="120" w:after="120" w:line="240" w:lineRule="auto"/>
              <w:jc w:val="both"/>
              <w:rPr>
                <w:rFonts w:ascii="Arial" w:eastAsia="MS Mincho" w:hAnsi="Arial" w:cs="Arial"/>
                <w:sz w:val="24"/>
                <w:szCs w:val="24"/>
              </w:rPr>
            </w:pPr>
            <w:r w:rsidRPr="00A434B0">
              <w:rPr>
                <w:rFonts w:ascii="Arial" w:eastAsia="MS Mincho" w:hAnsi="Arial" w:cs="Arial"/>
                <w:sz w:val="24"/>
                <w:szCs w:val="24"/>
              </w:rPr>
              <w:t>-</w:t>
            </w:r>
          </w:p>
        </w:tc>
        <w:tc>
          <w:tcPr>
            <w:tcW w:w="1276" w:type="dxa"/>
            <w:vAlign w:val="center"/>
          </w:tcPr>
          <w:p w14:paraId="46FD15C5" w14:textId="6793F41D" w:rsidR="00693830" w:rsidRPr="00A434B0" w:rsidRDefault="00A434B0" w:rsidP="00693830">
            <w:pPr>
              <w:spacing w:before="120" w:after="120" w:line="240" w:lineRule="auto"/>
              <w:jc w:val="both"/>
              <w:rPr>
                <w:rFonts w:ascii="Arial" w:eastAsia="MS Mincho" w:hAnsi="Arial" w:cs="Arial"/>
                <w:sz w:val="24"/>
                <w:szCs w:val="24"/>
              </w:rPr>
            </w:pPr>
            <w:r w:rsidRPr="00A434B0">
              <w:rPr>
                <w:rFonts w:ascii="Arial" w:eastAsia="MS Mincho" w:hAnsi="Arial" w:cs="Arial"/>
                <w:sz w:val="24"/>
                <w:szCs w:val="24"/>
              </w:rPr>
              <w:t>-</w:t>
            </w:r>
          </w:p>
        </w:tc>
        <w:tc>
          <w:tcPr>
            <w:tcW w:w="2410" w:type="dxa"/>
            <w:vAlign w:val="center"/>
          </w:tcPr>
          <w:p w14:paraId="7638F982" w14:textId="108C1B6A" w:rsidR="00693830" w:rsidRPr="00A434B0" w:rsidRDefault="00A434B0" w:rsidP="00693830">
            <w:pPr>
              <w:spacing w:before="120" w:after="120" w:line="240" w:lineRule="auto"/>
              <w:jc w:val="both"/>
              <w:rPr>
                <w:rFonts w:ascii="Arial" w:hAnsi="Arial" w:cs="Arial"/>
                <w:sz w:val="24"/>
                <w:szCs w:val="24"/>
              </w:rPr>
            </w:pPr>
            <w:r w:rsidRPr="00A434B0">
              <w:rPr>
                <w:rFonts w:ascii="Arial" w:hAnsi="Arial" w:cs="Arial"/>
                <w:sz w:val="24"/>
                <w:szCs w:val="24"/>
              </w:rPr>
              <w:t>Detailed Site Investigation Report</w:t>
            </w:r>
            <w:r w:rsidR="00693830" w:rsidRPr="00A434B0">
              <w:rPr>
                <w:rFonts w:ascii="Arial" w:hAnsi="Arial" w:cs="Arial"/>
                <w:sz w:val="24"/>
                <w:szCs w:val="24"/>
              </w:rPr>
              <w:t xml:space="preserve"> </w:t>
            </w:r>
          </w:p>
        </w:tc>
        <w:tc>
          <w:tcPr>
            <w:tcW w:w="1843" w:type="dxa"/>
            <w:vAlign w:val="center"/>
          </w:tcPr>
          <w:p w14:paraId="02C8F35B" w14:textId="10EF04B4" w:rsidR="00693830" w:rsidRPr="00A434B0" w:rsidRDefault="00A434B0" w:rsidP="00693830">
            <w:pPr>
              <w:spacing w:before="120" w:after="120" w:line="240" w:lineRule="auto"/>
              <w:jc w:val="both"/>
              <w:rPr>
                <w:rFonts w:ascii="Arial" w:eastAsia="MS Mincho" w:hAnsi="Arial" w:cs="Arial"/>
                <w:sz w:val="24"/>
                <w:szCs w:val="24"/>
              </w:rPr>
            </w:pPr>
            <w:r w:rsidRPr="00A434B0">
              <w:rPr>
                <w:rFonts w:ascii="Arial" w:eastAsia="MS Mincho" w:hAnsi="Arial" w:cs="Arial"/>
                <w:sz w:val="24"/>
                <w:szCs w:val="24"/>
              </w:rPr>
              <w:t>Geo-Logix</w:t>
            </w:r>
          </w:p>
        </w:tc>
        <w:tc>
          <w:tcPr>
            <w:tcW w:w="1450" w:type="dxa"/>
            <w:vAlign w:val="center"/>
          </w:tcPr>
          <w:p w14:paraId="722C98BC" w14:textId="3F605911" w:rsidR="00693830" w:rsidRPr="00A434B0" w:rsidRDefault="00A434B0" w:rsidP="00693830">
            <w:pPr>
              <w:tabs>
                <w:tab w:val="left" w:pos="802"/>
              </w:tabs>
              <w:spacing w:before="120" w:after="120" w:line="240" w:lineRule="auto"/>
              <w:jc w:val="both"/>
              <w:rPr>
                <w:rFonts w:ascii="Arial" w:eastAsia="MS Mincho" w:hAnsi="Arial" w:cs="Arial"/>
                <w:sz w:val="24"/>
                <w:szCs w:val="24"/>
              </w:rPr>
            </w:pPr>
            <w:r w:rsidRPr="00A434B0">
              <w:rPr>
                <w:rFonts w:ascii="Arial" w:eastAsia="MS Mincho" w:hAnsi="Arial" w:cs="Arial"/>
                <w:sz w:val="24"/>
                <w:szCs w:val="24"/>
              </w:rPr>
              <w:t>August 2024</w:t>
            </w:r>
          </w:p>
        </w:tc>
      </w:tr>
      <w:tr w:rsidR="00693830" w:rsidRPr="007D7284" w14:paraId="35F3B1C8" w14:textId="77777777" w:rsidTr="0001232E">
        <w:tc>
          <w:tcPr>
            <w:tcW w:w="1446" w:type="dxa"/>
            <w:vAlign w:val="center"/>
          </w:tcPr>
          <w:p w14:paraId="6BF20F89" w14:textId="57B94C13" w:rsidR="00693830" w:rsidRPr="00A434B0" w:rsidRDefault="00A434B0" w:rsidP="00693830">
            <w:pPr>
              <w:spacing w:before="120" w:after="120" w:line="240" w:lineRule="auto"/>
              <w:jc w:val="both"/>
              <w:rPr>
                <w:rFonts w:ascii="Arial" w:eastAsia="MS Mincho" w:hAnsi="Arial" w:cs="Arial"/>
                <w:color w:val="000000" w:themeColor="text1"/>
                <w:sz w:val="24"/>
                <w:szCs w:val="24"/>
              </w:rPr>
            </w:pPr>
            <w:r w:rsidRPr="00A434B0">
              <w:rPr>
                <w:rFonts w:ascii="Arial" w:eastAsia="MS Mincho" w:hAnsi="Arial" w:cs="Arial"/>
                <w:color w:val="000000" w:themeColor="text1"/>
                <w:sz w:val="24"/>
                <w:szCs w:val="24"/>
              </w:rPr>
              <w:t>230129</w:t>
            </w:r>
          </w:p>
        </w:tc>
        <w:tc>
          <w:tcPr>
            <w:tcW w:w="1276" w:type="dxa"/>
            <w:vAlign w:val="center"/>
          </w:tcPr>
          <w:p w14:paraId="404ADEA6" w14:textId="47A2D81F" w:rsidR="00693830" w:rsidRPr="00A434B0" w:rsidRDefault="00A434B0" w:rsidP="00693830">
            <w:pPr>
              <w:spacing w:before="120" w:after="120" w:line="240" w:lineRule="auto"/>
              <w:jc w:val="both"/>
              <w:rPr>
                <w:rFonts w:ascii="Arial" w:eastAsia="MS Mincho" w:hAnsi="Arial" w:cs="Arial"/>
                <w:color w:val="000000" w:themeColor="text1"/>
                <w:sz w:val="24"/>
                <w:szCs w:val="24"/>
              </w:rPr>
            </w:pPr>
            <w:r w:rsidRPr="00A434B0">
              <w:rPr>
                <w:rFonts w:ascii="Arial" w:eastAsia="MS Mincho" w:hAnsi="Arial" w:cs="Arial"/>
                <w:color w:val="000000" w:themeColor="text1"/>
                <w:sz w:val="24"/>
                <w:szCs w:val="24"/>
              </w:rPr>
              <w:t>3.1</w:t>
            </w:r>
          </w:p>
        </w:tc>
        <w:tc>
          <w:tcPr>
            <w:tcW w:w="2410" w:type="dxa"/>
            <w:vAlign w:val="center"/>
          </w:tcPr>
          <w:p w14:paraId="134C6518" w14:textId="231DC3C8" w:rsidR="00693830" w:rsidRPr="00A434B0" w:rsidRDefault="00693830" w:rsidP="00693830">
            <w:pPr>
              <w:spacing w:before="120" w:after="120" w:line="240" w:lineRule="auto"/>
              <w:jc w:val="both"/>
              <w:rPr>
                <w:rFonts w:ascii="Arial" w:hAnsi="Arial" w:cs="Arial"/>
                <w:color w:val="000000" w:themeColor="text1"/>
                <w:sz w:val="24"/>
                <w:szCs w:val="24"/>
              </w:rPr>
            </w:pPr>
            <w:r w:rsidRPr="00A434B0">
              <w:rPr>
                <w:rFonts w:ascii="Arial" w:hAnsi="Arial" w:cs="Arial"/>
                <w:color w:val="000000" w:themeColor="text1"/>
                <w:sz w:val="24"/>
                <w:szCs w:val="24"/>
              </w:rPr>
              <w:t xml:space="preserve">BCA </w:t>
            </w:r>
            <w:r w:rsidR="00A434B0" w:rsidRPr="00A434B0">
              <w:rPr>
                <w:rFonts w:ascii="Arial" w:hAnsi="Arial" w:cs="Arial"/>
                <w:color w:val="000000" w:themeColor="text1"/>
                <w:sz w:val="24"/>
                <w:szCs w:val="24"/>
              </w:rPr>
              <w:t>Capability Statement</w:t>
            </w:r>
            <w:r w:rsidRPr="00A434B0">
              <w:rPr>
                <w:rFonts w:ascii="Arial" w:hAnsi="Arial" w:cs="Arial"/>
                <w:color w:val="000000" w:themeColor="text1"/>
                <w:sz w:val="24"/>
                <w:szCs w:val="24"/>
              </w:rPr>
              <w:t xml:space="preserve">  </w:t>
            </w:r>
          </w:p>
        </w:tc>
        <w:tc>
          <w:tcPr>
            <w:tcW w:w="1843" w:type="dxa"/>
            <w:vAlign w:val="center"/>
          </w:tcPr>
          <w:p w14:paraId="74CEF493" w14:textId="37122064" w:rsidR="00693830" w:rsidRPr="00A434B0" w:rsidRDefault="00A434B0" w:rsidP="00693830">
            <w:pPr>
              <w:spacing w:before="120" w:after="120" w:line="240" w:lineRule="auto"/>
              <w:jc w:val="both"/>
              <w:rPr>
                <w:rFonts w:ascii="Arial" w:eastAsia="MS Mincho" w:hAnsi="Arial" w:cs="Arial"/>
                <w:color w:val="000000" w:themeColor="text1"/>
                <w:sz w:val="24"/>
                <w:szCs w:val="24"/>
              </w:rPr>
            </w:pPr>
            <w:r w:rsidRPr="00A434B0">
              <w:rPr>
                <w:rFonts w:ascii="Arial" w:eastAsia="MS Mincho" w:hAnsi="Arial" w:cs="Arial"/>
                <w:color w:val="000000" w:themeColor="text1"/>
                <w:sz w:val="24"/>
                <w:szCs w:val="24"/>
              </w:rPr>
              <w:t>BM+G</w:t>
            </w:r>
          </w:p>
        </w:tc>
        <w:tc>
          <w:tcPr>
            <w:tcW w:w="1450" w:type="dxa"/>
            <w:vAlign w:val="center"/>
          </w:tcPr>
          <w:p w14:paraId="4289A7B5" w14:textId="541D48E5" w:rsidR="00693830" w:rsidRPr="00A434B0" w:rsidRDefault="00A434B0" w:rsidP="00693830">
            <w:pPr>
              <w:tabs>
                <w:tab w:val="left" w:pos="802"/>
              </w:tabs>
              <w:spacing w:before="120" w:after="120" w:line="240" w:lineRule="auto"/>
              <w:jc w:val="both"/>
              <w:rPr>
                <w:rFonts w:ascii="Arial" w:eastAsia="MS Mincho" w:hAnsi="Arial" w:cs="Arial"/>
                <w:color w:val="000000" w:themeColor="text1"/>
                <w:sz w:val="24"/>
                <w:szCs w:val="24"/>
              </w:rPr>
            </w:pPr>
            <w:r w:rsidRPr="00A434B0">
              <w:rPr>
                <w:rFonts w:ascii="Arial" w:eastAsia="MS Mincho" w:hAnsi="Arial" w:cs="Arial"/>
                <w:color w:val="000000" w:themeColor="text1"/>
                <w:sz w:val="24"/>
                <w:szCs w:val="24"/>
              </w:rPr>
              <w:t>26/08/2024</w:t>
            </w:r>
          </w:p>
        </w:tc>
      </w:tr>
      <w:tr w:rsidR="00693830" w:rsidRPr="007D7284" w14:paraId="2795B647" w14:textId="77777777" w:rsidTr="0001232E">
        <w:tc>
          <w:tcPr>
            <w:tcW w:w="1446" w:type="dxa"/>
            <w:vAlign w:val="center"/>
          </w:tcPr>
          <w:p w14:paraId="60F81621" w14:textId="23E01812" w:rsidR="00693830" w:rsidRPr="00A434B0" w:rsidRDefault="00A434B0" w:rsidP="00693830">
            <w:pPr>
              <w:spacing w:before="120" w:after="120" w:line="240" w:lineRule="auto"/>
              <w:jc w:val="both"/>
              <w:rPr>
                <w:rFonts w:ascii="Arial" w:eastAsia="MS Mincho" w:hAnsi="Arial" w:cs="Arial"/>
                <w:color w:val="000000" w:themeColor="text1"/>
                <w:sz w:val="24"/>
                <w:szCs w:val="24"/>
              </w:rPr>
            </w:pPr>
            <w:r w:rsidRPr="00A434B0">
              <w:rPr>
                <w:rFonts w:ascii="Arial" w:eastAsia="MS Mincho" w:hAnsi="Arial" w:cs="Arial"/>
                <w:color w:val="000000" w:themeColor="text1"/>
                <w:sz w:val="24"/>
                <w:szCs w:val="24"/>
              </w:rPr>
              <w:t>2301026GTRpt01</w:t>
            </w:r>
            <w:r w:rsidR="0039423B">
              <w:rPr>
                <w:rFonts w:ascii="Arial" w:eastAsia="MS Mincho" w:hAnsi="Arial" w:cs="Arial"/>
                <w:color w:val="000000" w:themeColor="text1"/>
                <w:sz w:val="24"/>
                <w:szCs w:val="24"/>
              </w:rPr>
              <w:t>Final</w:t>
            </w:r>
            <w:r w:rsidRPr="00A434B0">
              <w:rPr>
                <w:rFonts w:ascii="Arial" w:eastAsia="MS Mincho" w:hAnsi="Arial" w:cs="Arial"/>
                <w:color w:val="000000" w:themeColor="text1"/>
                <w:sz w:val="24"/>
                <w:szCs w:val="24"/>
              </w:rPr>
              <w:t>V0</w:t>
            </w:r>
            <w:r w:rsidR="0039423B">
              <w:rPr>
                <w:rFonts w:ascii="Arial" w:eastAsia="MS Mincho" w:hAnsi="Arial" w:cs="Arial"/>
                <w:color w:val="000000" w:themeColor="text1"/>
                <w:sz w:val="24"/>
                <w:szCs w:val="24"/>
              </w:rPr>
              <w:t>2</w:t>
            </w:r>
            <w:r w:rsidRPr="00A434B0">
              <w:rPr>
                <w:rFonts w:ascii="Arial" w:eastAsia="MS Mincho" w:hAnsi="Arial" w:cs="Arial"/>
                <w:color w:val="000000" w:themeColor="text1"/>
                <w:sz w:val="24"/>
                <w:szCs w:val="24"/>
              </w:rPr>
              <w:t>_2</w:t>
            </w:r>
            <w:r w:rsidR="0039423B">
              <w:rPr>
                <w:rFonts w:ascii="Arial" w:eastAsia="MS Mincho" w:hAnsi="Arial" w:cs="Arial"/>
                <w:color w:val="000000" w:themeColor="text1"/>
                <w:sz w:val="24"/>
                <w:szCs w:val="24"/>
              </w:rPr>
              <w:t>1August24</w:t>
            </w:r>
          </w:p>
        </w:tc>
        <w:tc>
          <w:tcPr>
            <w:tcW w:w="1276" w:type="dxa"/>
            <w:vAlign w:val="center"/>
          </w:tcPr>
          <w:p w14:paraId="2875CCFA" w14:textId="2AF2B850" w:rsidR="00693830" w:rsidRPr="00A434B0" w:rsidRDefault="00A434B0" w:rsidP="00693830">
            <w:pPr>
              <w:spacing w:before="120" w:after="120" w:line="240" w:lineRule="auto"/>
              <w:jc w:val="both"/>
              <w:rPr>
                <w:rFonts w:ascii="Arial" w:eastAsia="MS Mincho" w:hAnsi="Arial" w:cs="Arial"/>
                <w:color w:val="000000" w:themeColor="text1"/>
                <w:sz w:val="24"/>
                <w:szCs w:val="24"/>
              </w:rPr>
            </w:pPr>
            <w:r w:rsidRPr="00A434B0">
              <w:rPr>
                <w:rFonts w:ascii="Arial" w:eastAsia="MS Mincho" w:hAnsi="Arial" w:cs="Arial"/>
                <w:color w:val="000000" w:themeColor="text1"/>
                <w:sz w:val="24"/>
                <w:szCs w:val="24"/>
              </w:rPr>
              <w:t>V0</w:t>
            </w:r>
            <w:r w:rsidR="0039423B">
              <w:rPr>
                <w:rFonts w:ascii="Arial" w:eastAsia="MS Mincho" w:hAnsi="Arial" w:cs="Arial"/>
                <w:color w:val="000000" w:themeColor="text1"/>
                <w:sz w:val="24"/>
                <w:szCs w:val="24"/>
              </w:rPr>
              <w:t>2</w:t>
            </w:r>
          </w:p>
        </w:tc>
        <w:tc>
          <w:tcPr>
            <w:tcW w:w="2410" w:type="dxa"/>
            <w:vAlign w:val="center"/>
          </w:tcPr>
          <w:p w14:paraId="4A455641" w14:textId="77A15B78" w:rsidR="00693830" w:rsidRPr="00A434B0" w:rsidRDefault="00A434B0" w:rsidP="00693830">
            <w:pPr>
              <w:spacing w:before="120" w:after="120" w:line="240" w:lineRule="auto"/>
              <w:jc w:val="both"/>
              <w:rPr>
                <w:rFonts w:ascii="Arial" w:hAnsi="Arial" w:cs="Arial"/>
                <w:color w:val="000000" w:themeColor="text1"/>
                <w:sz w:val="24"/>
                <w:szCs w:val="24"/>
              </w:rPr>
            </w:pPr>
            <w:r w:rsidRPr="00A434B0">
              <w:rPr>
                <w:rFonts w:ascii="Arial" w:hAnsi="Arial" w:cs="Arial"/>
                <w:color w:val="000000" w:themeColor="text1"/>
                <w:sz w:val="24"/>
                <w:szCs w:val="24"/>
              </w:rPr>
              <w:t>Preliminary Geotechnical Report</w:t>
            </w:r>
          </w:p>
        </w:tc>
        <w:tc>
          <w:tcPr>
            <w:tcW w:w="1843" w:type="dxa"/>
            <w:vAlign w:val="center"/>
          </w:tcPr>
          <w:p w14:paraId="610AE7BC" w14:textId="0DAB331F" w:rsidR="00693830" w:rsidRPr="00A434B0" w:rsidRDefault="00A434B0" w:rsidP="00693830">
            <w:pPr>
              <w:spacing w:before="120" w:after="120" w:line="240" w:lineRule="auto"/>
              <w:jc w:val="both"/>
              <w:rPr>
                <w:rFonts w:ascii="Arial" w:eastAsia="MS Mincho" w:hAnsi="Arial" w:cs="Arial"/>
                <w:color w:val="000000" w:themeColor="text1"/>
                <w:sz w:val="24"/>
                <w:szCs w:val="24"/>
              </w:rPr>
            </w:pPr>
            <w:r w:rsidRPr="00A434B0">
              <w:rPr>
                <w:rFonts w:ascii="Arial" w:eastAsia="MS Mincho" w:hAnsi="Arial" w:cs="Arial"/>
                <w:color w:val="000000" w:themeColor="text1"/>
                <w:sz w:val="24"/>
                <w:szCs w:val="24"/>
              </w:rPr>
              <w:t>Geo-Logix</w:t>
            </w:r>
          </w:p>
        </w:tc>
        <w:tc>
          <w:tcPr>
            <w:tcW w:w="1450" w:type="dxa"/>
            <w:vAlign w:val="center"/>
          </w:tcPr>
          <w:p w14:paraId="7A68F541" w14:textId="761D466A" w:rsidR="00693830" w:rsidRPr="00A434B0" w:rsidRDefault="0039423B" w:rsidP="00693830">
            <w:pPr>
              <w:tabs>
                <w:tab w:val="left" w:pos="802"/>
              </w:tabs>
              <w:spacing w:before="120" w:after="120" w:line="240" w:lineRule="auto"/>
              <w:rPr>
                <w:rFonts w:ascii="Arial" w:eastAsia="MS Mincho" w:hAnsi="Arial" w:cs="Arial"/>
                <w:color w:val="000000" w:themeColor="text1"/>
                <w:sz w:val="24"/>
                <w:szCs w:val="24"/>
              </w:rPr>
            </w:pPr>
            <w:r>
              <w:rPr>
                <w:rFonts w:ascii="Arial" w:eastAsia="MS Mincho" w:hAnsi="Arial" w:cs="Arial"/>
                <w:color w:val="000000" w:themeColor="text1"/>
                <w:sz w:val="24"/>
                <w:szCs w:val="24"/>
              </w:rPr>
              <w:t>21/08/2024</w:t>
            </w:r>
          </w:p>
        </w:tc>
      </w:tr>
      <w:tr w:rsidR="00693830" w:rsidRPr="007D7284" w14:paraId="7A756CA5" w14:textId="77777777" w:rsidTr="0001232E">
        <w:tc>
          <w:tcPr>
            <w:tcW w:w="1446" w:type="dxa"/>
            <w:vAlign w:val="center"/>
          </w:tcPr>
          <w:p w14:paraId="3EB51279" w14:textId="1E948D05" w:rsidR="00693830" w:rsidRPr="00A434B0" w:rsidRDefault="00A434B0" w:rsidP="00693830">
            <w:pPr>
              <w:spacing w:before="120" w:after="120" w:line="240" w:lineRule="auto"/>
              <w:jc w:val="both"/>
              <w:rPr>
                <w:rFonts w:ascii="Arial" w:eastAsia="MS Mincho" w:hAnsi="Arial" w:cs="Arial"/>
                <w:color w:val="000000" w:themeColor="text1"/>
                <w:sz w:val="24"/>
                <w:szCs w:val="24"/>
              </w:rPr>
            </w:pPr>
            <w:r w:rsidRPr="00A434B0">
              <w:rPr>
                <w:rFonts w:ascii="Arial" w:eastAsia="MS Mincho" w:hAnsi="Arial" w:cs="Arial"/>
                <w:color w:val="000000" w:themeColor="text1"/>
                <w:sz w:val="24"/>
                <w:szCs w:val="24"/>
              </w:rPr>
              <w:t>P00613</w:t>
            </w:r>
          </w:p>
        </w:tc>
        <w:tc>
          <w:tcPr>
            <w:tcW w:w="1276" w:type="dxa"/>
            <w:vAlign w:val="center"/>
          </w:tcPr>
          <w:p w14:paraId="439275D6" w14:textId="6461C6D4" w:rsidR="00693830" w:rsidRPr="00A434B0" w:rsidRDefault="00A434B0" w:rsidP="00693830">
            <w:pPr>
              <w:spacing w:before="120" w:after="120" w:line="240" w:lineRule="auto"/>
              <w:jc w:val="both"/>
              <w:rPr>
                <w:rFonts w:ascii="Arial" w:eastAsia="MS Mincho" w:hAnsi="Arial" w:cs="Arial"/>
                <w:color w:val="000000" w:themeColor="text1"/>
                <w:sz w:val="24"/>
                <w:szCs w:val="24"/>
              </w:rPr>
            </w:pPr>
            <w:r w:rsidRPr="00A434B0">
              <w:rPr>
                <w:rFonts w:ascii="Arial" w:eastAsia="MS Mincho" w:hAnsi="Arial" w:cs="Arial"/>
                <w:color w:val="000000" w:themeColor="text1"/>
                <w:sz w:val="24"/>
                <w:szCs w:val="24"/>
              </w:rPr>
              <w:t>004</w:t>
            </w:r>
          </w:p>
        </w:tc>
        <w:tc>
          <w:tcPr>
            <w:tcW w:w="2410" w:type="dxa"/>
            <w:vAlign w:val="center"/>
          </w:tcPr>
          <w:p w14:paraId="64BF7053" w14:textId="10CE4B8B" w:rsidR="00693830" w:rsidRPr="00A434B0" w:rsidRDefault="00A434B0" w:rsidP="00693830">
            <w:pPr>
              <w:spacing w:before="120" w:after="120" w:line="240" w:lineRule="auto"/>
              <w:jc w:val="both"/>
              <w:rPr>
                <w:rFonts w:ascii="Arial" w:hAnsi="Arial" w:cs="Arial"/>
                <w:color w:val="000000" w:themeColor="text1"/>
                <w:sz w:val="24"/>
                <w:szCs w:val="24"/>
              </w:rPr>
            </w:pPr>
            <w:r w:rsidRPr="00A434B0">
              <w:rPr>
                <w:rFonts w:ascii="Arial" w:hAnsi="Arial" w:cs="Arial"/>
                <w:color w:val="000000" w:themeColor="text1"/>
                <w:sz w:val="24"/>
                <w:szCs w:val="24"/>
              </w:rPr>
              <w:t>Noise and Vibration Impact Assessment</w:t>
            </w:r>
          </w:p>
        </w:tc>
        <w:tc>
          <w:tcPr>
            <w:tcW w:w="1843" w:type="dxa"/>
            <w:vAlign w:val="center"/>
          </w:tcPr>
          <w:p w14:paraId="1F451B56" w14:textId="3967F44A" w:rsidR="00693830" w:rsidRPr="00A434B0" w:rsidRDefault="00A434B0" w:rsidP="00693830">
            <w:pPr>
              <w:spacing w:before="120" w:after="120" w:line="240" w:lineRule="auto"/>
              <w:jc w:val="both"/>
              <w:rPr>
                <w:rFonts w:ascii="Arial" w:eastAsia="MS Mincho" w:hAnsi="Arial" w:cs="Arial"/>
                <w:color w:val="000000" w:themeColor="text1"/>
                <w:sz w:val="24"/>
                <w:szCs w:val="24"/>
              </w:rPr>
            </w:pPr>
            <w:r w:rsidRPr="00A434B0">
              <w:rPr>
                <w:rFonts w:ascii="Arial" w:eastAsia="MS Mincho" w:hAnsi="Arial" w:cs="Arial"/>
                <w:color w:val="000000" w:themeColor="text1"/>
                <w:sz w:val="24"/>
                <w:szCs w:val="24"/>
              </w:rPr>
              <w:t>E-LAB Consulting</w:t>
            </w:r>
          </w:p>
        </w:tc>
        <w:tc>
          <w:tcPr>
            <w:tcW w:w="1450" w:type="dxa"/>
            <w:vAlign w:val="center"/>
          </w:tcPr>
          <w:p w14:paraId="39367D65" w14:textId="55C3AE20" w:rsidR="00693830" w:rsidRPr="00A434B0" w:rsidRDefault="00A434B0" w:rsidP="00693830">
            <w:pPr>
              <w:tabs>
                <w:tab w:val="left" w:pos="802"/>
              </w:tabs>
              <w:spacing w:before="120" w:after="120" w:line="240" w:lineRule="auto"/>
              <w:jc w:val="both"/>
              <w:rPr>
                <w:rFonts w:ascii="Arial" w:eastAsia="MS Mincho" w:hAnsi="Arial" w:cs="Arial"/>
                <w:color w:val="000000" w:themeColor="text1"/>
                <w:sz w:val="24"/>
                <w:szCs w:val="24"/>
              </w:rPr>
            </w:pPr>
            <w:r w:rsidRPr="00A434B0">
              <w:rPr>
                <w:rFonts w:ascii="Arial" w:eastAsia="MS Mincho" w:hAnsi="Arial" w:cs="Arial"/>
                <w:color w:val="000000" w:themeColor="text1"/>
                <w:sz w:val="24"/>
                <w:szCs w:val="24"/>
              </w:rPr>
              <w:t>28/08/2024</w:t>
            </w:r>
          </w:p>
        </w:tc>
      </w:tr>
      <w:tr w:rsidR="00693830" w:rsidRPr="007D7284" w14:paraId="56C498B8" w14:textId="77777777" w:rsidTr="0001232E">
        <w:tc>
          <w:tcPr>
            <w:tcW w:w="1446" w:type="dxa"/>
            <w:vAlign w:val="center"/>
          </w:tcPr>
          <w:p w14:paraId="05D5F7CC" w14:textId="2DEED6A9" w:rsidR="00693830" w:rsidRPr="00A434B0" w:rsidRDefault="00A434B0" w:rsidP="00693830">
            <w:pPr>
              <w:spacing w:before="120" w:after="120" w:line="240" w:lineRule="auto"/>
              <w:jc w:val="both"/>
              <w:rPr>
                <w:rFonts w:ascii="Arial" w:eastAsia="MS Mincho" w:hAnsi="Arial" w:cs="Arial"/>
                <w:color w:val="000000" w:themeColor="text1"/>
                <w:sz w:val="24"/>
                <w:szCs w:val="24"/>
              </w:rPr>
            </w:pPr>
            <w:r w:rsidRPr="00A434B0">
              <w:rPr>
                <w:rFonts w:ascii="Arial" w:eastAsia="MS Mincho" w:hAnsi="Arial" w:cs="Arial"/>
                <w:color w:val="000000" w:themeColor="text1"/>
                <w:sz w:val="24"/>
                <w:szCs w:val="24"/>
              </w:rPr>
              <w:t>P000823</w:t>
            </w:r>
          </w:p>
        </w:tc>
        <w:tc>
          <w:tcPr>
            <w:tcW w:w="1276" w:type="dxa"/>
            <w:vAlign w:val="center"/>
          </w:tcPr>
          <w:p w14:paraId="7C8FF857" w14:textId="4A5E8381" w:rsidR="00693830" w:rsidRPr="00A434B0" w:rsidRDefault="00A434B0" w:rsidP="00693830">
            <w:pPr>
              <w:spacing w:before="120" w:after="120" w:line="240" w:lineRule="auto"/>
              <w:jc w:val="both"/>
              <w:rPr>
                <w:rFonts w:ascii="Arial" w:eastAsia="MS Mincho" w:hAnsi="Arial" w:cs="Arial"/>
                <w:color w:val="000000" w:themeColor="text1"/>
                <w:sz w:val="24"/>
                <w:szCs w:val="24"/>
              </w:rPr>
            </w:pPr>
            <w:r w:rsidRPr="00A434B0">
              <w:rPr>
                <w:rFonts w:ascii="Arial" w:eastAsia="MS Mincho" w:hAnsi="Arial" w:cs="Arial"/>
                <w:color w:val="000000" w:themeColor="text1"/>
                <w:sz w:val="24"/>
                <w:szCs w:val="24"/>
              </w:rPr>
              <w:t>2</w:t>
            </w:r>
          </w:p>
        </w:tc>
        <w:tc>
          <w:tcPr>
            <w:tcW w:w="2410" w:type="dxa"/>
            <w:vAlign w:val="center"/>
          </w:tcPr>
          <w:p w14:paraId="3A371A64" w14:textId="370CA0DF" w:rsidR="00693830" w:rsidRPr="00A434B0" w:rsidRDefault="00A434B0" w:rsidP="00693830">
            <w:pPr>
              <w:spacing w:before="120" w:after="120" w:line="240" w:lineRule="auto"/>
              <w:jc w:val="both"/>
              <w:rPr>
                <w:rFonts w:ascii="Arial" w:hAnsi="Arial" w:cs="Arial"/>
                <w:color w:val="000000" w:themeColor="text1"/>
                <w:sz w:val="24"/>
                <w:szCs w:val="24"/>
              </w:rPr>
            </w:pPr>
            <w:r w:rsidRPr="00A434B0">
              <w:rPr>
                <w:rFonts w:ascii="Arial" w:hAnsi="Arial" w:cs="Arial"/>
                <w:color w:val="000000" w:themeColor="text1"/>
                <w:sz w:val="24"/>
                <w:szCs w:val="24"/>
              </w:rPr>
              <w:t xml:space="preserve">Disability </w:t>
            </w:r>
            <w:r w:rsidR="00693830" w:rsidRPr="00A434B0">
              <w:rPr>
                <w:rFonts w:ascii="Arial" w:hAnsi="Arial" w:cs="Arial"/>
                <w:color w:val="000000" w:themeColor="text1"/>
                <w:sz w:val="24"/>
                <w:szCs w:val="24"/>
              </w:rPr>
              <w:t xml:space="preserve">Access Report </w:t>
            </w:r>
          </w:p>
        </w:tc>
        <w:tc>
          <w:tcPr>
            <w:tcW w:w="1843" w:type="dxa"/>
            <w:vAlign w:val="center"/>
          </w:tcPr>
          <w:p w14:paraId="6EFC40AC" w14:textId="175D6872" w:rsidR="00693830" w:rsidRPr="00A434B0" w:rsidRDefault="00A434B0" w:rsidP="00693830">
            <w:pPr>
              <w:spacing w:before="120" w:after="120" w:line="240" w:lineRule="auto"/>
              <w:jc w:val="both"/>
              <w:rPr>
                <w:rFonts w:ascii="Arial" w:eastAsia="MS Mincho" w:hAnsi="Arial" w:cs="Arial"/>
                <w:color w:val="000000" w:themeColor="text1"/>
                <w:sz w:val="24"/>
                <w:szCs w:val="24"/>
              </w:rPr>
            </w:pPr>
            <w:r w:rsidRPr="00A434B0">
              <w:rPr>
                <w:rFonts w:ascii="Arial" w:eastAsia="MS Mincho" w:hAnsi="Arial" w:cs="Arial"/>
                <w:color w:val="000000" w:themeColor="text1"/>
                <w:sz w:val="24"/>
                <w:szCs w:val="24"/>
              </w:rPr>
              <w:t>Inclusive Places</w:t>
            </w:r>
          </w:p>
        </w:tc>
        <w:tc>
          <w:tcPr>
            <w:tcW w:w="1450" w:type="dxa"/>
            <w:vAlign w:val="center"/>
          </w:tcPr>
          <w:p w14:paraId="5E49F839" w14:textId="67BC54D9" w:rsidR="00693830" w:rsidRPr="00A434B0" w:rsidRDefault="00A434B0" w:rsidP="00693830">
            <w:pPr>
              <w:tabs>
                <w:tab w:val="left" w:pos="802"/>
              </w:tabs>
              <w:spacing w:before="120" w:after="120" w:line="240" w:lineRule="auto"/>
              <w:jc w:val="both"/>
              <w:rPr>
                <w:rFonts w:ascii="Arial" w:eastAsia="MS Mincho" w:hAnsi="Arial" w:cs="Arial"/>
                <w:color w:val="000000" w:themeColor="text1"/>
                <w:sz w:val="24"/>
                <w:szCs w:val="24"/>
              </w:rPr>
            </w:pPr>
            <w:r w:rsidRPr="00A434B0">
              <w:rPr>
                <w:rFonts w:ascii="Arial" w:eastAsia="MS Mincho" w:hAnsi="Arial" w:cs="Arial"/>
                <w:color w:val="000000" w:themeColor="text1"/>
                <w:sz w:val="24"/>
                <w:szCs w:val="24"/>
              </w:rPr>
              <w:t>19/08/2024</w:t>
            </w:r>
          </w:p>
        </w:tc>
      </w:tr>
      <w:tr w:rsidR="00693830" w:rsidRPr="007D7284" w14:paraId="556B2BFE" w14:textId="77777777" w:rsidTr="0001232E">
        <w:tc>
          <w:tcPr>
            <w:tcW w:w="1446" w:type="dxa"/>
            <w:vAlign w:val="center"/>
          </w:tcPr>
          <w:p w14:paraId="4F23A7E7" w14:textId="2B1B2EA3" w:rsidR="00693830" w:rsidRPr="00A434B0" w:rsidRDefault="00A434B0" w:rsidP="00693830">
            <w:pPr>
              <w:spacing w:before="120" w:after="120" w:line="240" w:lineRule="auto"/>
              <w:jc w:val="both"/>
              <w:rPr>
                <w:rFonts w:ascii="Arial" w:eastAsia="MS Mincho" w:hAnsi="Arial" w:cs="Arial"/>
                <w:color w:val="000000" w:themeColor="text1"/>
                <w:sz w:val="24"/>
                <w:szCs w:val="24"/>
              </w:rPr>
            </w:pPr>
            <w:r w:rsidRPr="00A434B0">
              <w:rPr>
                <w:rFonts w:ascii="Arial" w:eastAsia="MS Mincho" w:hAnsi="Arial" w:cs="Arial"/>
                <w:color w:val="000000" w:themeColor="text1"/>
                <w:sz w:val="24"/>
                <w:szCs w:val="24"/>
              </w:rPr>
              <w:t>22S0006</w:t>
            </w:r>
          </w:p>
        </w:tc>
        <w:tc>
          <w:tcPr>
            <w:tcW w:w="1276" w:type="dxa"/>
            <w:vAlign w:val="center"/>
          </w:tcPr>
          <w:p w14:paraId="25ED39B0" w14:textId="3119A485" w:rsidR="00693830" w:rsidRPr="00A434B0" w:rsidRDefault="00A434B0" w:rsidP="00693830">
            <w:pPr>
              <w:spacing w:before="120" w:after="120" w:line="240" w:lineRule="auto"/>
              <w:jc w:val="both"/>
              <w:rPr>
                <w:rFonts w:ascii="Arial" w:eastAsia="MS Mincho" w:hAnsi="Arial" w:cs="Arial"/>
                <w:color w:val="000000" w:themeColor="text1"/>
                <w:sz w:val="24"/>
                <w:szCs w:val="24"/>
              </w:rPr>
            </w:pPr>
            <w:r w:rsidRPr="00A434B0">
              <w:rPr>
                <w:rFonts w:ascii="Arial" w:eastAsia="MS Mincho" w:hAnsi="Arial" w:cs="Arial"/>
                <w:color w:val="000000" w:themeColor="text1"/>
                <w:sz w:val="24"/>
                <w:szCs w:val="24"/>
              </w:rPr>
              <w:t>A</w:t>
            </w:r>
          </w:p>
        </w:tc>
        <w:tc>
          <w:tcPr>
            <w:tcW w:w="2410" w:type="dxa"/>
            <w:vAlign w:val="center"/>
          </w:tcPr>
          <w:p w14:paraId="18CAD694" w14:textId="36B60B66" w:rsidR="00693830" w:rsidRPr="00A434B0" w:rsidRDefault="00693830" w:rsidP="00693830">
            <w:pPr>
              <w:spacing w:before="120" w:after="120" w:line="240" w:lineRule="auto"/>
              <w:jc w:val="both"/>
              <w:rPr>
                <w:rFonts w:ascii="Arial" w:hAnsi="Arial" w:cs="Arial"/>
                <w:color w:val="000000" w:themeColor="text1"/>
                <w:sz w:val="24"/>
                <w:szCs w:val="24"/>
              </w:rPr>
            </w:pPr>
            <w:r w:rsidRPr="00A434B0">
              <w:rPr>
                <w:rFonts w:ascii="Arial" w:hAnsi="Arial" w:cs="Arial"/>
                <w:color w:val="000000" w:themeColor="text1"/>
                <w:sz w:val="24"/>
                <w:szCs w:val="24"/>
              </w:rPr>
              <w:t>Traffic Impact Assessment</w:t>
            </w:r>
          </w:p>
        </w:tc>
        <w:tc>
          <w:tcPr>
            <w:tcW w:w="1843" w:type="dxa"/>
            <w:vAlign w:val="center"/>
          </w:tcPr>
          <w:p w14:paraId="3896A3BD" w14:textId="15EED8AA" w:rsidR="00693830" w:rsidRPr="00A434B0" w:rsidRDefault="00A434B0" w:rsidP="00693830">
            <w:pPr>
              <w:spacing w:before="120" w:after="120" w:line="240" w:lineRule="auto"/>
              <w:jc w:val="both"/>
              <w:rPr>
                <w:rFonts w:ascii="Arial" w:eastAsia="MS Mincho" w:hAnsi="Arial" w:cs="Arial"/>
                <w:color w:val="000000" w:themeColor="text1"/>
                <w:sz w:val="24"/>
                <w:szCs w:val="24"/>
              </w:rPr>
            </w:pPr>
            <w:r w:rsidRPr="00A434B0">
              <w:rPr>
                <w:rFonts w:ascii="Arial" w:hAnsi="Arial" w:cs="Arial"/>
                <w:color w:val="000000" w:themeColor="text1"/>
                <w:sz w:val="24"/>
                <w:szCs w:val="24"/>
              </w:rPr>
              <w:t>People Trans</w:t>
            </w:r>
          </w:p>
        </w:tc>
        <w:tc>
          <w:tcPr>
            <w:tcW w:w="1450" w:type="dxa"/>
            <w:vAlign w:val="center"/>
          </w:tcPr>
          <w:p w14:paraId="06145771" w14:textId="7B599500" w:rsidR="00693830" w:rsidRPr="00A434B0" w:rsidRDefault="00A434B0" w:rsidP="00693830">
            <w:pPr>
              <w:tabs>
                <w:tab w:val="left" w:pos="802"/>
              </w:tabs>
              <w:spacing w:before="120" w:after="120" w:line="240" w:lineRule="auto"/>
              <w:jc w:val="both"/>
              <w:rPr>
                <w:rFonts w:ascii="Arial" w:eastAsia="MS Mincho" w:hAnsi="Arial" w:cs="Arial"/>
                <w:color w:val="000000" w:themeColor="text1"/>
                <w:sz w:val="24"/>
                <w:szCs w:val="24"/>
              </w:rPr>
            </w:pPr>
            <w:r w:rsidRPr="00A434B0">
              <w:rPr>
                <w:rFonts w:ascii="Arial" w:eastAsia="MS Mincho" w:hAnsi="Arial" w:cs="Arial"/>
                <w:color w:val="000000" w:themeColor="text1"/>
                <w:sz w:val="24"/>
                <w:szCs w:val="24"/>
              </w:rPr>
              <w:t>28/08/2024</w:t>
            </w:r>
          </w:p>
        </w:tc>
      </w:tr>
      <w:tr w:rsidR="00693830" w:rsidRPr="007D7284" w14:paraId="2F75164A" w14:textId="77777777" w:rsidTr="0001232E">
        <w:tc>
          <w:tcPr>
            <w:tcW w:w="1446" w:type="dxa"/>
            <w:vAlign w:val="center"/>
          </w:tcPr>
          <w:p w14:paraId="0B8393FB" w14:textId="5677ACBD" w:rsidR="00693830" w:rsidRPr="00BE6661" w:rsidRDefault="00BE6661" w:rsidP="00693830">
            <w:pPr>
              <w:spacing w:before="120" w:after="120" w:line="240" w:lineRule="auto"/>
              <w:jc w:val="both"/>
              <w:rPr>
                <w:rFonts w:ascii="Arial" w:eastAsia="MS Mincho" w:hAnsi="Arial" w:cs="Arial"/>
                <w:color w:val="000000" w:themeColor="text1"/>
                <w:sz w:val="24"/>
                <w:szCs w:val="24"/>
              </w:rPr>
            </w:pPr>
            <w:r w:rsidRPr="00BE6661">
              <w:rPr>
                <w:rFonts w:ascii="Arial" w:eastAsia="MS Mincho" w:hAnsi="Arial" w:cs="Arial"/>
                <w:color w:val="000000" w:themeColor="text1"/>
                <w:sz w:val="24"/>
                <w:szCs w:val="24"/>
              </w:rPr>
              <w:t>4938</w:t>
            </w:r>
          </w:p>
        </w:tc>
        <w:tc>
          <w:tcPr>
            <w:tcW w:w="1276" w:type="dxa"/>
            <w:vAlign w:val="center"/>
          </w:tcPr>
          <w:p w14:paraId="51D0BC74" w14:textId="639F955A" w:rsidR="00693830" w:rsidRPr="00BE6661" w:rsidRDefault="00BE6661" w:rsidP="00693830">
            <w:pPr>
              <w:spacing w:before="120" w:after="120" w:line="240" w:lineRule="auto"/>
              <w:jc w:val="both"/>
              <w:rPr>
                <w:rFonts w:ascii="Arial" w:eastAsia="MS Mincho" w:hAnsi="Arial" w:cs="Arial"/>
                <w:color w:val="000000" w:themeColor="text1"/>
                <w:sz w:val="24"/>
                <w:szCs w:val="24"/>
              </w:rPr>
            </w:pPr>
            <w:r w:rsidRPr="00BE6661">
              <w:rPr>
                <w:rFonts w:ascii="Arial" w:eastAsia="MS Mincho" w:hAnsi="Arial" w:cs="Arial"/>
                <w:color w:val="000000" w:themeColor="text1"/>
                <w:sz w:val="24"/>
                <w:szCs w:val="24"/>
              </w:rPr>
              <w:t>H</w:t>
            </w:r>
          </w:p>
        </w:tc>
        <w:tc>
          <w:tcPr>
            <w:tcW w:w="2410" w:type="dxa"/>
            <w:vAlign w:val="center"/>
          </w:tcPr>
          <w:p w14:paraId="4FDA97CA" w14:textId="76E9E699" w:rsidR="00693830" w:rsidRPr="00BE6661" w:rsidRDefault="00BE6661" w:rsidP="00693830">
            <w:pPr>
              <w:spacing w:before="120" w:after="120" w:line="240" w:lineRule="auto"/>
              <w:jc w:val="both"/>
              <w:rPr>
                <w:rFonts w:ascii="Arial" w:eastAsia="MS Mincho" w:hAnsi="Arial" w:cs="Arial"/>
                <w:color w:val="000000" w:themeColor="text1"/>
                <w:sz w:val="24"/>
                <w:szCs w:val="24"/>
              </w:rPr>
            </w:pPr>
            <w:r w:rsidRPr="00BE6661">
              <w:rPr>
                <w:rFonts w:ascii="Arial" w:hAnsi="Arial" w:cs="Arial"/>
                <w:color w:val="000000" w:themeColor="text1"/>
                <w:sz w:val="24"/>
                <w:szCs w:val="24"/>
              </w:rPr>
              <w:t>Operational Waste Management Plan</w:t>
            </w:r>
          </w:p>
        </w:tc>
        <w:tc>
          <w:tcPr>
            <w:tcW w:w="1843" w:type="dxa"/>
            <w:vAlign w:val="center"/>
          </w:tcPr>
          <w:p w14:paraId="0FFDFE92" w14:textId="4FC4CC02" w:rsidR="00693830" w:rsidRPr="00BE6661" w:rsidRDefault="00BE6661" w:rsidP="00693830">
            <w:pPr>
              <w:spacing w:before="120" w:after="120" w:line="240" w:lineRule="auto"/>
              <w:jc w:val="both"/>
              <w:rPr>
                <w:rFonts w:ascii="Arial" w:eastAsia="MS Mincho" w:hAnsi="Arial" w:cs="Arial"/>
                <w:color w:val="000000" w:themeColor="text1"/>
                <w:sz w:val="24"/>
                <w:szCs w:val="24"/>
              </w:rPr>
            </w:pPr>
            <w:r w:rsidRPr="00BE6661">
              <w:rPr>
                <w:rFonts w:ascii="Arial" w:eastAsia="MS Mincho" w:hAnsi="Arial" w:cs="Arial"/>
                <w:color w:val="000000" w:themeColor="text1"/>
                <w:sz w:val="24"/>
                <w:szCs w:val="24"/>
              </w:rPr>
              <w:t>Elephants Foot</w:t>
            </w:r>
            <w:r w:rsidR="00693830" w:rsidRPr="00BE6661">
              <w:rPr>
                <w:rFonts w:ascii="Arial" w:eastAsia="MS Mincho" w:hAnsi="Arial" w:cs="Arial"/>
                <w:color w:val="000000" w:themeColor="text1"/>
                <w:sz w:val="24"/>
                <w:szCs w:val="24"/>
              </w:rPr>
              <w:t xml:space="preserve"> </w:t>
            </w:r>
          </w:p>
        </w:tc>
        <w:tc>
          <w:tcPr>
            <w:tcW w:w="1450" w:type="dxa"/>
            <w:vAlign w:val="center"/>
          </w:tcPr>
          <w:p w14:paraId="1E1BE6E1" w14:textId="7236055B" w:rsidR="00693830" w:rsidRPr="00BE6661" w:rsidRDefault="00BE6661" w:rsidP="00693830">
            <w:pPr>
              <w:tabs>
                <w:tab w:val="left" w:pos="802"/>
              </w:tabs>
              <w:spacing w:before="120" w:after="120" w:line="240" w:lineRule="auto"/>
              <w:jc w:val="both"/>
              <w:rPr>
                <w:rFonts w:ascii="Arial" w:eastAsia="MS Mincho" w:hAnsi="Arial" w:cs="Arial"/>
                <w:color w:val="000000" w:themeColor="text1"/>
                <w:sz w:val="24"/>
                <w:szCs w:val="24"/>
              </w:rPr>
            </w:pPr>
            <w:r w:rsidRPr="00BE6661">
              <w:rPr>
                <w:rFonts w:ascii="Arial" w:eastAsia="MS Mincho" w:hAnsi="Arial" w:cs="Arial"/>
                <w:color w:val="000000" w:themeColor="text1"/>
                <w:sz w:val="24"/>
                <w:szCs w:val="24"/>
              </w:rPr>
              <w:t>15/08/2024</w:t>
            </w:r>
          </w:p>
        </w:tc>
      </w:tr>
      <w:tr w:rsidR="00693830" w:rsidRPr="007D7284" w14:paraId="31C24A8C" w14:textId="77777777" w:rsidTr="0001232E">
        <w:tc>
          <w:tcPr>
            <w:tcW w:w="1446" w:type="dxa"/>
            <w:vAlign w:val="center"/>
          </w:tcPr>
          <w:p w14:paraId="39E4D279" w14:textId="77777777" w:rsidR="00693830" w:rsidRPr="00BE6661" w:rsidRDefault="00693830" w:rsidP="00693830">
            <w:pPr>
              <w:spacing w:before="120" w:after="120" w:line="240" w:lineRule="auto"/>
              <w:jc w:val="both"/>
              <w:rPr>
                <w:rFonts w:ascii="Arial" w:eastAsia="MS Mincho" w:hAnsi="Arial" w:cs="Arial"/>
                <w:color w:val="000000" w:themeColor="text1"/>
                <w:sz w:val="24"/>
                <w:szCs w:val="24"/>
              </w:rPr>
            </w:pPr>
            <w:r w:rsidRPr="00BE6661">
              <w:rPr>
                <w:rFonts w:ascii="Arial" w:eastAsia="MS Mincho" w:hAnsi="Arial" w:cs="Arial"/>
                <w:color w:val="000000" w:themeColor="text1"/>
                <w:sz w:val="24"/>
                <w:szCs w:val="24"/>
              </w:rPr>
              <w:t>-</w:t>
            </w:r>
          </w:p>
        </w:tc>
        <w:tc>
          <w:tcPr>
            <w:tcW w:w="1276" w:type="dxa"/>
            <w:vAlign w:val="center"/>
          </w:tcPr>
          <w:p w14:paraId="1A6B51A3" w14:textId="487E55C0" w:rsidR="00693830" w:rsidRPr="00BE6661" w:rsidRDefault="00BE6661" w:rsidP="00693830">
            <w:pPr>
              <w:spacing w:before="120" w:after="120" w:line="240" w:lineRule="auto"/>
              <w:jc w:val="both"/>
              <w:rPr>
                <w:rFonts w:ascii="Arial" w:eastAsia="MS Mincho" w:hAnsi="Arial" w:cs="Arial"/>
                <w:color w:val="000000" w:themeColor="text1"/>
                <w:sz w:val="24"/>
                <w:szCs w:val="24"/>
              </w:rPr>
            </w:pPr>
            <w:r w:rsidRPr="00BE6661">
              <w:rPr>
                <w:rFonts w:ascii="Arial" w:eastAsia="MS Mincho" w:hAnsi="Arial" w:cs="Arial"/>
                <w:color w:val="000000" w:themeColor="text1"/>
                <w:sz w:val="24"/>
                <w:szCs w:val="24"/>
              </w:rPr>
              <w:t>0</w:t>
            </w:r>
          </w:p>
        </w:tc>
        <w:tc>
          <w:tcPr>
            <w:tcW w:w="2410" w:type="dxa"/>
            <w:vAlign w:val="center"/>
          </w:tcPr>
          <w:p w14:paraId="2227A05A" w14:textId="3036323B" w:rsidR="00693830" w:rsidRPr="00BE6661" w:rsidRDefault="00BE6661" w:rsidP="00693830">
            <w:pPr>
              <w:spacing w:before="120" w:after="120" w:line="240" w:lineRule="auto"/>
              <w:jc w:val="both"/>
              <w:rPr>
                <w:rFonts w:ascii="Arial" w:hAnsi="Arial" w:cs="Arial"/>
                <w:color w:val="000000" w:themeColor="text1"/>
                <w:sz w:val="24"/>
                <w:szCs w:val="24"/>
              </w:rPr>
            </w:pPr>
            <w:r w:rsidRPr="00BE6661">
              <w:rPr>
                <w:rFonts w:ascii="Arial" w:hAnsi="Arial" w:cs="Arial"/>
                <w:color w:val="000000" w:themeColor="text1"/>
                <w:sz w:val="24"/>
                <w:szCs w:val="24"/>
              </w:rPr>
              <w:t>Construction Management Plan</w:t>
            </w:r>
          </w:p>
        </w:tc>
        <w:tc>
          <w:tcPr>
            <w:tcW w:w="1843" w:type="dxa"/>
            <w:vAlign w:val="center"/>
          </w:tcPr>
          <w:p w14:paraId="653F50C5" w14:textId="151F9EA3" w:rsidR="00693830" w:rsidRPr="00BE6661" w:rsidRDefault="00BE6661" w:rsidP="00693830">
            <w:pPr>
              <w:spacing w:before="120" w:after="120" w:line="240" w:lineRule="auto"/>
              <w:jc w:val="both"/>
              <w:rPr>
                <w:rFonts w:ascii="Arial" w:eastAsia="MS Mincho" w:hAnsi="Arial" w:cs="Arial"/>
                <w:color w:val="000000" w:themeColor="text1"/>
                <w:sz w:val="24"/>
                <w:szCs w:val="24"/>
              </w:rPr>
            </w:pPr>
            <w:r w:rsidRPr="00BE6661">
              <w:rPr>
                <w:rFonts w:ascii="Arial" w:eastAsia="MS Mincho" w:hAnsi="Arial" w:cs="Arial"/>
                <w:color w:val="000000" w:themeColor="text1"/>
                <w:sz w:val="24"/>
                <w:szCs w:val="24"/>
              </w:rPr>
              <w:t>-</w:t>
            </w:r>
          </w:p>
        </w:tc>
        <w:tc>
          <w:tcPr>
            <w:tcW w:w="1450" w:type="dxa"/>
            <w:vAlign w:val="center"/>
          </w:tcPr>
          <w:p w14:paraId="490A789F" w14:textId="2134A44A" w:rsidR="00693830" w:rsidRPr="00BE6661" w:rsidRDefault="00BE6661" w:rsidP="00693830">
            <w:pPr>
              <w:tabs>
                <w:tab w:val="left" w:pos="802"/>
              </w:tabs>
              <w:spacing w:before="120" w:after="120" w:line="240" w:lineRule="auto"/>
              <w:jc w:val="both"/>
              <w:rPr>
                <w:rFonts w:ascii="Arial" w:eastAsia="MS Mincho" w:hAnsi="Arial" w:cs="Arial"/>
                <w:color w:val="000000" w:themeColor="text1"/>
                <w:sz w:val="24"/>
                <w:szCs w:val="24"/>
              </w:rPr>
            </w:pPr>
            <w:r w:rsidRPr="00BE6661">
              <w:rPr>
                <w:rFonts w:ascii="Arial" w:eastAsia="MS Mincho" w:hAnsi="Arial" w:cs="Arial"/>
                <w:color w:val="000000" w:themeColor="text1"/>
                <w:sz w:val="24"/>
                <w:szCs w:val="24"/>
              </w:rPr>
              <w:t>27/08/2024</w:t>
            </w:r>
          </w:p>
        </w:tc>
      </w:tr>
      <w:tr w:rsidR="00A26216" w:rsidRPr="007D7284" w14:paraId="351E9C19" w14:textId="77777777" w:rsidTr="0001232E">
        <w:tc>
          <w:tcPr>
            <w:tcW w:w="1446" w:type="dxa"/>
            <w:vAlign w:val="center"/>
          </w:tcPr>
          <w:p w14:paraId="2B9D04D7" w14:textId="7257466B" w:rsidR="00A26216" w:rsidRPr="00BE6661" w:rsidRDefault="00A26216" w:rsidP="00693830">
            <w:pPr>
              <w:spacing w:before="120" w:after="120" w:line="240" w:lineRule="auto"/>
              <w:jc w:val="both"/>
              <w:rPr>
                <w:rFonts w:ascii="Arial" w:eastAsia="MS Mincho" w:hAnsi="Arial" w:cs="Arial"/>
                <w:color w:val="000000" w:themeColor="text1"/>
                <w:sz w:val="24"/>
                <w:szCs w:val="24"/>
              </w:rPr>
            </w:pPr>
            <w:r>
              <w:rPr>
                <w:rFonts w:ascii="Arial" w:eastAsia="MS Mincho" w:hAnsi="Arial" w:cs="Arial"/>
                <w:color w:val="000000" w:themeColor="text1"/>
                <w:sz w:val="24"/>
                <w:szCs w:val="24"/>
              </w:rPr>
              <w:t>-</w:t>
            </w:r>
          </w:p>
        </w:tc>
        <w:tc>
          <w:tcPr>
            <w:tcW w:w="1276" w:type="dxa"/>
            <w:vAlign w:val="center"/>
          </w:tcPr>
          <w:p w14:paraId="41CF68DF" w14:textId="193560D3" w:rsidR="00A26216" w:rsidRPr="00BE6661" w:rsidRDefault="00A26216" w:rsidP="00693830">
            <w:pPr>
              <w:spacing w:before="120" w:after="120" w:line="240" w:lineRule="auto"/>
              <w:jc w:val="both"/>
              <w:rPr>
                <w:rFonts w:ascii="Arial" w:eastAsia="MS Mincho" w:hAnsi="Arial" w:cs="Arial"/>
                <w:color w:val="000000" w:themeColor="text1"/>
                <w:sz w:val="24"/>
                <w:szCs w:val="24"/>
              </w:rPr>
            </w:pPr>
            <w:r>
              <w:rPr>
                <w:rFonts w:ascii="Arial" w:eastAsia="MS Mincho" w:hAnsi="Arial" w:cs="Arial"/>
                <w:color w:val="000000" w:themeColor="text1"/>
                <w:sz w:val="24"/>
                <w:szCs w:val="24"/>
              </w:rPr>
              <w:t>B</w:t>
            </w:r>
          </w:p>
        </w:tc>
        <w:tc>
          <w:tcPr>
            <w:tcW w:w="2410" w:type="dxa"/>
            <w:vAlign w:val="center"/>
          </w:tcPr>
          <w:p w14:paraId="4CF718C4" w14:textId="54E2CB7B" w:rsidR="00A26216" w:rsidRPr="00BE6661" w:rsidRDefault="00A26216" w:rsidP="00693830">
            <w:pPr>
              <w:spacing w:before="120" w:after="120" w:line="240" w:lineRule="auto"/>
              <w:jc w:val="both"/>
              <w:rPr>
                <w:rFonts w:ascii="Arial" w:hAnsi="Arial" w:cs="Arial"/>
                <w:color w:val="000000" w:themeColor="text1"/>
                <w:sz w:val="24"/>
                <w:szCs w:val="24"/>
              </w:rPr>
            </w:pPr>
            <w:r>
              <w:rPr>
                <w:rFonts w:ascii="Arial" w:hAnsi="Arial" w:cs="Arial"/>
                <w:color w:val="000000" w:themeColor="text1"/>
                <w:sz w:val="24"/>
                <w:szCs w:val="24"/>
              </w:rPr>
              <w:t>Staging Plan</w:t>
            </w:r>
          </w:p>
        </w:tc>
        <w:tc>
          <w:tcPr>
            <w:tcW w:w="1843" w:type="dxa"/>
            <w:vAlign w:val="center"/>
          </w:tcPr>
          <w:p w14:paraId="3E7DE44E" w14:textId="1BA503C7" w:rsidR="00A26216" w:rsidRPr="00BE6661" w:rsidRDefault="00A26216" w:rsidP="00693830">
            <w:pPr>
              <w:spacing w:before="120" w:after="120" w:line="240" w:lineRule="auto"/>
              <w:jc w:val="both"/>
              <w:rPr>
                <w:rFonts w:ascii="Arial" w:eastAsia="MS Mincho" w:hAnsi="Arial" w:cs="Arial"/>
                <w:color w:val="000000" w:themeColor="text1"/>
                <w:sz w:val="24"/>
                <w:szCs w:val="24"/>
              </w:rPr>
            </w:pPr>
            <w:r>
              <w:rPr>
                <w:rFonts w:ascii="Arial" w:eastAsia="MS Mincho" w:hAnsi="Arial" w:cs="Arial"/>
                <w:color w:val="000000" w:themeColor="text1"/>
                <w:sz w:val="24"/>
                <w:szCs w:val="24"/>
              </w:rPr>
              <w:t>-</w:t>
            </w:r>
          </w:p>
        </w:tc>
        <w:tc>
          <w:tcPr>
            <w:tcW w:w="1450" w:type="dxa"/>
            <w:vAlign w:val="center"/>
          </w:tcPr>
          <w:p w14:paraId="7EAC5AA6" w14:textId="695119ED" w:rsidR="00A26216" w:rsidRPr="00BE6661" w:rsidRDefault="00A26216" w:rsidP="00693830">
            <w:pPr>
              <w:tabs>
                <w:tab w:val="left" w:pos="802"/>
              </w:tabs>
              <w:spacing w:before="120" w:after="120" w:line="240" w:lineRule="auto"/>
              <w:jc w:val="both"/>
              <w:rPr>
                <w:rFonts w:ascii="Arial" w:eastAsia="MS Mincho" w:hAnsi="Arial" w:cs="Arial"/>
                <w:color w:val="000000" w:themeColor="text1"/>
                <w:sz w:val="24"/>
                <w:szCs w:val="24"/>
              </w:rPr>
            </w:pPr>
            <w:r>
              <w:rPr>
                <w:rFonts w:ascii="Arial" w:eastAsia="MS Mincho" w:hAnsi="Arial" w:cs="Arial"/>
                <w:color w:val="000000" w:themeColor="text1"/>
                <w:sz w:val="24"/>
                <w:szCs w:val="24"/>
              </w:rPr>
              <w:t>August 2024</w:t>
            </w:r>
          </w:p>
        </w:tc>
      </w:tr>
      <w:tr w:rsidR="00FC3EF5" w:rsidRPr="007D7284" w14:paraId="5F3D1280" w14:textId="77777777" w:rsidTr="0001232E">
        <w:tc>
          <w:tcPr>
            <w:tcW w:w="1446" w:type="dxa"/>
            <w:vAlign w:val="center"/>
          </w:tcPr>
          <w:p w14:paraId="4BC9078F" w14:textId="77777777" w:rsidR="00FC3EF5" w:rsidRDefault="00FC3EF5" w:rsidP="00693830">
            <w:pPr>
              <w:spacing w:before="120" w:after="120" w:line="240" w:lineRule="auto"/>
              <w:jc w:val="both"/>
              <w:rPr>
                <w:rFonts w:ascii="Arial" w:eastAsia="MS Mincho" w:hAnsi="Arial" w:cs="Arial"/>
                <w:color w:val="000000" w:themeColor="text1"/>
                <w:sz w:val="24"/>
                <w:szCs w:val="24"/>
              </w:rPr>
            </w:pPr>
          </w:p>
        </w:tc>
        <w:tc>
          <w:tcPr>
            <w:tcW w:w="1276" w:type="dxa"/>
            <w:vAlign w:val="center"/>
          </w:tcPr>
          <w:p w14:paraId="7A33E717" w14:textId="77777777" w:rsidR="00FC3EF5" w:rsidRDefault="00FC3EF5" w:rsidP="00693830">
            <w:pPr>
              <w:spacing w:before="120" w:after="120" w:line="240" w:lineRule="auto"/>
              <w:jc w:val="both"/>
              <w:rPr>
                <w:rFonts w:ascii="Arial" w:eastAsia="MS Mincho" w:hAnsi="Arial" w:cs="Arial"/>
                <w:color w:val="000000" w:themeColor="text1"/>
                <w:sz w:val="24"/>
                <w:szCs w:val="24"/>
              </w:rPr>
            </w:pPr>
          </w:p>
        </w:tc>
        <w:tc>
          <w:tcPr>
            <w:tcW w:w="2410" w:type="dxa"/>
            <w:vAlign w:val="center"/>
          </w:tcPr>
          <w:p w14:paraId="34355E02" w14:textId="398474C9" w:rsidR="00FC3EF5" w:rsidRDefault="00AA07B7" w:rsidP="00693830">
            <w:pPr>
              <w:spacing w:before="120" w:after="120" w:line="240" w:lineRule="auto"/>
              <w:jc w:val="both"/>
              <w:rPr>
                <w:rFonts w:ascii="Arial" w:hAnsi="Arial" w:cs="Arial"/>
                <w:color w:val="000000" w:themeColor="text1"/>
                <w:sz w:val="24"/>
                <w:szCs w:val="24"/>
              </w:rPr>
            </w:pPr>
            <w:r>
              <w:rPr>
                <w:rFonts w:ascii="Arial" w:hAnsi="Arial" w:cs="Arial"/>
                <w:color w:val="000000" w:themeColor="text1"/>
                <w:sz w:val="24"/>
                <w:szCs w:val="24"/>
              </w:rPr>
              <w:t>Proposed Stratum Subdivision of Proposed New Works and Surrounding Council Land</w:t>
            </w:r>
            <w:r w:rsidR="00FC3EF5">
              <w:rPr>
                <w:rFonts w:ascii="Arial" w:hAnsi="Arial" w:cs="Arial"/>
                <w:color w:val="000000" w:themeColor="text1"/>
                <w:sz w:val="24"/>
                <w:szCs w:val="24"/>
              </w:rPr>
              <w:t xml:space="preserve"> </w:t>
            </w:r>
          </w:p>
        </w:tc>
        <w:tc>
          <w:tcPr>
            <w:tcW w:w="1843" w:type="dxa"/>
            <w:vAlign w:val="center"/>
          </w:tcPr>
          <w:p w14:paraId="7E6447EB" w14:textId="70EBB0B2" w:rsidR="00FC3EF5" w:rsidRDefault="00AA07B7" w:rsidP="00693830">
            <w:pPr>
              <w:spacing w:before="120" w:after="120" w:line="240" w:lineRule="auto"/>
              <w:jc w:val="both"/>
              <w:rPr>
                <w:rFonts w:ascii="Arial" w:eastAsia="MS Mincho" w:hAnsi="Arial" w:cs="Arial"/>
                <w:color w:val="000000" w:themeColor="text1"/>
                <w:sz w:val="24"/>
                <w:szCs w:val="24"/>
              </w:rPr>
            </w:pPr>
            <w:r>
              <w:rPr>
                <w:rFonts w:ascii="Arial" w:eastAsia="MS Mincho" w:hAnsi="Arial" w:cs="Arial"/>
                <w:color w:val="000000" w:themeColor="text1"/>
                <w:sz w:val="24"/>
                <w:szCs w:val="24"/>
              </w:rPr>
              <w:t>Astrea</w:t>
            </w:r>
          </w:p>
        </w:tc>
        <w:tc>
          <w:tcPr>
            <w:tcW w:w="1450" w:type="dxa"/>
            <w:vAlign w:val="center"/>
          </w:tcPr>
          <w:p w14:paraId="6827F05D" w14:textId="42DCCCEE" w:rsidR="00FC3EF5" w:rsidRDefault="00AA07B7" w:rsidP="00693830">
            <w:pPr>
              <w:tabs>
                <w:tab w:val="left" w:pos="802"/>
              </w:tabs>
              <w:spacing w:before="120" w:after="120" w:line="240" w:lineRule="auto"/>
              <w:jc w:val="both"/>
              <w:rPr>
                <w:rFonts w:ascii="Arial" w:eastAsia="MS Mincho" w:hAnsi="Arial" w:cs="Arial"/>
                <w:color w:val="000000" w:themeColor="text1"/>
                <w:sz w:val="24"/>
                <w:szCs w:val="24"/>
              </w:rPr>
            </w:pPr>
            <w:r>
              <w:rPr>
                <w:rFonts w:ascii="Arial" w:eastAsia="MS Mincho" w:hAnsi="Arial" w:cs="Arial"/>
                <w:color w:val="000000" w:themeColor="text1"/>
                <w:sz w:val="24"/>
                <w:szCs w:val="24"/>
              </w:rPr>
              <w:t>August 2024</w:t>
            </w:r>
          </w:p>
        </w:tc>
      </w:tr>
    </w:tbl>
    <w:p w14:paraId="32096760" w14:textId="77777777" w:rsidR="001A0223" w:rsidRPr="007D7284" w:rsidRDefault="001A0223" w:rsidP="001A0223">
      <w:pPr>
        <w:spacing w:before="120" w:after="120" w:line="240" w:lineRule="auto"/>
        <w:ind w:left="720"/>
        <w:jc w:val="both"/>
        <w:rPr>
          <w:rFonts w:ascii="Arial" w:eastAsia="MS Mincho" w:hAnsi="Arial" w:cs="Arial"/>
          <w:sz w:val="24"/>
          <w:szCs w:val="24"/>
          <w:highlight w:val="yellow"/>
        </w:rPr>
      </w:pPr>
    </w:p>
    <w:p w14:paraId="2DCFAAA3" w14:textId="77777777" w:rsidR="001A0223" w:rsidRPr="00F02BA5" w:rsidRDefault="001A0223" w:rsidP="001A0223">
      <w:pPr>
        <w:spacing w:before="120" w:after="120" w:line="240" w:lineRule="auto"/>
        <w:ind w:left="851"/>
        <w:jc w:val="both"/>
        <w:rPr>
          <w:rFonts w:ascii="Arial" w:eastAsia="MS Mincho" w:hAnsi="Arial" w:cs="Arial"/>
          <w:sz w:val="24"/>
          <w:szCs w:val="24"/>
        </w:rPr>
      </w:pPr>
      <w:r w:rsidRPr="00F02BA5">
        <w:rPr>
          <w:rFonts w:ascii="Arial" w:eastAsia="MS Mincho" w:hAnsi="Arial" w:cs="Arial"/>
          <w:sz w:val="24"/>
          <w:szCs w:val="24"/>
        </w:rPr>
        <w:t>In the event of any inconsistency between the approved plans and the supporting documentation, the approved plans prevail. In the event of any inconsistency between the approved plans and a condition of this consent, the condition prevails.</w:t>
      </w:r>
    </w:p>
    <w:p w14:paraId="12D2041D" w14:textId="77777777" w:rsidR="001A0223" w:rsidRPr="00F02BA5" w:rsidRDefault="001A0223" w:rsidP="00852519">
      <w:pPr>
        <w:spacing w:before="120" w:after="120" w:line="240" w:lineRule="auto"/>
        <w:ind w:left="720"/>
        <w:jc w:val="both"/>
        <w:rPr>
          <w:rFonts w:ascii="Arial" w:eastAsia="MS Mincho" w:hAnsi="Arial" w:cs="Arial"/>
          <w:sz w:val="24"/>
          <w:szCs w:val="24"/>
        </w:rPr>
      </w:pPr>
    </w:p>
    <w:p w14:paraId="1DF4784C" w14:textId="77777777" w:rsidR="001A0223" w:rsidRPr="00F02BA5" w:rsidRDefault="001A0223" w:rsidP="001A0223">
      <w:pPr>
        <w:spacing w:before="120" w:after="120" w:line="240" w:lineRule="auto"/>
        <w:ind w:left="2160" w:hanging="1440"/>
        <w:jc w:val="both"/>
        <w:rPr>
          <w:rFonts w:ascii="Arial" w:hAnsi="Arial" w:cs="Arial"/>
          <w:sz w:val="24"/>
          <w:szCs w:val="24"/>
        </w:rPr>
      </w:pPr>
      <w:r w:rsidRPr="00F02BA5">
        <w:rPr>
          <w:rFonts w:ascii="Arial" w:hAnsi="Arial" w:cs="Arial"/>
          <w:sz w:val="24"/>
          <w:szCs w:val="24"/>
        </w:rPr>
        <w:t>Note:</w:t>
      </w:r>
      <w:r w:rsidRPr="00F02BA5">
        <w:rPr>
          <w:rFonts w:ascii="Arial" w:hAnsi="Arial" w:cs="Arial"/>
          <w:sz w:val="24"/>
          <w:szCs w:val="24"/>
        </w:rPr>
        <w:tab/>
        <w:t>An inconsistency occurs between an approved plan and supporting documentation or between an approved plan and a condition when it is not possible to comply with both at the relevant time.</w:t>
      </w:r>
    </w:p>
    <w:p w14:paraId="46B7B215" w14:textId="77777777" w:rsidR="001A0223" w:rsidRPr="00F02BA5" w:rsidRDefault="001A0223" w:rsidP="001A0223">
      <w:pPr>
        <w:spacing w:before="120" w:after="120" w:line="240" w:lineRule="auto"/>
        <w:jc w:val="both"/>
        <w:rPr>
          <w:rFonts w:ascii="Arial" w:eastAsia="MS Mincho" w:hAnsi="Arial" w:cs="Arial"/>
          <w:sz w:val="24"/>
          <w:szCs w:val="24"/>
        </w:rPr>
      </w:pPr>
    </w:p>
    <w:p w14:paraId="1037AB7F" w14:textId="77777777" w:rsidR="001A0223" w:rsidRPr="00F02BA5" w:rsidRDefault="001A0223" w:rsidP="001A0223">
      <w:pPr>
        <w:spacing w:before="120" w:after="120" w:line="240" w:lineRule="auto"/>
        <w:ind w:left="2160" w:hanging="1440"/>
        <w:jc w:val="both"/>
        <w:rPr>
          <w:rFonts w:ascii="Arial" w:eastAsia="MS Mincho" w:hAnsi="Arial" w:cs="Arial"/>
          <w:sz w:val="24"/>
          <w:szCs w:val="24"/>
        </w:rPr>
      </w:pPr>
      <w:r w:rsidRPr="00F02BA5">
        <w:rPr>
          <w:rFonts w:ascii="Arial" w:eastAsia="MS Mincho" w:hAnsi="Arial" w:cs="Arial"/>
          <w:sz w:val="24"/>
          <w:szCs w:val="24"/>
        </w:rPr>
        <w:t>(Reason:</w:t>
      </w:r>
      <w:r w:rsidRPr="00F02BA5">
        <w:rPr>
          <w:rFonts w:ascii="Arial" w:hAnsi="Arial" w:cs="Arial"/>
          <w:sz w:val="24"/>
          <w:szCs w:val="24"/>
        </w:rPr>
        <w:tab/>
      </w:r>
      <w:r w:rsidRPr="00F02BA5">
        <w:rPr>
          <w:rFonts w:ascii="Arial" w:eastAsia="MS Mincho" w:hAnsi="Arial" w:cs="Arial"/>
          <w:sz w:val="24"/>
          <w:szCs w:val="24"/>
        </w:rPr>
        <w:t>To ensure that the form of the development undertaken is in accordance with the determination of Council, Public Information)</w:t>
      </w:r>
    </w:p>
    <w:p w14:paraId="42BACEC6" w14:textId="77777777" w:rsidR="001A0223" w:rsidRPr="007D7284" w:rsidRDefault="001A0223" w:rsidP="001A0223">
      <w:pPr>
        <w:spacing w:before="120" w:after="120" w:line="240" w:lineRule="auto"/>
        <w:jc w:val="both"/>
        <w:rPr>
          <w:rFonts w:ascii="Arial" w:hAnsi="Arial" w:cs="Arial"/>
          <w:sz w:val="24"/>
          <w:szCs w:val="24"/>
          <w:highlight w:val="yellow"/>
        </w:rPr>
      </w:pPr>
    </w:p>
    <w:p w14:paraId="139B5F25" w14:textId="77777777" w:rsidR="001A0223" w:rsidRPr="0081124E" w:rsidRDefault="001A0223" w:rsidP="001A0223">
      <w:pPr>
        <w:pStyle w:val="Heading1"/>
        <w:spacing w:before="120" w:after="120"/>
        <w:jc w:val="both"/>
        <w:rPr>
          <w:rFonts w:ascii="Arial" w:hAnsi="Arial" w:cs="Arial"/>
          <w:b/>
          <w:bCs/>
          <w:color w:val="auto"/>
          <w:sz w:val="24"/>
          <w:szCs w:val="24"/>
        </w:rPr>
      </w:pPr>
      <w:bookmarkStart w:id="3" w:name="_Toc134521513"/>
      <w:r w:rsidRPr="0081124E">
        <w:rPr>
          <w:rFonts w:ascii="Arial" w:hAnsi="Arial" w:cs="Arial"/>
          <w:b/>
          <w:bCs/>
          <w:color w:val="auto"/>
          <w:sz w:val="24"/>
          <w:szCs w:val="24"/>
        </w:rPr>
        <w:t>Plans on Site</w:t>
      </w:r>
      <w:bookmarkEnd w:id="3"/>
    </w:p>
    <w:p w14:paraId="4A9DC06B" w14:textId="77777777" w:rsidR="001A0223" w:rsidRPr="0081124E" w:rsidRDefault="001A0223" w:rsidP="001A0223">
      <w:pPr>
        <w:spacing w:before="120" w:after="120" w:line="240" w:lineRule="auto"/>
        <w:jc w:val="both"/>
        <w:rPr>
          <w:rFonts w:ascii="Arial" w:hAnsi="Arial" w:cs="Arial"/>
          <w:sz w:val="24"/>
          <w:szCs w:val="24"/>
        </w:rPr>
      </w:pPr>
    </w:p>
    <w:p w14:paraId="20EBA8A2" w14:textId="77777777" w:rsidR="001A0223" w:rsidRPr="0081124E" w:rsidRDefault="001A0223" w:rsidP="001A0223">
      <w:pPr>
        <w:pStyle w:val="AConds"/>
        <w:spacing w:before="120" w:after="120"/>
        <w:jc w:val="both"/>
        <w:rPr>
          <w:rFonts w:ascii="Arial" w:hAnsi="Arial" w:cs="Arial"/>
          <w:sz w:val="24"/>
          <w:szCs w:val="24"/>
        </w:rPr>
      </w:pPr>
      <w:r w:rsidRPr="0081124E">
        <w:rPr>
          <w:rFonts w:ascii="Arial" w:hAnsi="Arial" w:cs="Arial"/>
          <w:sz w:val="24"/>
          <w:szCs w:val="24"/>
        </w:rPr>
        <w:t xml:space="preserve">A copy of all plans, specifications and documents (including the plans, specifications and documents submitted and approved with the relevant Construction Certificate) must be </w:t>
      </w:r>
      <w:proofErr w:type="gramStart"/>
      <w:r w:rsidRPr="0081124E">
        <w:rPr>
          <w:rFonts w:ascii="Arial" w:hAnsi="Arial" w:cs="Arial"/>
          <w:sz w:val="24"/>
          <w:szCs w:val="24"/>
        </w:rPr>
        <w:t>kept on site at all times</w:t>
      </w:r>
      <w:proofErr w:type="gramEnd"/>
      <w:r w:rsidRPr="0081124E">
        <w:rPr>
          <w:rFonts w:ascii="Arial" w:hAnsi="Arial" w:cs="Arial"/>
          <w:sz w:val="24"/>
          <w:szCs w:val="24"/>
        </w:rPr>
        <w:t xml:space="preserve"> </w:t>
      </w:r>
      <w:proofErr w:type="gramStart"/>
      <w:r w:rsidRPr="0081124E">
        <w:rPr>
          <w:rFonts w:ascii="Arial" w:hAnsi="Arial" w:cs="Arial"/>
          <w:sz w:val="24"/>
          <w:szCs w:val="24"/>
        </w:rPr>
        <w:t>so as to</w:t>
      </w:r>
      <w:proofErr w:type="gramEnd"/>
      <w:r w:rsidRPr="0081124E">
        <w:rPr>
          <w:rFonts w:ascii="Arial" w:hAnsi="Arial" w:cs="Arial"/>
          <w:sz w:val="24"/>
          <w:szCs w:val="24"/>
        </w:rPr>
        <w:t xml:space="preserve"> be readily available for perusal by any officer of Council or the Principal Certifier.</w:t>
      </w:r>
    </w:p>
    <w:p w14:paraId="0BB10793" w14:textId="77777777" w:rsidR="001A0223" w:rsidRPr="0081124E" w:rsidRDefault="001A0223" w:rsidP="001A0223">
      <w:pPr>
        <w:pStyle w:val="AConds"/>
        <w:numPr>
          <w:ilvl w:val="0"/>
          <w:numId w:val="0"/>
        </w:numPr>
        <w:spacing w:before="120" w:after="120"/>
        <w:ind w:left="709"/>
        <w:jc w:val="both"/>
        <w:rPr>
          <w:rFonts w:ascii="Arial" w:hAnsi="Arial" w:cs="Arial"/>
          <w:sz w:val="24"/>
          <w:szCs w:val="24"/>
        </w:rPr>
      </w:pPr>
    </w:p>
    <w:p w14:paraId="217C5923" w14:textId="77777777" w:rsidR="001A0223" w:rsidRPr="0081124E" w:rsidRDefault="001A0223" w:rsidP="001A0223">
      <w:pPr>
        <w:pStyle w:val="AConds"/>
        <w:numPr>
          <w:ilvl w:val="0"/>
          <w:numId w:val="0"/>
        </w:numPr>
        <w:spacing w:before="120" w:after="120"/>
        <w:ind w:left="709"/>
        <w:jc w:val="both"/>
        <w:rPr>
          <w:rFonts w:ascii="Arial" w:hAnsi="Arial" w:cs="Arial"/>
          <w:sz w:val="24"/>
          <w:szCs w:val="24"/>
        </w:rPr>
      </w:pPr>
      <w:r w:rsidRPr="0081124E">
        <w:rPr>
          <w:rFonts w:ascii="Arial" w:hAnsi="Arial" w:cs="Arial"/>
          <w:sz w:val="24"/>
          <w:szCs w:val="24"/>
        </w:rPr>
        <w:t>All documents kept on site in accordance with this condition must be provided to any officer of the Council or the Principal Certifier upon their request.</w:t>
      </w:r>
    </w:p>
    <w:p w14:paraId="3A74592D" w14:textId="77777777" w:rsidR="001A0223" w:rsidRPr="0081124E" w:rsidRDefault="001A0223" w:rsidP="001A0223">
      <w:pPr>
        <w:spacing w:before="120" w:after="120" w:line="240" w:lineRule="auto"/>
        <w:ind w:left="709"/>
        <w:jc w:val="both"/>
        <w:rPr>
          <w:rFonts w:ascii="Arial" w:hAnsi="Arial" w:cs="Arial"/>
          <w:sz w:val="24"/>
          <w:szCs w:val="24"/>
        </w:rPr>
      </w:pPr>
    </w:p>
    <w:p w14:paraId="1C8DD570" w14:textId="77777777" w:rsidR="001A0223" w:rsidRPr="0081124E" w:rsidRDefault="001A0223" w:rsidP="001A0223">
      <w:pPr>
        <w:spacing w:before="120" w:after="120" w:line="240" w:lineRule="auto"/>
        <w:ind w:left="2160" w:hanging="1440"/>
        <w:jc w:val="both"/>
        <w:rPr>
          <w:rFonts w:ascii="Arial" w:hAnsi="Arial" w:cs="Arial"/>
          <w:sz w:val="24"/>
          <w:szCs w:val="24"/>
        </w:rPr>
      </w:pPr>
      <w:r w:rsidRPr="0081124E">
        <w:rPr>
          <w:rFonts w:ascii="Arial" w:hAnsi="Arial" w:cs="Arial"/>
          <w:sz w:val="24"/>
          <w:szCs w:val="24"/>
        </w:rPr>
        <w:t>(Reason:</w:t>
      </w:r>
      <w:r w:rsidRPr="0081124E">
        <w:rPr>
          <w:rFonts w:ascii="Arial" w:hAnsi="Arial" w:cs="Arial"/>
          <w:sz w:val="24"/>
          <w:szCs w:val="24"/>
        </w:rPr>
        <w:tab/>
        <w:t>To ensure that the form of the development undertaken is in accordance with the determination of Council, Public Information and to ensure ongoing compliance)</w:t>
      </w:r>
    </w:p>
    <w:p w14:paraId="0841E51C" w14:textId="77777777" w:rsidR="001A0223" w:rsidRPr="007D7284" w:rsidRDefault="001A0223" w:rsidP="001A0223">
      <w:pPr>
        <w:spacing w:before="120" w:after="120" w:line="240" w:lineRule="auto"/>
        <w:ind w:left="1440" w:hanging="1440"/>
        <w:jc w:val="both"/>
        <w:rPr>
          <w:rFonts w:ascii="Arial" w:hAnsi="Arial" w:cs="Arial"/>
          <w:sz w:val="24"/>
          <w:szCs w:val="24"/>
          <w:highlight w:val="yellow"/>
        </w:rPr>
      </w:pPr>
    </w:p>
    <w:p w14:paraId="44AD821B" w14:textId="77777777" w:rsidR="001A0223" w:rsidRPr="00C84AA6" w:rsidRDefault="001A0223" w:rsidP="001A0223">
      <w:pPr>
        <w:pStyle w:val="Heading1"/>
        <w:spacing w:before="120" w:after="120"/>
        <w:jc w:val="both"/>
        <w:rPr>
          <w:rFonts w:ascii="Arial" w:hAnsi="Arial" w:cs="Arial"/>
          <w:b/>
          <w:bCs/>
          <w:color w:val="000000" w:themeColor="text1"/>
          <w:sz w:val="24"/>
          <w:szCs w:val="24"/>
        </w:rPr>
      </w:pPr>
      <w:bookmarkStart w:id="4" w:name="_Toc44490069"/>
      <w:bookmarkStart w:id="5" w:name="_Toc134521515"/>
      <w:bookmarkStart w:id="6" w:name="_Hlk173314509"/>
      <w:r w:rsidRPr="00C84AA6">
        <w:rPr>
          <w:rFonts w:ascii="Arial" w:hAnsi="Arial" w:cs="Arial"/>
          <w:b/>
          <w:bCs/>
          <w:color w:val="000000" w:themeColor="text1"/>
          <w:sz w:val="24"/>
          <w:szCs w:val="24"/>
        </w:rPr>
        <w:t>External Finishes and Materials</w:t>
      </w:r>
      <w:bookmarkEnd w:id="4"/>
      <w:bookmarkEnd w:id="5"/>
    </w:p>
    <w:bookmarkEnd w:id="6"/>
    <w:p w14:paraId="4F652125" w14:textId="77777777" w:rsidR="001A0223" w:rsidRPr="00C84AA6" w:rsidRDefault="001A0223" w:rsidP="001A0223">
      <w:pPr>
        <w:rPr>
          <w:rFonts w:ascii="Arial" w:hAnsi="Arial" w:cs="Arial"/>
          <w:color w:val="000000" w:themeColor="text1"/>
          <w:sz w:val="24"/>
          <w:szCs w:val="24"/>
        </w:rPr>
      </w:pPr>
    </w:p>
    <w:p w14:paraId="75B57263" w14:textId="5D996332" w:rsidR="001A0223" w:rsidRDefault="001A0223" w:rsidP="001A0223">
      <w:pPr>
        <w:pStyle w:val="AConds"/>
        <w:spacing w:before="120" w:after="120"/>
        <w:jc w:val="both"/>
        <w:rPr>
          <w:rFonts w:ascii="Arial" w:hAnsi="Arial" w:cs="Arial"/>
          <w:color w:val="000000" w:themeColor="text1"/>
          <w:sz w:val="24"/>
          <w:szCs w:val="24"/>
        </w:rPr>
      </w:pPr>
      <w:r w:rsidRPr="00C84AA6">
        <w:rPr>
          <w:rFonts w:ascii="Arial" w:hAnsi="Arial" w:cs="Arial"/>
          <w:color w:val="000000" w:themeColor="text1"/>
          <w:sz w:val="24"/>
          <w:szCs w:val="24"/>
        </w:rPr>
        <w:t xml:space="preserve">External finishes and materials must be in accordance with the </w:t>
      </w:r>
      <w:r w:rsidR="00C84AA6" w:rsidRPr="00C84AA6">
        <w:rPr>
          <w:rFonts w:ascii="Arial" w:hAnsi="Arial" w:cs="Arial"/>
          <w:color w:val="000000" w:themeColor="text1"/>
          <w:sz w:val="24"/>
          <w:szCs w:val="24"/>
        </w:rPr>
        <w:t>materials and finishes detailed within the Design Report</w:t>
      </w:r>
      <w:r w:rsidRPr="00C84AA6">
        <w:rPr>
          <w:rFonts w:ascii="Arial" w:hAnsi="Arial" w:cs="Arial"/>
          <w:color w:val="000000" w:themeColor="text1"/>
          <w:sz w:val="24"/>
          <w:szCs w:val="24"/>
        </w:rPr>
        <w:t xml:space="preserve"> prepared by </w:t>
      </w:r>
      <w:r w:rsidR="00C84AA6" w:rsidRPr="00C84AA6">
        <w:rPr>
          <w:rFonts w:ascii="Arial" w:hAnsi="Arial" w:cs="Arial"/>
          <w:color w:val="000000" w:themeColor="text1"/>
          <w:sz w:val="24"/>
          <w:szCs w:val="24"/>
        </w:rPr>
        <w:t>SJB</w:t>
      </w:r>
      <w:r w:rsidRPr="00C84AA6">
        <w:rPr>
          <w:rFonts w:ascii="Arial" w:hAnsi="Arial" w:cs="Arial"/>
          <w:color w:val="000000" w:themeColor="text1"/>
          <w:sz w:val="24"/>
          <w:szCs w:val="24"/>
        </w:rPr>
        <w:t xml:space="preserve"> Architects unless otherwise modified by Council in writing or by condition.</w:t>
      </w:r>
    </w:p>
    <w:p w14:paraId="4CF23A06" w14:textId="77777777" w:rsidR="001A0223" w:rsidRPr="00C84AA6" w:rsidRDefault="001A0223" w:rsidP="001A0223">
      <w:pPr>
        <w:pStyle w:val="AConds"/>
        <w:numPr>
          <w:ilvl w:val="0"/>
          <w:numId w:val="0"/>
        </w:numPr>
        <w:spacing w:before="120" w:after="120"/>
        <w:ind w:left="720"/>
        <w:jc w:val="both"/>
        <w:rPr>
          <w:rFonts w:ascii="Arial" w:hAnsi="Arial" w:cs="Arial"/>
          <w:color w:val="000000" w:themeColor="text1"/>
          <w:sz w:val="24"/>
          <w:szCs w:val="24"/>
        </w:rPr>
      </w:pPr>
    </w:p>
    <w:p w14:paraId="03A8CDFA" w14:textId="77777777" w:rsidR="001A0223" w:rsidRPr="00C84AA6" w:rsidRDefault="001A0223" w:rsidP="001A0223">
      <w:pPr>
        <w:pStyle w:val="AConds"/>
        <w:numPr>
          <w:ilvl w:val="0"/>
          <w:numId w:val="0"/>
        </w:numPr>
        <w:spacing w:before="120" w:after="120"/>
        <w:ind w:left="720"/>
        <w:jc w:val="both"/>
        <w:rPr>
          <w:rFonts w:ascii="Arial" w:hAnsi="Arial" w:cs="Arial"/>
          <w:color w:val="000000" w:themeColor="text1"/>
          <w:sz w:val="24"/>
          <w:szCs w:val="24"/>
        </w:rPr>
      </w:pPr>
      <w:r w:rsidRPr="00C84AA6">
        <w:rPr>
          <w:rFonts w:ascii="Arial" w:hAnsi="Arial" w:cs="Arial"/>
          <w:color w:val="000000" w:themeColor="text1"/>
          <w:sz w:val="24"/>
          <w:szCs w:val="24"/>
        </w:rPr>
        <w:t>Plans and specifications which comply with this condition must be submitted to the Principal Certifier for approval prior to the issue of the relevant Construction Certificate.</w:t>
      </w:r>
    </w:p>
    <w:p w14:paraId="7DF2A278" w14:textId="77777777" w:rsidR="001A0223" w:rsidRPr="00C84AA6" w:rsidRDefault="001A0223" w:rsidP="001A0223">
      <w:pPr>
        <w:pStyle w:val="AConds"/>
        <w:numPr>
          <w:ilvl w:val="0"/>
          <w:numId w:val="0"/>
        </w:numPr>
        <w:spacing w:before="120" w:after="120"/>
        <w:ind w:left="720"/>
        <w:jc w:val="both"/>
        <w:rPr>
          <w:rFonts w:ascii="Arial" w:hAnsi="Arial" w:cs="Arial"/>
          <w:color w:val="000000" w:themeColor="text1"/>
          <w:sz w:val="24"/>
          <w:szCs w:val="24"/>
        </w:rPr>
      </w:pPr>
    </w:p>
    <w:p w14:paraId="604FCDB4" w14:textId="77777777" w:rsidR="001A0223" w:rsidRPr="00C84AA6" w:rsidRDefault="001A0223" w:rsidP="001A0223">
      <w:pPr>
        <w:pStyle w:val="AConds"/>
        <w:numPr>
          <w:ilvl w:val="0"/>
          <w:numId w:val="0"/>
        </w:numPr>
        <w:spacing w:before="120" w:after="120"/>
        <w:ind w:left="720"/>
        <w:jc w:val="both"/>
        <w:rPr>
          <w:rFonts w:ascii="Arial" w:hAnsi="Arial" w:cs="Arial"/>
          <w:color w:val="000000" w:themeColor="text1"/>
          <w:sz w:val="24"/>
          <w:szCs w:val="24"/>
        </w:rPr>
      </w:pPr>
      <w:r w:rsidRPr="00C84AA6">
        <w:rPr>
          <w:rFonts w:ascii="Arial" w:hAnsi="Arial" w:cs="Arial"/>
          <w:color w:val="000000" w:themeColor="text1"/>
          <w:sz w:val="24"/>
          <w:szCs w:val="24"/>
        </w:rPr>
        <w:t xml:space="preserve">The Principal Certifier must ensure that the building plans and specifications submitted, referenced on and accompanying the issued Construction Certificate, fully satisfy the requirements of this condition. </w:t>
      </w:r>
    </w:p>
    <w:p w14:paraId="709352D2" w14:textId="77777777" w:rsidR="001A0223" w:rsidRPr="00C84AA6" w:rsidRDefault="001A0223" w:rsidP="001A0223">
      <w:pPr>
        <w:pStyle w:val="Default"/>
        <w:spacing w:before="120" w:after="120"/>
        <w:ind w:left="720"/>
        <w:jc w:val="both"/>
        <w:rPr>
          <w:rFonts w:ascii="Arial" w:hAnsi="Arial" w:cs="Arial"/>
          <w:color w:val="000000" w:themeColor="text1"/>
        </w:rPr>
      </w:pPr>
    </w:p>
    <w:p w14:paraId="5EDD39B9" w14:textId="77777777" w:rsidR="001A0223" w:rsidRPr="00C84AA6" w:rsidRDefault="001A0223" w:rsidP="001A0223">
      <w:pPr>
        <w:spacing w:before="120" w:after="120" w:line="240" w:lineRule="auto"/>
        <w:ind w:left="2160" w:hanging="1440"/>
        <w:jc w:val="both"/>
        <w:rPr>
          <w:rFonts w:ascii="Arial" w:hAnsi="Arial" w:cs="Arial"/>
          <w:color w:val="000000" w:themeColor="text1"/>
          <w:sz w:val="24"/>
          <w:szCs w:val="24"/>
        </w:rPr>
      </w:pPr>
      <w:r w:rsidRPr="00C84AA6">
        <w:rPr>
          <w:rFonts w:ascii="Arial" w:hAnsi="Arial" w:cs="Arial"/>
          <w:color w:val="000000" w:themeColor="text1"/>
          <w:sz w:val="24"/>
          <w:szCs w:val="24"/>
        </w:rPr>
        <w:t>(Reason:</w:t>
      </w:r>
      <w:r w:rsidRPr="00C84AA6">
        <w:rPr>
          <w:rFonts w:ascii="Arial" w:hAnsi="Arial" w:cs="Arial"/>
          <w:color w:val="000000" w:themeColor="text1"/>
          <w:sz w:val="24"/>
          <w:szCs w:val="24"/>
        </w:rPr>
        <w:tab/>
        <w:t>To ensure that the form of the development undertaken is in accordance with the determination of Council, Public Information)</w:t>
      </w:r>
    </w:p>
    <w:p w14:paraId="67FC5CB9" w14:textId="77777777" w:rsidR="001A0223" w:rsidRPr="007D7284" w:rsidRDefault="001A0223" w:rsidP="001A0223">
      <w:pPr>
        <w:spacing w:before="120" w:after="120" w:line="240" w:lineRule="auto"/>
        <w:ind w:left="1440" w:hanging="1440"/>
        <w:jc w:val="both"/>
        <w:rPr>
          <w:rFonts w:ascii="Arial" w:hAnsi="Arial" w:cs="Arial"/>
          <w:color w:val="000000" w:themeColor="text1"/>
          <w:sz w:val="24"/>
          <w:szCs w:val="24"/>
        </w:rPr>
      </w:pPr>
    </w:p>
    <w:p w14:paraId="577E2256" w14:textId="77777777" w:rsidR="001A0223" w:rsidRPr="007D7284" w:rsidRDefault="001A0223" w:rsidP="001A0223">
      <w:pPr>
        <w:spacing w:before="120" w:after="120" w:line="240" w:lineRule="auto"/>
        <w:ind w:left="720" w:hanging="720"/>
        <w:jc w:val="both"/>
        <w:rPr>
          <w:rFonts w:ascii="Arial" w:hAnsi="Arial" w:cs="Arial"/>
          <w:b/>
          <w:bCs/>
          <w:sz w:val="24"/>
          <w:szCs w:val="24"/>
        </w:rPr>
      </w:pPr>
      <w:bookmarkStart w:id="7" w:name="_Hlk173314548"/>
      <w:r w:rsidRPr="007D7284">
        <w:rPr>
          <w:rFonts w:ascii="Arial" w:hAnsi="Arial" w:cs="Arial"/>
          <w:b/>
          <w:bCs/>
          <w:sz w:val="24"/>
          <w:szCs w:val="24"/>
        </w:rPr>
        <w:t>Signage</w:t>
      </w:r>
      <w:bookmarkEnd w:id="7"/>
    </w:p>
    <w:p w14:paraId="1CF8241F" w14:textId="77777777" w:rsidR="001A0223" w:rsidRPr="007D7284" w:rsidRDefault="001A0223" w:rsidP="001A0223">
      <w:pPr>
        <w:spacing w:before="120" w:after="120" w:line="240" w:lineRule="auto"/>
        <w:ind w:left="720" w:hanging="720"/>
        <w:jc w:val="both"/>
        <w:rPr>
          <w:rFonts w:ascii="Arial" w:hAnsi="Arial" w:cs="Arial"/>
          <w:sz w:val="24"/>
          <w:szCs w:val="24"/>
        </w:rPr>
      </w:pPr>
    </w:p>
    <w:p w14:paraId="768E7BCC" w14:textId="4BE046AC" w:rsidR="001A0223" w:rsidRPr="007D7284" w:rsidRDefault="001A0223" w:rsidP="001A0223">
      <w:pPr>
        <w:spacing w:before="120" w:after="120" w:line="240" w:lineRule="auto"/>
        <w:ind w:left="720" w:hanging="720"/>
        <w:jc w:val="both"/>
        <w:rPr>
          <w:rFonts w:ascii="Arial" w:hAnsi="Arial" w:cs="Arial"/>
          <w:sz w:val="24"/>
          <w:szCs w:val="24"/>
        </w:rPr>
      </w:pPr>
      <w:r w:rsidRPr="007D7284">
        <w:rPr>
          <w:rFonts w:ascii="Arial" w:hAnsi="Arial" w:cs="Arial"/>
          <w:sz w:val="24"/>
          <w:szCs w:val="24"/>
        </w:rPr>
        <w:t>A</w:t>
      </w:r>
      <w:r w:rsidR="00EB3A58">
        <w:rPr>
          <w:rFonts w:ascii="Arial" w:hAnsi="Arial" w:cs="Arial"/>
          <w:sz w:val="24"/>
          <w:szCs w:val="24"/>
        </w:rPr>
        <w:t>4</w:t>
      </w:r>
      <w:r w:rsidRPr="007D7284">
        <w:rPr>
          <w:rFonts w:ascii="Arial" w:hAnsi="Arial" w:cs="Arial"/>
          <w:sz w:val="24"/>
          <w:szCs w:val="24"/>
        </w:rPr>
        <w:tab/>
        <w:t>The development consent does not approve the erection of any signage. A separate development consent or complying development certificate must be obtained for the erection of any signage, unless the proposed signage is exempt development under State Environmental Planning Policy (Exempt and Complying Development Codes) 2008 or any other applicable environmental planning instrument.</w:t>
      </w:r>
    </w:p>
    <w:p w14:paraId="53302656" w14:textId="77777777" w:rsidR="001A0223" w:rsidRPr="007D7284" w:rsidRDefault="001A0223" w:rsidP="001A0223">
      <w:pPr>
        <w:spacing w:before="120" w:after="120" w:line="240" w:lineRule="auto"/>
        <w:ind w:left="1440" w:hanging="1440"/>
        <w:jc w:val="both"/>
        <w:rPr>
          <w:rFonts w:ascii="Arial" w:hAnsi="Arial" w:cs="Arial"/>
          <w:sz w:val="24"/>
          <w:szCs w:val="24"/>
        </w:rPr>
      </w:pPr>
    </w:p>
    <w:p w14:paraId="793B9A5D" w14:textId="77777777" w:rsidR="001A0223" w:rsidRDefault="001A0223" w:rsidP="001A0223">
      <w:pPr>
        <w:ind w:left="2160" w:hanging="1440"/>
        <w:rPr>
          <w:rFonts w:ascii="Arial" w:hAnsi="Arial" w:cs="Arial"/>
          <w:sz w:val="24"/>
          <w:szCs w:val="24"/>
        </w:rPr>
      </w:pPr>
      <w:r w:rsidRPr="00B57B90">
        <w:rPr>
          <w:rFonts w:ascii="Arial" w:hAnsi="Arial" w:cs="Arial"/>
          <w:sz w:val="24"/>
          <w:szCs w:val="24"/>
        </w:rPr>
        <w:t>(Reason:</w:t>
      </w:r>
      <w:r w:rsidRPr="00B57B90">
        <w:rPr>
          <w:rFonts w:ascii="Arial" w:hAnsi="Arial" w:cs="Arial"/>
          <w:sz w:val="24"/>
          <w:szCs w:val="24"/>
        </w:rPr>
        <w:tab/>
        <w:t>To ensure appropriate forms of signage that are consistent with controls and those that are desired for the locality, and do not interfere with amenity of nearby properties)</w:t>
      </w:r>
    </w:p>
    <w:p w14:paraId="42F266BB" w14:textId="77777777" w:rsidR="00D73EAF" w:rsidRPr="00B57B90" w:rsidRDefault="00D73EAF" w:rsidP="001A0223">
      <w:pPr>
        <w:ind w:left="2160" w:hanging="1440"/>
        <w:rPr>
          <w:rFonts w:ascii="Arial" w:hAnsi="Arial" w:cs="Arial"/>
          <w:sz w:val="24"/>
          <w:szCs w:val="24"/>
        </w:rPr>
      </w:pPr>
    </w:p>
    <w:p w14:paraId="1D76EC5F" w14:textId="7546CE68" w:rsidR="00BA4F4F" w:rsidRPr="00B57B90" w:rsidRDefault="00BA4F4F" w:rsidP="00BA4F4F">
      <w:pPr>
        <w:pStyle w:val="Heading2"/>
        <w:keepNext w:val="0"/>
        <w:spacing w:before="120" w:after="120"/>
        <w:ind w:left="720" w:hanging="720"/>
        <w:jc w:val="both"/>
        <w:rPr>
          <w:rFonts w:ascii="Arial" w:hAnsi="Arial" w:cs="Arial"/>
          <w:b/>
          <w:bCs/>
          <w:i/>
          <w:iCs/>
          <w:color w:val="000000" w:themeColor="text1"/>
          <w:sz w:val="24"/>
          <w:szCs w:val="24"/>
        </w:rPr>
      </w:pPr>
      <w:r>
        <w:rPr>
          <w:rFonts w:ascii="Arial" w:hAnsi="Arial" w:cs="Arial"/>
          <w:b/>
          <w:bCs/>
          <w:i/>
          <w:iCs/>
          <w:color w:val="000000" w:themeColor="text1"/>
          <w:sz w:val="24"/>
          <w:szCs w:val="24"/>
        </w:rPr>
        <w:t>B</w:t>
      </w:r>
      <w:r w:rsidRPr="00B57B90">
        <w:rPr>
          <w:rFonts w:ascii="Arial" w:hAnsi="Arial" w:cs="Arial"/>
          <w:b/>
          <w:bCs/>
          <w:i/>
          <w:iCs/>
          <w:color w:val="000000" w:themeColor="text1"/>
          <w:sz w:val="24"/>
          <w:szCs w:val="24"/>
        </w:rPr>
        <w:t>.</w:t>
      </w:r>
      <w:r w:rsidRPr="00B57B90">
        <w:rPr>
          <w:rFonts w:ascii="Arial" w:hAnsi="Arial" w:cs="Arial"/>
          <w:b/>
          <w:bCs/>
          <w:i/>
          <w:iCs/>
          <w:color w:val="000000" w:themeColor="text1"/>
          <w:sz w:val="24"/>
          <w:szCs w:val="24"/>
        </w:rPr>
        <w:tab/>
      </w:r>
      <w:r>
        <w:rPr>
          <w:rFonts w:ascii="Arial" w:hAnsi="Arial" w:cs="Arial"/>
          <w:b/>
          <w:bCs/>
          <w:i/>
          <w:iCs/>
          <w:color w:val="000000" w:themeColor="text1"/>
          <w:sz w:val="24"/>
          <w:szCs w:val="24"/>
        </w:rPr>
        <w:t>Matters to be completed before the lodgement of an application for a construction certificate</w:t>
      </w:r>
    </w:p>
    <w:p w14:paraId="7E9DDBEA" w14:textId="76A17257" w:rsidR="001A0223" w:rsidRDefault="001A0223" w:rsidP="001A0223">
      <w:pPr>
        <w:spacing w:before="120" w:after="120" w:line="240" w:lineRule="auto"/>
        <w:ind w:left="1440" w:hanging="1440"/>
        <w:jc w:val="both"/>
        <w:rPr>
          <w:rFonts w:ascii="Arial" w:hAnsi="Arial" w:cs="Arial"/>
          <w:sz w:val="24"/>
          <w:szCs w:val="24"/>
        </w:rPr>
      </w:pPr>
    </w:p>
    <w:p w14:paraId="3F6913FB" w14:textId="3318907D" w:rsidR="00BA4F4F" w:rsidRDefault="00BA4F4F" w:rsidP="00BA4F4F">
      <w:pPr>
        <w:spacing w:before="120" w:after="120" w:line="240" w:lineRule="auto"/>
        <w:jc w:val="both"/>
        <w:rPr>
          <w:rFonts w:ascii="Arial" w:hAnsi="Arial" w:cs="Arial"/>
          <w:b/>
          <w:bCs/>
          <w:sz w:val="24"/>
          <w:szCs w:val="24"/>
        </w:rPr>
      </w:pPr>
      <w:bookmarkStart w:id="8" w:name="_Toc184024814"/>
      <w:r w:rsidRPr="00BA4F4F">
        <w:rPr>
          <w:rFonts w:ascii="Arial" w:hAnsi="Arial" w:cs="Arial"/>
          <w:b/>
          <w:bCs/>
          <w:sz w:val="24"/>
          <w:szCs w:val="24"/>
        </w:rPr>
        <w:t>Construction Management Program - North Sydney Council Traffic Division Approval</w:t>
      </w:r>
      <w:bookmarkEnd w:id="8"/>
    </w:p>
    <w:p w14:paraId="3541F4DD" w14:textId="77777777" w:rsidR="0015336E" w:rsidRDefault="0015336E" w:rsidP="00BA4F4F">
      <w:pPr>
        <w:spacing w:before="120" w:after="120" w:line="240" w:lineRule="auto"/>
        <w:jc w:val="both"/>
        <w:rPr>
          <w:rFonts w:ascii="Arial" w:hAnsi="Arial" w:cs="Arial"/>
          <w:b/>
          <w:bCs/>
          <w:sz w:val="24"/>
          <w:szCs w:val="24"/>
        </w:rPr>
      </w:pPr>
    </w:p>
    <w:p w14:paraId="4D8EB7AD" w14:textId="11AC87EE" w:rsidR="00BA4F4F" w:rsidRPr="00BA4F4F" w:rsidRDefault="00BA4F4F" w:rsidP="00BA4F4F">
      <w:pPr>
        <w:pStyle w:val="BConds"/>
        <w:jc w:val="both"/>
        <w:rPr>
          <w:rFonts w:ascii="Arial" w:hAnsi="Arial" w:cs="Arial"/>
          <w:sz w:val="24"/>
          <w:szCs w:val="24"/>
        </w:rPr>
      </w:pPr>
      <w:r w:rsidRPr="00BA4F4F">
        <w:rPr>
          <w:rFonts w:ascii="Arial" w:hAnsi="Arial" w:cs="Arial"/>
          <w:sz w:val="24"/>
          <w:szCs w:val="24"/>
        </w:rPr>
        <w:t>A Construction Management Program prepared by a suitably qualified and experienced traffic consultant must be submitted and approved in writing by North Sydney Council’s Traffic Division PRIOR TO THE ISSUE OF ANY Construction Certificate. Any use of Council property will require appropriate approvals prior to any work commencing. At a minimum, the Construction Management Program must specifically address the following matters:</w:t>
      </w:r>
    </w:p>
    <w:p w14:paraId="009C743D" w14:textId="77777777" w:rsidR="00906FB7" w:rsidRPr="00906FB7" w:rsidRDefault="00906FB7" w:rsidP="00906FB7">
      <w:pPr>
        <w:ind w:left="720"/>
        <w:rPr>
          <w:rFonts w:ascii="Arial" w:hAnsi="Arial" w:cs="Arial"/>
          <w:color w:val="000000"/>
          <w:sz w:val="24"/>
          <w:szCs w:val="24"/>
        </w:rPr>
      </w:pPr>
    </w:p>
    <w:p w14:paraId="0D23EA2E" w14:textId="77777777" w:rsidR="00906FB7" w:rsidRPr="00906FB7" w:rsidRDefault="00906FB7" w:rsidP="009D09CE">
      <w:pPr>
        <w:numPr>
          <w:ilvl w:val="0"/>
          <w:numId w:val="60"/>
        </w:numPr>
        <w:tabs>
          <w:tab w:val="clear" w:pos="432"/>
          <w:tab w:val="num" w:pos="1152"/>
        </w:tabs>
        <w:ind w:left="1151" w:hanging="431"/>
        <w:rPr>
          <w:rFonts w:ascii="Arial" w:hAnsi="Arial" w:cs="Arial"/>
          <w:color w:val="000000"/>
          <w:sz w:val="24"/>
          <w:szCs w:val="24"/>
        </w:rPr>
      </w:pPr>
      <w:r w:rsidRPr="00906FB7">
        <w:rPr>
          <w:rFonts w:ascii="Arial" w:hAnsi="Arial" w:cs="Arial"/>
          <w:color w:val="000000"/>
          <w:sz w:val="24"/>
          <w:szCs w:val="24"/>
        </w:rPr>
        <w:t>A plan view (min 1:100 scale) of the entire site and frontage roadways indicating:</w:t>
      </w:r>
    </w:p>
    <w:p w14:paraId="35DBAC06" w14:textId="77777777" w:rsidR="00906FB7" w:rsidRPr="00906FB7" w:rsidRDefault="00906FB7" w:rsidP="00B80320">
      <w:pPr>
        <w:ind w:left="1440"/>
        <w:rPr>
          <w:rFonts w:ascii="Arial" w:hAnsi="Arial" w:cs="Arial"/>
          <w:color w:val="000000"/>
          <w:sz w:val="24"/>
          <w:szCs w:val="24"/>
        </w:rPr>
      </w:pPr>
    </w:p>
    <w:p w14:paraId="476321D5" w14:textId="77777777" w:rsidR="00906FB7" w:rsidRPr="00906FB7" w:rsidRDefault="00906FB7" w:rsidP="009D09CE">
      <w:pPr>
        <w:numPr>
          <w:ilvl w:val="0"/>
          <w:numId w:val="61"/>
        </w:numPr>
        <w:rPr>
          <w:rFonts w:ascii="Arial" w:hAnsi="Arial" w:cs="Arial"/>
          <w:color w:val="000000"/>
          <w:sz w:val="24"/>
          <w:szCs w:val="24"/>
        </w:rPr>
      </w:pPr>
      <w:r w:rsidRPr="00906FB7">
        <w:rPr>
          <w:rFonts w:ascii="Arial" w:hAnsi="Arial" w:cs="Arial"/>
          <w:color w:val="000000"/>
          <w:sz w:val="24"/>
          <w:szCs w:val="24"/>
        </w:rPr>
        <w:t>Dedicated construction site entrances and exits, controlled by a certified traffic controller, to safely manage pedestrians and construction-related vehicles in the frontage roadways;</w:t>
      </w:r>
    </w:p>
    <w:p w14:paraId="4115BAA7" w14:textId="77777777" w:rsidR="00906FB7" w:rsidRPr="00906FB7" w:rsidRDefault="00906FB7" w:rsidP="009D09CE">
      <w:pPr>
        <w:numPr>
          <w:ilvl w:val="0"/>
          <w:numId w:val="61"/>
        </w:numPr>
        <w:rPr>
          <w:rFonts w:ascii="Arial" w:hAnsi="Arial" w:cs="Arial"/>
          <w:color w:val="000000"/>
          <w:sz w:val="24"/>
          <w:szCs w:val="24"/>
          <w:lang w:val="en-US"/>
        </w:rPr>
      </w:pPr>
      <w:r w:rsidRPr="00906FB7">
        <w:rPr>
          <w:rFonts w:ascii="Arial" w:hAnsi="Arial" w:cs="Arial"/>
          <w:color w:val="000000"/>
          <w:sz w:val="24"/>
          <w:szCs w:val="24"/>
          <w:lang w:val="en-US"/>
        </w:rPr>
        <w:t>Signage type and location to manage pedestrians in the vicinity;</w:t>
      </w:r>
    </w:p>
    <w:p w14:paraId="79A65D13" w14:textId="77777777" w:rsidR="00906FB7" w:rsidRPr="00906FB7" w:rsidRDefault="00906FB7" w:rsidP="009D09CE">
      <w:pPr>
        <w:numPr>
          <w:ilvl w:val="0"/>
          <w:numId w:val="61"/>
        </w:numPr>
        <w:rPr>
          <w:rFonts w:ascii="Arial" w:hAnsi="Arial" w:cs="Arial"/>
          <w:color w:val="000000"/>
          <w:sz w:val="24"/>
          <w:szCs w:val="24"/>
        </w:rPr>
      </w:pPr>
      <w:r w:rsidRPr="00906FB7">
        <w:rPr>
          <w:rFonts w:ascii="Arial" w:hAnsi="Arial" w:cs="Arial"/>
          <w:color w:val="000000"/>
          <w:sz w:val="24"/>
          <w:szCs w:val="24"/>
        </w:rPr>
        <w:t>The locations of any proposed Work Zones in the frontage roadways;</w:t>
      </w:r>
    </w:p>
    <w:p w14:paraId="7E4D9BE2" w14:textId="77777777" w:rsidR="00906FB7" w:rsidRPr="00906FB7" w:rsidRDefault="00906FB7" w:rsidP="009D09CE">
      <w:pPr>
        <w:numPr>
          <w:ilvl w:val="0"/>
          <w:numId w:val="61"/>
        </w:numPr>
        <w:rPr>
          <w:rFonts w:ascii="Arial" w:hAnsi="Arial" w:cs="Arial"/>
          <w:color w:val="000000"/>
          <w:sz w:val="24"/>
          <w:szCs w:val="24"/>
        </w:rPr>
      </w:pPr>
      <w:r w:rsidRPr="00906FB7">
        <w:rPr>
          <w:rFonts w:ascii="Arial" w:hAnsi="Arial" w:cs="Arial"/>
          <w:color w:val="000000"/>
          <w:sz w:val="24"/>
          <w:szCs w:val="24"/>
        </w:rPr>
        <w:t>Locations and type of any hoardings proposed;</w:t>
      </w:r>
    </w:p>
    <w:p w14:paraId="02622238" w14:textId="77777777" w:rsidR="00906FB7" w:rsidRPr="00906FB7" w:rsidRDefault="00906FB7" w:rsidP="009D09CE">
      <w:pPr>
        <w:numPr>
          <w:ilvl w:val="0"/>
          <w:numId w:val="61"/>
        </w:numPr>
        <w:rPr>
          <w:rFonts w:ascii="Arial" w:hAnsi="Arial" w:cs="Arial"/>
          <w:color w:val="000000"/>
          <w:sz w:val="24"/>
          <w:szCs w:val="24"/>
        </w:rPr>
      </w:pPr>
      <w:r w:rsidRPr="00906FB7">
        <w:rPr>
          <w:rFonts w:ascii="Arial" w:hAnsi="Arial" w:cs="Arial"/>
          <w:color w:val="000000"/>
          <w:sz w:val="24"/>
          <w:szCs w:val="24"/>
        </w:rPr>
        <w:t>Area of site sheds and the like;</w:t>
      </w:r>
    </w:p>
    <w:p w14:paraId="09C76E3A" w14:textId="77777777" w:rsidR="00906FB7" w:rsidRPr="00906FB7" w:rsidRDefault="00906FB7" w:rsidP="009D09CE">
      <w:pPr>
        <w:numPr>
          <w:ilvl w:val="0"/>
          <w:numId w:val="61"/>
        </w:numPr>
        <w:rPr>
          <w:rFonts w:ascii="Arial" w:hAnsi="Arial" w:cs="Arial"/>
          <w:color w:val="000000"/>
          <w:sz w:val="24"/>
          <w:szCs w:val="24"/>
        </w:rPr>
      </w:pPr>
      <w:r w:rsidRPr="00906FB7">
        <w:rPr>
          <w:rFonts w:ascii="Arial" w:hAnsi="Arial" w:cs="Arial"/>
          <w:color w:val="000000"/>
          <w:sz w:val="24"/>
          <w:szCs w:val="24"/>
        </w:rPr>
        <w:t>Location of any proposed crane standing areas;</w:t>
      </w:r>
    </w:p>
    <w:p w14:paraId="42DC5D2C" w14:textId="77777777" w:rsidR="00906FB7" w:rsidRPr="00906FB7" w:rsidRDefault="00906FB7" w:rsidP="009D09CE">
      <w:pPr>
        <w:numPr>
          <w:ilvl w:val="0"/>
          <w:numId w:val="61"/>
        </w:numPr>
        <w:rPr>
          <w:rFonts w:ascii="Arial" w:hAnsi="Arial" w:cs="Arial"/>
          <w:color w:val="000000"/>
          <w:sz w:val="24"/>
          <w:szCs w:val="24"/>
        </w:rPr>
      </w:pPr>
      <w:r w:rsidRPr="00906FB7">
        <w:rPr>
          <w:rFonts w:ascii="Arial" w:hAnsi="Arial" w:cs="Arial"/>
          <w:color w:val="000000"/>
          <w:sz w:val="24"/>
          <w:szCs w:val="24"/>
        </w:rPr>
        <w:t>A dedicated unloading and loading point within the site for all construction vehicles, plant and deliveries;</w:t>
      </w:r>
    </w:p>
    <w:p w14:paraId="1AEF3100" w14:textId="77777777" w:rsidR="00906FB7" w:rsidRPr="00906FB7" w:rsidRDefault="00906FB7" w:rsidP="009D09CE">
      <w:pPr>
        <w:numPr>
          <w:ilvl w:val="0"/>
          <w:numId w:val="61"/>
        </w:numPr>
        <w:rPr>
          <w:rFonts w:ascii="Arial" w:hAnsi="Arial" w:cs="Arial"/>
          <w:color w:val="000000"/>
          <w:sz w:val="24"/>
          <w:szCs w:val="24"/>
        </w:rPr>
      </w:pPr>
      <w:r w:rsidRPr="00906FB7">
        <w:rPr>
          <w:rFonts w:ascii="Arial" w:hAnsi="Arial" w:cs="Arial"/>
          <w:color w:val="000000"/>
          <w:sz w:val="24"/>
          <w:szCs w:val="24"/>
        </w:rPr>
        <w:t xml:space="preserve">Material, plant and spoil bin storage areas within the site, where all materials are to be dropped off and collected; and </w:t>
      </w:r>
    </w:p>
    <w:p w14:paraId="65379741" w14:textId="77777777" w:rsidR="00906FB7" w:rsidRPr="00906FB7" w:rsidRDefault="00906FB7" w:rsidP="009D09CE">
      <w:pPr>
        <w:numPr>
          <w:ilvl w:val="0"/>
          <w:numId w:val="61"/>
        </w:numPr>
        <w:rPr>
          <w:rFonts w:ascii="Arial" w:hAnsi="Arial" w:cs="Arial"/>
          <w:color w:val="000000"/>
          <w:sz w:val="24"/>
          <w:szCs w:val="24"/>
        </w:rPr>
      </w:pPr>
      <w:r w:rsidRPr="00906FB7">
        <w:rPr>
          <w:rFonts w:ascii="Arial" w:hAnsi="Arial" w:cs="Arial"/>
          <w:color w:val="000000"/>
          <w:sz w:val="24"/>
          <w:szCs w:val="24"/>
        </w:rPr>
        <w:t>The provision of an on-site parking area for employees, tradesperson and construction vehicles as far as possible.</w:t>
      </w:r>
    </w:p>
    <w:p w14:paraId="20B272AE" w14:textId="77777777" w:rsidR="00906FB7" w:rsidRPr="00906FB7" w:rsidRDefault="00906FB7" w:rsidP="00906FB7">
      <w:pPr>
        <w:ind w:left="720"/>
        <w:rPr>
          <w:rFonts w:ascii="Arial" w:hAnsi="Arial" w:cs="Arial"/>
          <w:color w:val="000000"/>
          <w:sz w:val="24"/>
          <w:szCs w:val="24"/>
        </w:rPr>
      </w:pPr>
    </w:p>
    <w:p w14:paraId="78E63D6C" w14:textId="40ECA0D9" w:rsidR="00906FB7" w:rsidRPr="00906FB7" w:rsidRDefault="00906FB7" w:rsidP="009D09CE">
      <w:pPr>
        <w:numPr>
          <w:ilvl w:val="0"/>
          <w:numId w:val="60"/>
        </w:numPr>
        <w:tabs>
          <w:tab w:val="clear" w:pos="432"/>
          <w:tab w:val="num" w:pos="864"/>
        </w:tabs>
        <w:ind w:left="1151" w:hanging="431"/>
        <w:rPr>
          <w:rFonts w:ascii="Arial" w:hAnsi="Arial" w:cs="Arial"/>
          <w:color w:val="000000"/>
          <w:sz w:val="24"/>
          <w:szCs w:val="24"/>
        </w:rPr>
      </w:pPr>
      <w:r w:rsidRPr="00906FB7">
        <w:rPr>
          <w:rFonts w:ascii="Arial" w:hAnsi="Arial" w:cs="Arial"/>
          <w:color w:val="000000"/>
          <w:sz w:val="24"/>
          <w:szCs w:val="24"/>
        </w:rPr>
        <w:t xml:space="preserve">A Traffic </w:t>
      </w:r>
      <w:r w:rsidR="0019016D">
        <w:rPr>
          <w:rFonts w:ascii="Arial" w:hAnsi="Arial" w:cs="Arial"/>
          <w:color w:val="000000"/>
          <w:sz w:val="24"/>
          <w:szCs w:val="24"/>
        </w:rPr>
        <w:t>Guidance Scheme</w:t>
      </w:r>
      <w:r w:rsidRPr="00906FB7">
        <w:rPr>
          <w:rFonts w:ascii="Arial" w:hAnsi="Arial" w:cs="Arial"/>
          <w:color w:val="000000"/>
          <w:sz w:val="24"/>
          <w:szCs w:val="24"/>
        </w:rPr>
        <w:t>(s) for the site incorporating the following:</w:t>
      </w:r>
    </w:p>
    <w:p w14:paraId="33CF4BA0" w14:textId="77777777" w:rsidR="00906FB7" w:rsidRPr="00906FB7" w:rsidRDefault="00906FB7" w:rsidP="00B80320">
      <w:pPr>
        <w:ind w:left="1152"/>
        <w:rPr>
          <w:rFonts w:ascii="Arial" w:hAnsi="Arial" w:cs="Arial"/>
          <w:color w:val="000000"/>
          <w:sz w:val="24"/>
          <w:szCs w:val="24"/>
        </w:rPr>
      </w:pPr>
    </w:p>
    <w:p w14:paraId="3295087A" w14:textId="77777777" w:rsidR="00906FB7" w:rsidRPr="00906FB7" w:rsidRDefault="00906FB7" w:rsidP="009D09CE">
      <w:pPr>
        <w:numPr>
          <w:ilvl w:val="0"/>
          <w:numId w:val="62"/>
        </w:numPr>
        <w:rPr>
          <w:rFonts w:ascii="Arial" w:hAnsi="Arial" w:cs="Arial"/>
          <w:color w:val="000000"/>
          <w:sz w:val="24"/>
          <w:szCs w:val="24"/>
        </w:rPr>
      </w:pPr>
      <w:r w:rsidRPr="00906FB7">
        <w:rPr>
          <w:rFonts w:ascii="Arial" w:hAnsi="Arial" w:cs="Arial"/>
          <w:color w:val="000000"/>
          <w:sz w:val="24"/>
          <w:szCs w:val="24"/>
        </w:rPr>
        <w:t xml:space="preserve">Traffic control measures proposed in the road reserve that are in accordance with the TfNSW publication “Traffic Control at Work Sites Manual” and designed by a person licensed to do so (minimum TfNSW ‘red card’ qualification). </w:t>
      </w:r>
    </w:p>
    <w:p w14:paraId="1A72F183" w14:textId="77777777" w:rsidR="00906FB7" w:rsidRPr="00906FB7" w:rsidRDefault="00906FB7" w:rsidP="009D09CE">
      <w:pPr>
        <w:numPr>
          <w:ilvl w:val="0"/>
          <w:numId w:val="62"/>
        </w:numPr>
        <w:rPr>
          <w:rFonts w:ascii="Arial" w:hAnsi="Arial" w:cs="Arial"/>
          <w:color w:val="000000"/>
          <w:sz w:val="24"/>
          <w:szCs w:val="24"/>
        </w:rPr>
      </w:pPr>
      <w:r w:rsidRPr="00906FB7">
        <w:rPr>
          <w:rFonts w:ascii="Arial" w:hAnsi="Arial" w:cs="Arial"/>
          <w:color w:val="000000"/>
          <w:sz w:val="24"/>
          <w:szCs w:val="24"/>
        </w:rPr>
        <w:t>The main stages of the development requiring specific construction management measures are to be identified and specific traffic control measures identified for each.</w:t>
      </w:r>
    </w:p>
    <w:p w14:paraId="46A7E31D" w14:textId="77777777" w:rsidR="00906FB7" w:rsidRPr="00906FB7" w:rsidRDefault="00906FB7" w:rsidP="00906FB7">
      <w:pPr>
        <w:ind w:left="720"/>
        <w:rPr>
          <w:rFonts w:ascii="Arial" w:hAnsi="Arial" w:cs="Arial"/>
          <w:color w:val="000000"/>
          <w:sz w:val="24"/>
          <w:szCs w:val="24"/>
        </w:rPr>
      </w:pPr>
    </w:p>
    <w:p w14:paraId="31C0B60A" w14:textId="77777777" w:rsidR="00906FB7" w:rsidRPr="00906FB7" w:rsidRDefault="00906FB7" w:rsidP="009D09CE">
      <w:pPr>
        <w:numPr>
          <w:ilvl w:val="0"/>
          <w:numId w:val="60"/>
        </w:numPr>
        <w:ind w:left="1151" w:hanging="431"/>
        <w:rPr>
          <w:rFonts w:ascii="Arial" w:hAnsi="Arial" w:cs="Arial"/>
          <w:color w:val="000000"/>
          <w:sz w:val="24"/>
          <w:szCs w:val="24"/>
        </w:rPr>
      </w:pPr>
      <w:r w:rsidRPr="00906FB7">
        <w:rPr>
          <w:rFonts w:ascii="Arial" w:hAnsi="Arial" w:cs="Arial"/>
          <w:color w:val="000000"/>
          <w:sz w:val="24"/>
          <w:szCs w:val="24"/>
        </w:rPr>
        <w:t xml:space="preserve">A detailed description and map of the proposed route for vehicles involved in spoil removal, material delivery and machine floatage must be provided, detailing light traffic roads and those subject to a load or height limit must be </w:t>
      </w:r>
      <w:proofErr w:type="gramStart"/>
      <w:r w:rsidRPr="00906FB7">
        <w:rPr>
          <w:rFonts w:ascii="Arial" w:hAnsi="Arial" w:cs="Arial"/>
          <w:color w:val="000000"/>
          <w:sz w:val="24"/>
          <w:szCs w:val="24"/>
        </w:rPr>
        <w:t>avoided at all times</w:t>
      </w:r>
      <w:proofErr w:type="gramEnd"/>
      <w:r w:rsidRPr="00906FB7">
        <w:rPr>
          <w:rFonts w:ascii="Arial" w:hAnsi="Arial" w:cs="Arial"/>
          <w:color w:val="000000"/>
          <w:sz w:val="24"/>
          <w:szCs w:val="24"/>
        </w:rPr>
        <w:t xml:space="preserve">. </w:t>
      </w:r>
    </w:p>
    <w:p w14:paraId="491463B1" w14:textId="77777777" w:rsidR="00906FB7" w:rsidRPr="00906FB7" w:rsidRDefault="00906FB7" w:rsidP="00906FB7">
      <w:pPr>
        <w:ind w:left="720"/>
        <w:rPr>
          <w:rFonts w:ascii="Arial" w:hAnsi="Arial" w:cs="Arial"/>
          <w:color w:val="000000"/>
          <w:sz w:val="24"/>
          <w:szCs w:val="24"/>
        </w:rPr>
      </w:pPr>
    </w:p>
    <w:p w14:paraId="2E4150C6" w14:textId="77777777" w:rsidR="00906FB7" w:rsidRPr="00906FB7" w:rsidRDefault="00906FB7" w:rsidP="00906FB7">
      <w:pPr>
        <w:ind w:left="720"/>
        <w:rPr>
          <w:rFonts w:ascii="Arial" w:hAnsi="Arial" w:cs="Arial"/>
          <w:b/>
          <w:bCs/>
          <w:color w:val="000000"/>
          <w:sz w:val="24"/>
          <w:szCs w:val="24"/>
        </w:rPr>
      </w:pPr>
      <w:r w:rsidRPr="00906FB7">
        <w:rPr>
          <w:rFonts w:ascii="Arial" w:hAnsi="Arial" w:cs="Arial"/>
          <w:b/>
          <w:bCs/>
          <w:color w:val="000000"/>
          <w:sz w:val="24"/>
          <w:szCs w:val="24"/>
        </w:rPr>
        <w:t>A copy of this route is to be made available to all contractors and must be clearly depicted at a location within the site.</w:t>
      </w:r>
    </w:p>
    <w:p w14:paraId="1AC47CBF" w14:textId="77777777" w:rsidR="00906FB7" w:rsidRPr="00906FB7" w:rsidRDefault="00906FB7" w:rsidP="009529EC">
      <w:pPr>
        <w:ind w:left="1440" w:hanging="720"/>
        <w:rPr>
          <w:rFonts w:ascii="Arial" w:hAnsi="Arial" w:cs="Arial"/>
          <w:color w:val="000000"/>
          <w:sz w:val="24"/>
          <w:szCs w:val="24"/>
        </w:rPr>
      </w:pPr>
      <w:r w:rsidRPr="00906FB7">
        <w:rPr>
          <w:rFonts w:ascii="Arial" w:hAnsi="Arial" w:cs="Arial"/>
          <w:color w:val="000000"/>
          <w:sz w:val="24"/>
          <w:szCs w:val="24"/>
        </w:rPr>
        <w:t>d)</w:t>
      </w:r>
      <w:r w:rsidRPr="00906FB7">
        <w:rPr>
          <w:rFonts w:ascii="Arial" w:hAnsi="Arial" w:cs="Arial"/>
          <w:color w:val="000000"/>
          <w:sz w:val="24"/>
          <w:szCs w:val="24"/>
        </w:rPr>
        <w:tab/>
        <w:t xml:space="preserve">A Waste Management Plan in accordance with the provisions of Part B Section 19 of the </w:t>
      </w:r>
      <w:r w:rsidRPr="00906FB7">
        <w:rPr>
          <w:rFonts w:ascii="Arial" w:hAnsi="Arial" w:cs="Arial"/>
          <w:i/>
          <w:iCs/>
          <w:color w:val="000000"/>
          <w:sz w:val="24"/>
          <w:szCs w:val="24"/>
        </w:rPr>
        <w:t>North Sydney DCP 2013</w:t>
      </w:r>
      <w:r w:rsidRPr="00906FB7">
        <w:rPr>
          <w:rFonts w:ascii="Arial" w:hAnsi="Arial" w:cs="Arial"/>
          <w:color w:val="000000"/>
          <w:sz w:val="24"/>
          <w:szCs w:val="24"/>
        </w:rPr>
        <w:t xml:space="preserve"> must be provided.  The Waste Management Plan must include, but not be limited to, the estimated volume of waste and method of disposal for the construction and operation phases of the development, design of on-site waste storage and recycling area and administrative arrangements for waste and recycling management during the construction process;</w:t>
      </w:r>
    </w:p>
    <w:p w14:paraId="7EF2636E" w14:textId="77777777" w:rsidR="00906FB7" w:rsidRPr="00906FB7" w:rsidRDefault="00906FB7" w:rsidP="00906FB7">
      <w:pPr>
        <w:ind w:left="720"/>
        <w:rPr>
          <w:rFonts w:ascii="Arial" w:hAnsi="Arial" w:cs="Arial"/>
          <w:color w:val="000000"/>
          <w:sz w:val="24"/>
          <w:szCs w:val="24"/>
        </w:rPr>
      </w:pPr>
    </w:p>
    <w:p w14:paraId="33DD6E12" w14:textId="77777777" w:rsidR="00906FB7" w:rsidRPr="00906FB7" w:rsidRDefault="00906FB7" w:rsidP="009529EC">
      <w:pPr>
        <w:ind w:left="1440" w:hanging="720"/>
        <w:rPr>
          <w:rFonts w:ascii="Arial" w:hAnsi="Arial" w:cs="Arial"/>
          <w:color w:val="000000"/>
          <w:sz w:val="24"/>
          <w:szCs w:val="24"/>
        </w:rPr>
      </w:pPr>
      <w:r w:rsidRPr="00906FB7">
        <w:rPr>
          <w:rFonts w:ascii="Arial" w:hAnsi="Arial" w:cs="Arial"/>
          <w:color w:val="000000"/>
          <w:sz w:val="24"/>
          <w:szCs w:val="24"/>
        </w:rPr>
        <w:t>e)</w:t>
      </w:r>
      <w:r w:rsidRPr="00906FB7">
        <w:rPr>
          <w:rFonts w:ascii="Arial" w:hAnsi="Arial" w:cs="Arial"/>
          <w:color w:val="000000"/>
          <w:sz w:val="24"/>
          <w:szCs w:val="24"/>
        </w:rPr>
        <w:tab/>
        <w:t xml:space="preserve">Evidence of TfNSW concurrence where construction access is provided directly or within 20m of an Arterial and/or Classified Road; </w:t>
      </w:r>
    </w:p>
    <w:p w14:paraId="50D46CCC" w14:textId="77777777" w:rsidR="00906FB7" w:rsidRPr="00906FB7" w:rsidRDefault="00906FB7" w:rsidP="00906FB7">
      <w:pPr>
        <w:ind w:left="720"/>
        <w:rPr>
          <w:rFonts w:ascii="Arial" w:hAnsi="Arial" w:cs="Arial"/>
          <w:color w:val="000000"/>
          <w:sz w:val="24"/>
          <w:szCs w:val="24"/>
        </w:rPr>
      </w:pPr>
    </w:p>
    <w:p w14:paraId="005EBA29" w14:textId="77777777" w:rsidR="00906FB7" w:rsidRPr="00906FB7" w:rsidRDefault="00906FB7" w:rsidP="009529EC">
      <w:pPr>
        <w:ind w:left="1440" w:hanging="720"/>
        <w:rPr>
          <w:rFonts w:ascii="Arial" w:hAnsi="Arial" w:cs="Arial"/>
          <w:color w:val="000000"/>
          <w:sz w:val="24"/>
          <w:szCs w:val="24"/>
        </w:rPr>
      </w:pPr>
      <w:r w:rsidRPr="00906FB7">
        <w:rPr>
          <w:rFonts w:ascii="Arial" w:hAnsi="Arial" w:cs="Arial"/>
          <w:color w:val="000000"/>
          <w:sz w:val="24"/>
          <w:szCs w:val="24"/>
        </w:rPr>
        <w:t>f)</w:t>
      </w:r>
      <w:r w:rsidRPr="00906FB7">
        <w:rPr>
          <w:rFonts w:ascii="Arial" w:hAnsi="Arial" w:cs="Arial"/>
          <w:color w:val="000000"/>
          <w:sz w:val="24"/>
          <w:szCs w:val="24"/>
        </w:rPr>
        <w:tab/>
        <w:t xml:space="preserve">A schedule of site inductions to be held on regular occasions and as determined necessary to ensure all new employees are aware of the construction management obligations. These must specify that construction-related vehicles to comply with the approved requirements; and </w:t>
      </w:r>
    </w:p>
    <w:p w14:paraId="4D186786" w14:textId="77777777" w:rsidR="00906FB7" w:rsidRPr="00906FB7" w:rsidRDefault="00906FB7" w:rsidP="00906FB7">
      <w:pPr>
        <w:ind w:left="720"/>
        <w:rPr>
          <w:rFonts w:ascii="Arial" w:hAnsi="Arial" w:cs="Arial"/>
          <w:color w:val="000000"/>
          <w:sz w:val="24"/>
          <w:szCs w:val="24"/>
        </w:rPr>
      </w:pPr>
    </w:p>
    <w:p w14:paraId="3C48551A" w14:textId="77777777" w:rsidR="00906FB7" w:rsidRPr="00906FB7" w:rsidRDefault="00906FB7" w:rsidP="009529EC">
      <w:pPr>
        <w:ind w:left="1440" w:hanging="720"/>
        <w:rPr>
          <w:rFonts w:ascii="Arial" w:hAnsi="Arial" w:cs="Arial"/>
          <w:color w:val="000000"/>
          <w:sz w:val="24"/>
          <w:szCs w:val="24"/>
        </w:rPr>
      </w:pPr>
      <w:r w:rsidRPr="00906FB7">
        <w:rPr>
          <w:rFonts w:ascii="Arial" w:hAnsi="Arial" w:cs="Arial"/>
          <w:color w:val="000000"/>
          <w:sz w:val="24"/>
          <w:szCs w:val="24"/>
        </w:rPr>
        <w:t>g)</w:t>
      </w:r>
      <w:r w:rsidRPr="00906FB7">
        <w:rPr>
          <w:rFonts w:ascii="Arial" w:hAnsi="Arial" w:cs="Arial"/>
          <w:color w:val="000000"/>
          <w:sz w:val="24"/>
          <w:szCs w:val="24"/>
        </w:rPr>
        <w:tab/>
        <w:t>For those construction personnel that drive to the site, the Site Manager shall attempt to provide on-site parking so that their personnel’s vehicles do not impact on the current parking demand in the area.</w:t>
      </w:r>
    </w:p>
    <w:p w14:paraId="3DF58B01" w14:textId="77777777" w:rsidR="00906FB7" w:rsidRPr="00906FB7" w:rsidRDefault="00906FB7" w:rsidP="00906FB7">
      <w:pPr>
        <w:ind w:left="720"/>
        <w:rPr>
          <w:rFonts w:ascii="Arial" w:hAnsi="Arial" w:cs="Arial"/>
          <w:color w:val="000000"/>
          <w:sz w:val="24"/>
          <w:szCs w:val="24"/>
        </w:rPr>
      </w:pPr>
    </w:p>
    <w:p w14:paraId="0FE286EC" w14:textId="77777777" w:rsidR="00906FB7" w:rsidRPr="00906FB7" w:rsidRDefault="00906FB7" w:rsidP="00906FB7">
      <w:pPr>
        <w:ind w:left="720"/>
        <w:rPr>
          <w:rFonts w:ascii="Arial" w:hAnsi="Arial" w:cs="Arial"/>
          <w:color w:val="000000"/>
          <w:sz w:val="24"/>
          <w:szCs w:val="24"/>
        </w:rPr>
      </w:pPr>
      <w:r w:rsidRPr="00906FB7">
        <w:rPr>
          <w:rFonts w:ascii="Arial" w:hAnsi="Arial" w:cs="Arial"/>
          <w:color w:val="000000"/>
          <w:sz w:val="24"/>
          <w:szCs w:val="24"/>
        </w:rPr>
        <w:t xml:space="preserve">A suitably qualified and experienced traffic engineer or consultant must prepare the Construction and Traffic Management Plan. </w:t>
      </w:r>
    </w:p>
    <w:p w14:paraId="005ED23F" w14:textId="77777777" w:rsidR="00906FB7" w:rsidRPr="00906FB7" w:rsidRDefault="00906FB7" w:rsidP="00906FB7">
      <w:pPr>
        <w:ind w:left="720"/>
        <w:rPr>
          <w:rFonts w:ascii="Arial" w:hAnsi="Arial" w:cs="Arial"/>
          <w:color w:val="000000"/>
          <w:sz w:val="24"/>
          <w:szCs w:val="24"/>
        </w:rPr>
      </w:pPr>
    </w:p>
    <w:p w14:paraId="38354E44" w14:textId="77777777" w:rsidR="005826EB" w:rsidRPr="005826EB" w:rsidRDefault="005826EB" w:rsidP="005826EB">
      <w:pPr>
        <w:ind w:left="720"/>
        <w:rPr>
          <w:rFonts w:ascii="Arial" w:hAnsi="Arial" w:cs="Arial"/>
          <w:sz w:val="24"/>
          <w:szCs w:val="24"/>
        </w:rPr>
      </w:pPr>
      <w:r w:rsidRPr="005826EB">
        <w:rPr>
          <w:rFonts w:ascii="Arial" w:hAnsi="Arial" w:cs="Arial"/>
          <w:sz w:val="24"/>
          <w:szCs w:val="24"/>
        </w:rPr>
        <w:t xml:space="preserve">All traffic control work and excavation, demolition and construction activities must be undertaken in accordance with the approved Construction Traffic Management Plan and any conditions attached to the approved plan.  </w:t>
      </w:r>
    </w:p>
    <w:p w14:paraId="70084FD5" w14:textId="77777777" w:rsidR="005826EB" w:rsidRPr="005826EB" w:rsidRDefault="005826EB" w:rsidP="005826EB">
      <w:pPr>
        <w:ind w:left="720"/>
        <w:rPr>
          <w:rFonts w:ascii="Arial" w:hAnsi="Arial" w:cs="Arial"/>
          <w:sz w:val="24"/>
          <w:szCs w:val="24"/>
        </w:rPr>
      </w:pPr>
    </w:p>
    <w:p w14:paraId="09EB8303" w14:textId="77777777" w:rsidR="005826EB" w:rsidRPr="005826EB" w:rsidRDefault="005826EB" w:rsidP="005826EB">
      <w:pPr>
        <w:ind w:left="720"/>
        <w:rPr>
          <w:rFonts w:ascii="Arial" w:hAnsi="Arial" w:cs="Arial"/>
          <w:sz w:val="24"/>
          <w:szCs w:val="24"/>
        </w:rPr>
      </w:pPr>
      <w:r w:rsidRPr="005826EB">
        <w:rPr>
          <w:rFonts w:ascii="Arial" w:hAnsi="Arial" w:cs="Arial"/>
          <w:sz w:val="24"/>
          <w:szCs w:val="24"/>
        </w:rPr>
        <w:t>A Construction Traffic Management Plan approval permit must be obtained from Council’s Traffic and Transport engineers.</w:t>
      </w:r>
    </w:p>
    <w:p w14:paraId="2B0DBB78" w14:textId="77777777" w:rsidR="005826EB" w:rsidRPr="005826EB" w:rsidRDefault="005826EB" w:rsidP="005826EB">
      <w:pPr>
        <w:ind w:left="720"/>
        <w:rPr>
          <w:rFonts w:ascii="Arial" w:hAnsi="Arial" w:cs="Arial"/>
          <w:sz w:val="24"/>
          <w:szCs w:val="24"/>
        </w:rPr>
      </w:pPr>
    </w:p>
    <w:p w14:paraId="48DDB8F8" w14:textId="77777777" w:rsidR="005826EB" w:rsidRPr="005826EB" w:rsidRDefault="005826EB" w:rsidP="005826EB">
      <w:pPr>
        <w:ind w:left="720"/>
        <w:rPr>
          <w:rFonts w:ascii="Arial" w:hAnsi="Arial" w:cs="Arial"/>
          <w:sz w:val="24"/>
          <w:szCs w:val="24"/>
        </w:rPr>
      </w:pPr>
      <w:r w:rsidRPr="005826EB">
        <w:rPr>
          <w:rFonts w:ascii="Arial" w:hAnsi="Arial" w:cs="Arial"/>
          <w:sz w:val="24"/>
          <w:szCs w:val="24"/>
        </w:rPr>
        <w:t>The approval permit and the approved Construction Traffic Management Plan must be submitted as part of the documentation lodged with the application for approval of a construction certificate.</w:t>
      </w:r>
    </w:p>
    <w:p w14:paraId="275062AF" w14:textId="77777777" w:rsidR="00906FB7" w:rsidRPr="00906FB7" w:rsidRDefault="00906FB7" w:rsidP="00906FB7">
      <w:pPr>
        <w:ind w:left="720"/>
        <w:rPr>
          <w:rFonts w:ascii="Arial" w:hAnsi="Arial" w:cs="Arial"/>
          <w:color w:val="000000"/>
          <w:sz w:val="24"/>
          <w:szCs w:val="24"/>
        </w:rPr>
      </w:pPr>
    </w:p>
    <w:p w14:paraId="51E6A027" w14:textId="77777777" w:rsidR="00906FB7" w:rsidRPr="00906FB7" w:rsidRDefault="00906FB7" w:rsidP="00906FB7">
      <w:pPr>
        <w:ind w:left="720"/>
        <w:rPr>
          <w:rFonts w:ascii="Arial" w:hAnsi="Arial" w:cs="Arial"/>
          <w:b/>
          <w:bCs/>
          <w:color w:val="000000"/>
          <w:sz w:val="24"/>
          <w:szCs w:val="24"/>
        </w:rPr>
      </w:pPr>
      <w:r w:rsidRPr="00906FB7">
        <w:rPr>
          <w:rFonts w:ascii="Arial" w:hAnsi="Arial" w:cs="Arial"/>
          <w:b/>
          <w:bCs/>
          <w:color w:val="000000"/>
          <w:sz w:val="24"/>
          <w:szCs w:val="24"/>
        </w:rPr>
        <w:t xml:space="preserve">A copy of the approved Construction and Traffic Management Plan must be </w:t>
      </w:r>
      <w:proofErr w:type="gramStart"/>
      <w:r w:rsidRPr="00906FB7">
        <w:rPr>
          <w:rFonts w:ascii="Arial" w:hAnsi="Arial" w:cs="Arial"/>
          <w:b/>
          <w:bCs/>
          <w:color w:val="000000"/>
          <w:sz w:val="24"/>
          <w:szCs w:val="24"/>
        </w:rPr>
        <w:t>kept on the site at all times</w:t>
      </w:r>
      <w:proofErr w:type="gramEnd"/>
      <w:r w:rsidRPr="00906FB7">
        <w:rPr>
          <w:rFonts w:ascii="Arial" w:hAnsi="Arial" w:cs="Arial"/>
          <w:b/>
          <w:bCs/>
          <w:color w:val="000000"/>
          <w:sz w:val="24"/>
          <w:szCs w:val="24"/>
        </w:rPr>
        <w:t xml:space="preserve"> and be made available to any officer of the Council on request.</w:t>
      </w:r>
    </w:p>
    <w:p w14:paraId="179ACF93" w14:textId="77777777" w:rsidR="00906FB7" w:rsidRPr="00906FB7" w:rsidRDefault="00906FB7" w:rsidP="00906FB7">
      <w:pPr>
        <w:ind w:left="720"/>
        <w:rPr>
          <w:rFonts w:ascii="Arial" w:hAnsi="Arial" w:cs="Arial"/>
          <w:color w:val="000000"/>
          <w:sz w:val="24"/>
          <w:szCs w:val="24"/>
        </w:rPr>
      </w:pPr>
    </w:p>
    <w:p w14:paraId="2919FCA4" w14:textId="77777777" w:rsidR="00906FB7" w:rsidRPr="00906FB7" w:rsidRDefault="00906FB7" w:rsidP="00906FB7">
      <w:pPr>
        <w:ind w:left="720"/>
        <w:rPr>
          <w:rFonts w:ascii="Arial" w:hAnsi="Arial" w:cs="Arial"/>
          <w:color w:val="000000"/>
          <w:sz w:val="24"/>
          <w:szCs w:val="24"/>
        </w:rPr>
      </w:pPr>
      <w:r w:rsidRPr="00906FB7">
        <w:rPr>
          <w:rFonts w:ascii="Arial" w:hAnsi="Arial" w:cs="Arial"/>
          <w:color w:val="000000"/>
          <w:sz w:val="24"/>
          <w:szCs w:val="24"/>
        </w:rPr>
        <w:t>Note:</w:t>
      </w:r>
    </w:p>
    <w:p w14:paraId="64FDE8EE" w14:textId="77777777" w:rsidR="00906FB7" w:rsidRPr="00906FB7" w:rsidRDefault="00906FB7" w:rsidP="009D09CE">
      <w:pPr>
        <w:numPr>
          <w:ilvl w:val="0"/>
          <w:numId w:val="63"/>
        </w:numPr>
        <w:tabs>
          <w:tab w:val="clear" w:pos="720"/>
        </w:tabs>
        <w:ind w:left="1080"/>
        <w:rPr>
          <w:rFonts w:ascii="Arial" w:hAnsi="Arial" w:cs="Arial"/>
          <w:color w:val="000000"/>
          <w:sz w:val="24"/>
          <w:szCs w:val="24"/>
        </w:rPr>
      </w:pPr>
      <w:r w:rsidRPr="00906FB7">
        <w:rPr>
          <w:rFonts w:ascii="Arial" w:hAnsi="Arial" w:cs="Arial"/>
          <w:color w:val="000000"/>
          <w:sz w:val="24"/>
          <w:szCs w:val="24"/>
        </w:rPr>
        <w:t>To apply for certification under this condition, an ‘</w:t>
      </w:r>
      <w:r w:rsidRPr="00906FB7">
        <w:rPr>
          <w:rFonts w:ascii="Arial" w:hAnsi="Arial" w:cs="Arial"/>
          <w:i/>
          <w:iCs/>
          <w:color w:val="000000"/>
          <w:sz w:val="24"/>
          <w:szCs w:val="24"/>
        </w:rPr>
        <w:t>Application to satisfy development consent’</w:t>
      </w:r>
      <w:r w:rsidRPr="00906FB7">
        <w:rPr>
          <w:rFonts w:ascii="Arial" w:hAnsi="Arial" w:cs="Arial"/>
          <w:color w:val="000000"/>
          <w:sz w:val="24"/>
          <w:szCs w:val="24"/>
        </w:rPr>
        <w:t xml:space="preserve"> must be prepared and lodged with North Sydney Council. North Sydney Council’s adopted fee for certification of compliance with this condition must be paid upon lodgement.</w:t>
      </w:r>
    </w:p>
    <w:p w14:paraId="7BDDEBFE" w14:textId="77777777" w:rsidR="00906FB7" w:rsidRPr="00906FB7" w:rsidRDefault="00906FB7" w:rsidP="00B80320">
      <w:pPr>
        <w:ind w:left="1080"/>
        <w:rPr>
          <w:rFonts w:ascii="Arial" w:hAnsi="Arial" w:cs="Arial"/>
          <w:color w:val="000000"/>
          <w:sz w:val="24"/>
          <w:szCs w:val="24"/>
        </w:rPr>
      </w:pPr>
    </w:p>
    <w:p w14:paraId="0BB360F1" w14:textId="77777777" w:rsidR="00906FB7" w:rsidRPr="00906FB7" w:rsidRDefault="00906FB7" w:rsidP="009D09CE">
      <w:pPr>
        <w:numPr>
          <w:ilvl w:val="0"/>
          <w:numId w:val="63"/>
        </w:numPr>
        <w:tabs>
          <w:tab w:val="clear" w:pos="720"/>
        </w:tabs>
        <w:ind w:left="1080"/>
        <w:rPr>
          <w:rFonts w:ascii="Arial" w:hAnsi="Arial" w:cs="Arial"/>
          <w:color w:val="000000"/>
          <w:sz w:val="24"/>
          <w:szCs w:val="24"/>
        </w:rPr>
      </w:pPr>
      <w:r w:rsidRPr="00906FB7">
        <w:rPr>
          <w:rFonts w:ascii="Arial" w:hAnsi="Arial" w:cs="Arial"/>
          <w:color w:val="000000"/>
          <w:sz w:val="24"/>
          <w:szCs w:val="24"/>
        </w:rPr>
        <w:t>Any use of Council property will require appropriate approvals and demonstration of liability insurances prior to such work commencing.</w:t>
      </w:r>
    </w:p>
    <w:p w14:paraId="7B9AC627" w14:textId="77777777" w:rsidR="00906FB7" w:rsidRPr="00906FB7" w:rsidRDefault="00906FB7" w:rsidP="00B80320">
      <w:pPr>
        <w:ind w:left="1080"/>
        <w:rPr>
          <w:rFonts w:ascii="Arial" w:hAnsi="Arial" w:cs="Arial"/>
          <w:color w:val="000000"/>
          <w:sz w:val="24"/>
          <w:szCs w:val="24"/>
        </w:rPr>
      </w:pPr>
    </w:p>
    <w:p w14:paraId="7BB0C6BE" w14:textId="77777777" w:rsidR="00906FB7" w:rsidRPr="00906FB7" w:rsidRDefault="00906FB7" w:rsidP="009D09CE">
      <w:pPr>
        <w:numPr>
          <w:ilvl w:val="0"/>
          <w:numId w:val="63"/>
        </w:numPr>
        <w:tabs>
          <w:tab w:val="clear" w:pos="720"/>
        </w:tabs>
        <w:ind w:left="1080"/>
        <w:rPr>
          <w:rFonts w:ascii="Arial" w:hAnsi="Arial" w:cs="Arial"/>
          <w:color w:val="000000"/>
          <w:sz w:val="24"/>
          <w:szCs w:val="24"/>
        </w:rPr>
      </w:pPr>
      <w:r w:rsidRPr="00906FB7">
        <w:rPr>
          <w:rFonts w:ascii="Arial" w:hAnsi="Arial" w:cs="Arial"/>
          <w:color w:val="000000"/>
          <w:sz w:val="24"/>
          <w:szCs w:val="24"/>
        </w:rPr>
        <w:t>Failure to provide complete and detailed information may result in delays. It is recommended that your Construction and Traffic Management Plan be lodged with Council as early as possible.</w:t>
      </w:r>
    </w:p>
    <w:p w14:paraId="47C55B89" w14:textId="77777777" w:rsidR="00906FB7" w:rsidRPr="00906FB7" w:rsidRDefault="00906FB7" w:rsidP="00B80320">
      <w:pPr>
        <w:ind w:left="1080"/>
        <w:rPr>
          <w:rFonts w:ascii="Arial" w:hAnsi="Arial" w:cs="Arial"/>
          <w:color w:val="000000"/>
          <w:sz w:val="24"/>
          <w:szCs w:val="24"/>
        </w:rPr>
      </w:pPr>
    </w:p>
    <w:p w14:paraId="795581FD" w14:textId="77777777" w:rsidR="00906FB7" w:rsidRPr="00906FB7" w:rsidRDefault="00906FB7" w:rsidP="009D09CE">
      <w:pPr>
        <w:numPr>
          <w:ilvl w:val="0"/>
          <w:numId w:val="63"/>
        </w:numPr>
        <w:tabs>
          <w:tab w:val="clear" w:pos="720"/>
        </w:tabs>
        <w:ind w:left="1080"/>
        <w:rPr>
          <w:rFonts w:ascii="Arial" w:hAnsi="Arial" w:cs="Arial"/>
          <w:color w:val="000000"/>
          <w:sz w:val="24"/>
          <w:szCs w:val="24"/>
        </w:rPr>
      </w:pPr>
      <w:r w:rsidRPr="00906FB7">
        <w:rPr>
          <w:rFonts w:ascii="Arial" w:hAnsi="Arial" w:cs="Arial"/>
          <w:color w:val="000000"/>
          <w:sz w:val="24"/>
          <w:szCs w:val="24"/>
        </w:rPr>
        <w:t>Dependent on the circumstances of the site, Council may request additional information to that detailed in the condition above.</w:t>
      </w:r>
    </w:p>
    <w:p w14:paraId="6068C457" w14:textId="77777777" w:rsidR="00906FB7" w:rsidRPr="00906FB7" w:rsidRDefault="00906FB7" w:rsidP="00906FB7">
      <w:pPr>
        <w:ind w:left="720"/>
        <w:rPr>
          <w:rFonts w:ascii="Arial" w:hAnsi="Arial" w:cs="Arial"/>
          <w:color w:val="000000"/>
          <w:sz w:val="24"/>
          <w:szCs w:val="24"/>
        </w:rPr>
      </w:pPr>
    </w:p>
    <w:p w14:paraId="712C4D41" w14:textId="77777777" w:rsidR="006E3AB8" w:rsidRPr="006E3AB8" w:rsidRDefault="006E3AB8" w:rsidP="006E3AB8">
      <w:pPr>
        <w:ind w:left="2160" w:hanging="1440"/>
        <w:rPr>
          <w:rFonts w:ascii="Arial" w:hAnsi="Arial" w:cs="Arial"/>
          <w:color w:val="000000"/>
          <w:sz w:val="24"/>
          <w:szCs w:val="24"/>
        </w:rPr>
      </w:pPr>
      <w:r w:rsidRPr="006E3AB8">
        <w:rPr>
          <w:rFonts w:ascii="Arial" w:hAnsi="Arial" w:cs="Arial"/>
          <w:color w:val="000000"/>
          <w:sz w:val="24"/>
          <w:szCs w:val="24"/>
        </w:rPr>
        <w:t>(Reason:</w:t>
      </w:r>
      <w:r w:rsidRPr="006E3AB8">
        <w:rPr>
          <w:rFonts w:ascii="Arial" w:hAnsi="Arial" w:cs="Arial"/>
          <w:i/>
          <w:iCs/>
          <w:color w:val="000000"/>
          <w:sz w:val="24"/>
          <w:szCs w:val="24"/>
        </w:rPr>
        <w:tab/>
      </w:r>
      <w:r w:rsidRPr="006E3AB8">
        <w:rPr>
          <w:rFonts w:ascii="Arial" w:hAnsi="Arial" w:cs="Arial"/>
          <w:color w:val="000000"/>
          <w:sz w:val="24"/>
          <w:szCs w:val="24"/>
        </w:rPr>
        <w:t>To ensure appropriate measures have been considered for site access, storage and the operation of the site during all phases of the demolition and construction process in a manner that respects adjoining owners’ property rights and residential amenity in the locality, without unreasonable inconvenience to the community)</w:t>
      </w:r>
    </w:p>
    <w:p w14:paraId="6ADC38B5" w14:textId="77777777" w:rsidR="00906FB7" w:rsidRDefault="00906FB7" w:rsidP="00906FB7">
      <w:pPr>
        <w:ind w:left="720"/>
        <w:rPr>
          <w:rFonts w:ascii="Arial" w:hAnsi="Arial" w:cs="Arial"/>
          <w:color w:val="000000"/>
          <w:sz w:val="24"/>
          <w:szCs w:val="24"/>
        </w:rPr>
      </w:pPr>
    </w:p>
    <w:p w14:paraId="7AF73316" w14:textId="3D649F84" w:rsidR="00EF640C" w:rsidRPr="009A29E9" w:rsidRDefault="00EF640C" w:rsidP="00EF640C">
      <w:pPr>
        <w:pStyle w:val="Heading1"/>
        <w:keepNext w:val="0"/>
        <w:rPr>
          <w:rFonts w:ascii="Arial" w:hAnsi="Arial" w:cs="Arial"/>
          <w:b/>
          <w:bCs/>
          <w:color w:val="000000" w:themeColor="text1"/>
          <w:sz w:val="24"/>
          <w:szCs w:val="24"/>
          <w:lang w:eastAsia="en-AU"/>
        </w:rPr>
      </w:pPr>
      <w:bookmarkStart w:id="9" w:name="_Toc184024815"/>
      <w:r w:rsidRPr="009A29E9">
        <w:rPr>
          <w:rFonts w:ascii="Arial" w:hAnsi="Arial" w:cs="Arial"/>
          <w:b/>
          <w:bCs/>
          <w:color w:val="000000" w:themeColor="text1"/>
          <w:sz w:val="24"/>
          <w:szCs w:val="24"/>
          <w:lang w:eastAsia="en-AU"/>
        </w:rPr>
        <w:t>Awning to Extend Full Site Frontage</w:t>
      </w:r>
      <w:bookmarkEnd w:id="9"/>
    </w:p>
    <w:p w14:paraId="786FD7B0" w14:textId="77777777" w:rsidR="00EF640C" w:rsidRPr="009A29E9" w:rsidRDefault="00EF640C" w:rsidP="00EF640C">
      <w:pPr>
        <w:rPr>
          <w:rFonts w:ascii="Arial" w:hAnsi="Arial" w:cs="Arial"/>
          <w:color w:val="000000" w:themeColor="text1"/>
          <w:sz w:val="24"/>
          <w:szCs w:val="24"/>
          <w:lang w:eastAsia="en-AU"/>
        </w:rPr>
      </w:pPr>
    </w:p>
    <w:p w14:paraId="75B28614" w14:textId="6B6FC18E" w:rsidR="00EF640C" w:rsidRPr="009A29E9" w:rsidRDefault="00EF640C" w:rsidP="00EF640C">
      <w:pPr>
        <w:pStyle w:val="BConds"/>
        <w:jc w:val="both"/>
        <w:rPr>
          <w:rFonts w:ascii="Arial" w:hAnsi="Arial" w:cs="Arial"/>
          <w:color w:val="000000" w:themeColor="text1"/>
          <w:sz w:val="24"/>
          <w:szCs w:val="24"/>
        </w:rPr>
      </w:pPr>
      <w:r w:rsidRPr="009A29E9">
        <w:rPr>
          <w:rFonts w:ascii="Arial" w:hAnsi="Arial" w:cs="Arial"/>
          <w:color w:val="000000" w:themeColor="text1"/>
          <w:sz w:val="24"/>
          <w:szCs w:val="24"/>
          <w:lang w:eastAsia="en-AU"/>
        </w:rPr>
        <w:t xml:space="preserve">The proposed awning to </w:t>
      </w:r>
      <w:r w:rsidR="009A29E9" w:rsidRPr="009A29E9">
        <w:rPr>
          <w:rFonts w:ascii="Arial" w:hAnsi="Arial" w:cs="Arial"/>
          <w:color w:val="000000" w:themeColor="text1"/>
          <w:sz w:val="24"/>
          <w:szCs w:val="24"/>
          <w:lang w:eastAsia="en-AU"/>
        </w:rPr>
        <w:t>all street f</w:t>
      </w:r>
      <w:r w:rsidRPr="009A29E9">
        <w:rPr>
          <w:rFonts w:ascii="Arial" w:hAnsi="Arial" w:cs="Arial"/>
          <w:color w:val="000000" w:themeColor="text1"/>
          <w:sz w:val="24"/>
          <w:szCs w:val="24"/>
          <w:lang w:eastAsia="en-AU"/>
        </w:rPr>
        <w:t>rontage</w:t>
      </w:r>
      <w:r w:rsidR="009A29E9" w:rsidRPr="009A29E9">
        <w:rPr>
          <w:rFonts w:ascii="Arial" w:hAnsi="Arial" w:cs="Arial"/>
          <w:color w:val="000000" w:themeColor="text1"/>
          <w:sz w:val="24"/>
          <w:szCs w:val="24"/>
          <w:lang w:eastAsia="en-AU"/>
        </w:rPr>
        <w:t>s</w:t>
      </w:r>
      <w:r w:rsidRPr="009A29E9">
        <w:rPr>
          <w:rFonts w:ascii="Arial" w:hAnsi="Arial" w:cs="Arial"/>
          <w:color w:val="000000" w:themeColor="text1"/>
          <w:sz w:val="24"/>
          <w:szCs w:val="24"/>
          <w:lang w:eastAsia="en-AU"/>
        </w:rPr>
        <w:t xml:space="preserve"> is to be extended to provide for continuous weather protection and refuge to the site frontage. The required awning must be capable of being detached from the building façade, must have a low profile and be constructed of either glass or other lightweight material to match the height of adjoining awnings.</w:t>
      </w:r>
    </w:p>
    <w:p w14:paraId="5CCE92F1" w14:textId="77777777" w:rsidR="00EF640C" w:rsidRPr="009A29E9" w:rsidRDefault="00EF640C" w:rsidP="00EF640C">
      <w:pPr>
        <w:rPr>
          <w:rFonts w:ascii="Arial" w:hAnsi="Arial" w:cs="Arial"/>
          <w:color w:val="000000" w:themeColor="text1"/>
          <w:sz w:val="24"/>
          <w:szCs w:val="24"/>
          <w:lang w:eastAsia="en-AU"/>
        </w:rPr>
      </w:pPr>
    </w:p>
    <w:p w14:paraId="7BE8141E" w14:textId="77777777" w:rsidR="00EF640C" w:rsidRPr="009A29E9" w:rsidRDefault="00EF640C" w:rsidP="00EF640C">
      <w:pPr>
        <w:ind w:left="709"/>
        <w:rPr>
          <w:rFonts w:ascii="Arial" w:hAnsi="Arial" w:cs="Arial"/>
          <w:color w:val="000000" w:themeColor="text1"/>
          <w:sz w:val="24"/>
          <w:szCs w:val="24"/>
          <w:lang w:eastAsia="en-AU"/>
        </w:rPr>
      </w:pPr>
      <w:r w:rsidRPr="009A29E9">
        <w:rPr>
          <w:rFonts w:ascii="Arial" w:hAnsi="Arial" w:cs="Arial"/>
          <w:color w:val="000000" w:themeColor="text1"/>
          <w:sz w:val="24"/>
          <w:szCs w:val="24"/>
          <w:lang w:eastAsia="en-AU"/>
        </w:rPr>
        <w:t>Plans detailing the final design of the required awning must be submitted and approved by the Council prior to the lodgement of the relevant Construction Certificate.</w:t>
      </w:r>
    </w:p>
    <w:p w14:paraId="1158CAAC" w14:textId="77777777" w:rsidR="00EF640C" w:rsidRPr="009A29E9" w:rsidRDefault="00EF640C" w:rsidP="00EF640C">
      <w:pPr>
        <w:rPr>
          <w:rFonts w:ascii="Arial" w:hAnsi="Arial" w:cs="Arial"/>
          <w:color w:val="000000" w:themeColor="text1"/>
          <w:sz w:val="24"/>
          <w:szCs w:val="24"/>
          <w:lang w:eastAsia="en-AU"/>
        </w:rPr>
      </w:pPr>
    </w:p>
    <w:p w14:paraId="1663E10F" w14:textId="77777777" w:rsidR="00EF640C" w:rsidRPr="00EF640C" w:rsidRDefault="00EF640C" w:rsidP="00EF640C">
      <w:pPr>
        <w:tabs>
          <w:tab w:val="left" w:pos="2127"/>
        </w:tabs>
        <w:ind w:left="2127" w:hanging="1418"/>
        <w:rPr>
          <w:rFonts w:ascii="Arial" w:hAnsi="Arial" w:cs="Arial"/>
          <w:color w:val="000000" w:themeColor="text1"/>
          <w:sz w:val="24"/>
          <w:szCs w:val="24"/>
          <w:lang w:eastAsia="en-AU"/>
        </w:rPr>
      </w:pPr>
      <w:r w:rsidRPr="009A29E9">
        <w:rPr>
          <w:rFonts w:ascii="Arial" w:hAnsi="Arial" w:cs="Arial"/>
          <w:color w:val="000000" w:themeColor="text1"/>
          <w:sz w:val="24"/>
          <w:szCs w:val="24"/>
          <w:lang w:eastAsia="en-AU"/>
        </w:rPr>
        <w:t>(Reason:</w:t>
      </w:r>
      <w:r w:rsidRPr="009A29E9">
        <w:rPr>
          <w:rFonts w:ascii="Arial" w:hAnsi="Arial" w:cs="Arial"/>
          <w:color w:val="000000" w:themeColor="text1"/>
          <w:sz w:val="24"/>
          <w:szCs w:val="24"/>
        </w:rPr>
        <w:tab/>
      </w:r>
      <w:r w:rsidRPr="009A29E9">
        <w:rPr>
          <w:rFonts w:ascii="Arial" w:hAnsi="Arial" w:cs="Arial"/>
          <w:color w:val="000000" w:themeColor="text1"/>
          <w:sz w:val="24"/>
          <w:szCs w:val="24"/>
          <w:lang w:eastAsia="en-AU"/>
        </w:rPr>
        <w:t>To provide continuous weather protection and refuge for the entire site frontage as required by the Area Character Statement</w:t>
      </w:r>
    </w:p>
    <w:p w14:paraId="0243B804" w14:textId="77777777" w:rsidR="00EF640C" w:rsidRPr="00B57B90" w:rsidRDefault="00EF640C" w:rsidP="00D73EAF">
      <w:pPr>
        <w:keepNext/>
        <w:keepLines/>
        <w:rPr>
          <w:rFonts w:ascii="Arial" w:hAnsi="Arial" w:cs="Arial"/>
          <w:sz w:val="24"/>
          <w:szCs w:val="24"/>
        </w:rPr>
      </w:pPr>
    </w:p>
    <w:p w14:paraId="090AA336" w14:textId="77777777" w:rsidR="001A0223" w:rsidRPr="00B57B90" w:rsidRDefault="001A0223" w:rsidP="001A0223">
      <w:pPr>
        <w:pStyle w:val="Heading2"/>
        <w:keepNext w:val="0"/>
        <w:spacing w:before="120" w:after="120"/>
        <w:ind w:left="720" w:hanging="720"/>
        <w:jc w:val="both"/>
        <w:rPr>
          <w:rFonts w:ascii="Arial" w:hAnsi="Arial" w:cs="Arial"/>
          <w:b/>
          <w:bCs/>
          <w:i/>
          <w:iCs/>
          <w:color w:val="000000" w:themeColor="text1"/>
          <w:sz w:val="24"/>
          <w:szCs w:val="24"/>
        </w:rPr>
      </w:pPr>
      <w:bookmarkStart w:id="10" w:name="_Toc366754402"/>
      <w:bookmarkStart w:id="11" w:name="_Toc134521517"/>
      <w:r w:rsidRPr="00B57B90">
        <w:rPr>
          <w:rFonts w:ascii="Arial" w:hAnsi="Arial" w:cs="Arial"/>
          <w:b/>
          <w:bCs/>
          <w:i/>
          <w:iCs/>
          <w:color w:val="000000" w:themeColor="text1"/>
          <w:sz w:val="24"/>
          <w:szCs w:val="24"/>
        </w:rPr>
        <w:t>C.</w:t>
      </w:r>
      <w:r w:rsidRPr="00B57B90">
        <w:rPr>
          <w:rFonts w:ascii="Arial" w:hAnsi="Arial" w:cs="Arial"/>
          <w:b/>
          <w:bCs/>
          <w:i/>
          <w:iCs/>
          <w:color w:val="000000" w:themeColor="text1"/>
          <w:sz w:val="24"/>
          <w:szCs w:val="24"/>
        </w:rPr>
        <w:tab/>
      </w:r>
      <w:bookmarkStart w:id="12" w:name="_Hlk173416968"/>
      <w:r w:rsidRPr="00B57B90">
        <w:rPr>
          <w:rFonts w:ascii="Arial" w:hAnsi="Arial" w:cs="Arial"/>
          <w:b/>
          <w:bCs/>
          <w:i/>
          <w:iCs/>
          <w:color w:val="000000" w:themeColor="text1"/>
          <w:sz w:val="24"/>
          <w:szCs w:val="24"/>
        </w:rPr>
        <w:t>Prior to the Issue of the relevant Construction Certificate (and ongoing, where indicated)</w:t>
      </w:r>
      <w:bookmarkEnd w:id="10"/>
      <w:bookmarkEnd w:id="11"/>
    </w:p>
    <w:bookmarkEnd w:id="12"/>
    <w:p w14:paraId="78240430" w14:textId="77777777" w:rsidR="001A0223" w:rsidRPr="00B57B90" w:rsidRDefault="001A0223" w:rsidP="001A0223">
      <w:pPr>
        <w:spacing w:before="120" w:after="120" w:line="240" w:lineRule="auto"/>
        <w:ind w:left="720"/>
        <w:jc w:val="both"/>
        <w:rPr>
          <w:rFonts w:ascii="Arial" w:hAnsi="Arial" w:cs="Arial"/>
          <w:color w:val="000000" w:themeColor="text1"/>
          <w:sz w:val="24"/>
          <w:szCs w:val="24"/>
        </w:rPr>
      </w:pPr>
    </w:p>
    <w:p w14:paraId="01A7D91C" w14:textId="2EE49368" w:rsidR="00AB6C5B" w:rsidRDefault="00AB6C5B" w:rsidP="001A0223">
      <w:pPr>
        <w:spacing w:before="120" w:after="120" w:line="240" w:lineRule="auto"/>
        <w:jc w:val="both"/>
        <w:rPr>
          <w:rFonts w:ascii="Arial" w:hAnsi="Arial" w:cs="Arial"/>
          <w:b/>
          <w:bCs/>
          <w:color w:val="000000" w:themeColor="text1"/>
          <w:sz w:val="24"/>
          <w:szCs w:val="24"/>
        </w:rPr>
      </w:pPr>
      <w:bookmarkStart w:id="13" w:name="_Hlk173314605"/>
      <w:r>
        <w:rPr>
          <w:rFonts w:ascii="Arial" w:hAnsi="Arial" w:cs="Arial"/>
          <w:b/>
          <w:bCs/>
          <w:color w:val="000000" w:themeColor="text1"/>
          <w:sz w:val="24"/>
          <w:szCs w:val="24"/>
        </w:rPr>
        <w:t>Stormwater Design Amendments</w:t>
      </w:r>
    </w:p>
    <w:p w14:paraId="0DE1C09C" w14:textId="77777777" w:rsidR="0081258E" w:rsidRDefault="0081258E" w:rsidP="001A0223">
      <w:pPr>
        <w:spacing w:before="120" w:after="120" w:line="240" w:lineRule="auto"/>
        <w:jc w:val="both"/>
        <w:rPr>
          <w:rFonts w:ascii="Arial" w:hAnsi="Arial" w:cs="Arial"/>
          <w:b/>
          <w:bCs/>
          <w:color w:val="000000" w:themeColor="text1"/>
          <w:sz w:val="24"/>
          <w:szCs w:val="24"/>
        </w:rPr>
      </w:pPr>
    </w:p>
    <w:p w14:paraId="23EA2353" w14:textId="69220672" w:rsidR="00AB6C5B" w:rsidRPr="00B57B90" w:rsidRDefault="00AB6C5B" w:rsidP="009D09CE">
      <w:pPr>
        <w:widowControl w:val="0"/>
        <w:numPr>
          <w:ilvl w:val="0"/>
          <w:numId w:val="50"/>
        </w:numPr>
        <w:autoSpaceDE w:val="0"/>
        <w:autoSpaceDN w:val="0"/>
        <w:adjustRightInd w:val="0"/>
        <w:spacing w:after="0" w:line="240" w:lineRule="auto"/>
        <w:jc w:val="both"/>
        <w:rPr>
          <w:rFonts w:ascii="Arial" w:eastAsia="Times New Roman" w:hAnsi="Arial" w:cs="Arial"/>
          <w:sz w:val="24"/>
          <w:szCs w:val="24"/>
          <w14:ligatures w14:val="none"/>
        </w:rPr>
      </w:pPr>
      <w:r w:rsidRPr="00AB6C5B">
        <w:rPr>
          <w:rFonts w:ascii="Arial" w:eastAsia="Times New Roman" w:hAnsi="Arial" w:cs="Arial"/>
          <w:sz w:val="24"/>
          <w:szCs w:val="24"/>
          <w14:ligatures w14:val="none"/>
        </w:rPr>
        <w:t>Proposed site discharge points as per the Civil Engineering report for Development Application, by Costin Roe Consulting, are only acceptable with the inclusion of the below the Stormwater construction/reconstruction requirements:</w:t>
      </w:r>
    </w:p>
    <w:p w14:paraId="6859E783" w14:textId="77777777" w:rsidR="00AB6C5B" w:rsidRPr="00B57B90" w:rsidRDefault="00AB6C5B" w:rsidP="00AB6C5B">
      <w:pPr>
        <w:widowControl w:val="0"/>
        <w:autoSpaceDE w:val="0"/>
        <w:autoSpaceDN w:val="0"/>
        <w:adjustRightInd w:val="0"/>
        <w:spacing w:after="0" w:line="240" w:lineRule="auto"/>
        <w:jc w:val="both"/>
        <w:rPr>
          <w:rFonts w:ascii="Arial" w:eastAsia="Times New Roman" w:hAnsi="Arial" w:cs="Arial"/>
          <w:sz w:val="24"/>
          <w:szCs w:val="24"/>
          <w14:ligatures w14:val="none"/>
        </w:rPr>
      </w:pPr>
    </w:p>
    <w:p w14:paraId="7538377A" w14:textId="0F6E5FEA" w:rsidR="00AB6C5B" w:rsidRPr="00AB6C5B" w:rsidRDefault="00AB6C5B" w:rsidP="009D09CE">
      <w:pPr>
        <w:widowControl w:val="0"/>
        <w:numPr>
          <w:ilvl w:val="0"/>
          <w:numId w:val="55"/>
        </w:numPr>
        <w:autoSpaceDE w:val="0"/>
        <w:autoSpaceDN w:val="0"/>
        <w:adjustRightInd w:val="0"/>
        <w:spacing w:after="0" w:line="240" w:lineRule="auto"/>
        <w:jc w:val="both"/>
        <w:rPr>
          <w:rFonts w:ascii="Arial" w:eastAsia="Times New Roman" w:hAnsi="Arial" w:cs="Arial"/>
          <w:sz w:val="24"/>
          <w:szCs w:val="24"/>
          <w14:ligatures w14:val="none"/>
        </w:rPr>
      </w:pPr>
      <w:r w:rsidRPr="00AB6C5B">
        <w:rPr>
          <w:rFonts w:ascii="Arial" w:eastAsia="Calibri" w:hAnsi="Arial" w:cs="Arial"/>
          <w:kern w:val="2"/>
          <w:sz w:val="24"/>
          <w:szCs w:val="24"/>
        </w:rPr>
        <w:t>Removal of Existing Surcharge Pit (PIT 0) located in the corner of Grosvenor Street and Waters Lane, pit to be removed and replaced with a new pit connected to ex. pit in Cooper Lane - via pipe with a minimum diameter of 675 mm as indicated in the reference sketch (ECM - 9740538)</w:t>
      </w:r>
    </w:p>
    <w:p w14:paraId="794DA2DA" w14:textId="77777777" w:rsidR="00AB6C5B" w:rsidRPr="00AB6C5B" w:rsidRDefault="00AB6C5B" w:rsidP="00AB6C5B">
      <w:pPr>
        <w:widowControl w:val="0"/>
        <w:autoSpaceDE w:val="0"/>
        <w:autoSpaceDN w:val="0"/>
        <w:adjustRightInd w:val="0"/>
        <w:spacing w:after="0" w:line="240" w:lineRule="auto"/>
        <w:ind w:left="1400"/>
        <w:jc w:val="both"/>
        <w:rPr>
          <w:rFonts w:ascii="Arial" w:eastAsia="Times New Roman" w:hAnsi="Arial" w:cs="Arial"/>
          <w:sz w:val="24"/>
          <w:szCs w:val="24"/>
          <w14:ligatures w14:val="none"/>
        </w:rPr>
      </w:pPr>
    </w:p>
    <w:p w14:paraId="081EF56F" w14:textId="204E7C70" w:rsidR="00AB6C5B" w:rsidRDefault="00AB6C5B" w:rsidP="009D09CE">
      <w:pPr>
        <w:widowControl w:val="0"/>
        <w:numPr>
          <w:ilvl w:val="0"/>
          <w:numId w:val="55"/>
        </w:numPr>
        <w:autoSpaceDE w:val="0"/>
        <w:autoSpaceDN w:val="0"/>
        <w:adjustRightInd w:val="0"/>
        <w:spacing w:after="0" w:line="240" w:lineRule="auto"/>
        <w:jc w:val="both"/>
        <w:rPr>
          <w:rFonts w:ascii="Arial" w:eastAsia="Times New Roman" w:hAnsi="Arial" w:cs="Arial"/>
          <w:sz w:val="24"/>
          <w:szCs w:val="24"/>
          <w14:ligatures w14:val="none"/>
        </w:rPr>
      </w:pPr>
      <w:r w:rsidRPr="00AB6C5B">
        <w:rPr>
          <w:rFonts w:ascii="Arial" w:eastAsia="Times New Roman" w:hAnsi="Arial" w:cs="Arial"/>
          <w:sz w:val="24"/>
          <w:szCs w:val="24"/>
          <w14:ligatures w14:val="none"/>
        </w:rPr>
        <w:t>Diversion of Existing 600mm Pipe from Young Street through Grosvenor Lane, connecting Pits 2 and 3. Pipe to be min. 600mm diameter. (See sketch for clarity - ECM 9740538)</w:t>
      </w:r>
    </w:p>
    <w:p w14:paraId="797A344D" w14:textId="77777777" w:rsidR="00AB6C5B" w:rsidRDefault="00AB6C5B" w:rsidP="00AB6C5B">
      <w:pPr>
        <w:pStyle w:val="ListParagraph"/>
        <w:rPr>
          <w:rFonts w:ascii="Arial" w:eastAsia="Times New Roman" w:hAnsi="Arial" w:cs="Arial"/>
          <w:sz w:val="24"/>
          <w:szCs w:val="24"/>
          <w14:ligatures w14:val="none"/>
        </w:rPr>
      </w:pPr>
    </w:p>
    <w:p w14:paraId="2CCED1B8" w14:textId="087BE5D0" w:rsidR="00AB6C5B" w:rsidRDefault="00AB6C5B" w:rsidP="009D09CE">
      <w:pPr>
        <w:widowControl w:val="0"/>
        <w:numPr>
          <w:ilvl w:val="0"/>
          <w:numId w:val="55"/>
        </w:numPr>
        <w:autoSpaceDE w:val="0"/>
        <w:autoSpaceDN w:val="0"/>
        <w:adjustRightInd w:val="0"/>
        <w:spacing w:after="0" w:line="240" w:lineRule="auto"/>
        <w:jc w:val="both"/>
        <w:rPr>
          <w:rFonts w:ascii="Arial" w:eastAsia="Times New Roman" w:hAnsi="Arial" w:cs="Arial"/>
          <w:sz w:val="24"/>
          <w:szCs w:val="24"/>
          <w14:ligatures w14:val="none"/>
        </w:rPr>
      </w:pPr>
      <w:r w:rsidRPr="00AB6C5B">
        <w:rPr>
          <w:rFonts w:ascii="Arial" w:eastAsia="Times New Roman" w:hAnsi="Arial" w:cs="Arial"/>
          <w:sz w:val="24"/>
          <w:szCs w:val="24"/>
          <w14:ligatures w14:val="none"/>
        </w:rPr>
        <w:t>Upsize of Cooper Lane Stormwater Pipe to 600 mm diameter between Pits 3 and 1 along Cooper Lane to capture the diversion from Young Street (See sketch for clarity - ECM 9740538).</w:t>
      </w:r>
    </w:p>
    <w:p w14:paraId="3B683064" w14:textId="77777777" w:rsidR="00AB6C5B" w:rsidRDefault="00AB6C5B" w:rsidP="00AB6C5B">
      <w:pPr>
        <w:pStyle w:val="ListParagraph"/>
        <w:rPr>
          <w:rFonts w:ascii="Arial" w:eastAsia="Times New Roman" w:hAnsi="Arial" w:cs="Arial"/>
          <w:sz w:val="24"/>
          <w:szCs w:val="24"/>
          <w14:ligatures w14:val="none"/>
        </w:rPr>
      </w:pPr>
    </w:p>
    <w:p w14:paraId="249551C3" w14:textId="21C9D077" w:rsidR="002B5C99" w:rsidRDefault="002B5C99" w:rsidP="00AB6C5B">
      <w:pPr>
        <w:pStyle w:val="ListParagraph"/>
        <w:rPr>
          <w:rFonts w:ascii="Arial" w:eastAsia="Times New Roman" w:hAnsi="Arial" w:cs="Arial"/>
          <w:sz w:val="24"/>
          <w:szCs w:val="24"/>
          <w14:ligatures w14:val="none"/>
        </w:rPr>
      </w:pPr>
      <w:r>
        <w:rPr>
          <w:rFonts w:ascii="Arial" w:eastAsia="Times New Roman" w:hAnsi="Arial" w:cs="Arial"/>
          <w:sz w:val="24"/>
          <w:szCs w:val="24"/>
          <w14:ligatures w14:val="none"/>
        </w:rPr>
        <w:t xml:space="preserve">The above amendments </w:t>
      </w:r>
      <w:r w:rsidRPr="00B57B90">
        <w:rPr>
          <w:rFonts w:ascii="Arial" w:eastAsia="Times New Roman" w:hAnsi="Arial" w:cs="Arial"/>
          <w:sz w:val="24"/>
          <w:szCs w:val="24"/>
          <w14:ligatures w14:val="none"/>
        </w:rPr>
        <w:t xml:space="preserve">must be made to the </w:t>
      </w:r>
      <w:r>
        <w:rPr>
          <w:rFonts w:ascii="Arial" w:eastAsia="Times New Roman" w:hAnsi="Arial" w:cs="Arial"/>
          <w:sz w:val="24"/>
          <w:szCs w:val="24"/>
          <w14:ligatures w14:val="none"/>
        </w:rPr>
        <w:t>stormwater design</w:t>
      </w:r>
      <w:r w:rsidRPr="00B57B90">
        <w:rPr>
          <w:rFonts w:ascii="Arial" w:eastAsia="Times New Roman" w:hAnsi="Arial" w:cs="Arial"/>
          <w:sz w:val="24"/>
          <w:szCs w:val="24"/>
          <w14:ligatures w14:val="none"/>
        </w:rPr>
        <w:t xml:space="preserve"> and submitted </w:t>
      </w:r>
      <w:r w:rsidR="00D602E2">
        <w:rPr>
          <w:rFonts w:ascii="Arial" w:eastAsia="Times New Roman" w:hAnsi="Arial" w:cs="Arial"/>
          <w:sz w:val="24"/>
          <w:szCs w:val="24"/>
          <w14:ligatures w14:val="none"/>
        </w:rPr>
        <w:t xml:space="preserve">to </w:t>
      </w:r>
      <w:r w:rsidRPr="00B57B90">
        <w:rPr>
          <w:rFonts w:ascii="Arial" w:eastAsia="Times New Roman" w:hAnsi="Arial" w:cs="Arial"/>
          <w:sz w:val="24"/>
          <w:szCs w:val="24"/>
          <w14:ligatures w14:val="none"/>
        </w:rPr>
        <w:t>Council for approval with an application for the relevant construction certificate</w:t>
      </w:r>
    </w:p>
    <w:p w14:paraId="08B52BA0" w14:textId="39A776F4" w:rsidR="00AB6C5B" w:rsidRPr="00B57B90" w:rsidRDefault="00AB6C5B" w:rsidP="00AB6C5B">
      <w:pPr>
        <w:autoSpaceDE w:val="0"/>
        <w:autoSpaceDN w:val="0"/>
        <w:adjustRightInd w:val="0"/>
        <w:spacing w:after="0" w:line="240" w:lineRule="auto"/>
        <w:ind w:left="2160" w:hanging="1440"/>
        <w:jc w:val="both"/>
        <w:rPr>
          <w:rFonts w:ascii="Arial" w:eastAsia="Times New Roman" w:hAnsi="Arial" w:cs="Arial"/>
          <w:sz w:val="24"/>
          <w:szCs w:val="24"/>
          <w14:ligatures w14:val="none"/>
        </w:rPr>
      </w:pPr>
      <w:r w:rsidRPr="00B57B90">
        <w:rPr>
          <w:rFonts w:ascii="Arial" w:eastAsia="Times New Roman" w:hAnsi="Arial" w:cs="Arial"/>
          <w:sz w:val="24"/>
          <w:szCs w:val="24"/>
          <w14:ligatures w14:val="none"/>
        </w:rPr>
        <w:t xml:space="preserve">(Reason: </w:t>
      </w:r>
      <w:r w:rsidRPr="00B57B90">
        <w:rPr>
          <w:rFonts w:ascii="Arial" w:eastAsia="Times New Roman" w:hAnsi="Arial" w:cs="Arial"/>
          <w:sz w:val="24"/>
          <w:szCs w:val="24"/>
          <w14:ligatures w14:val="none"/>
        </w:rPr>
        <w:tab/>
        <w:t>Compliance</w:t>
      </w:r>
      <w:r w:rsidR="006F6B09">
        <w:rPr>
          <w:rFonts w:ascii="Arial" w:eastAsia="Times New Roman" w:hAnsi="Arial" w:cs="Arial"/>
          <w:sz w:val="24"/>
          <w:szCs w:val="24"/>
          <w14:ligatures w14:val="none"/>
        </w:rPr>
        <w:t xml:space="preserve"> with Councils Stormwater Requirements</w:t>
      </w:r>
      <w:r>
        <w:rPr>
          <w:rFonts w:ascii="Arial" w:eastAsia="Times New Roman" w:hAnsi="Arial" w:cs="Arial"/>
          <w:sz w:val="24"/>
          <w:szCs w:val="24"/>
          <w14:ligatures w14:val="none"/>
        </w:rPr>
        <w:t>)</w:t>
      </w:r>
    </w:p>
    <w:p w14:paraId="7F5E90D5" w14:textId="77777777" w:rsidR="00AB6C5B" w:rsidRPr="00AB6C5B" w:rsidRDefault="00AB6C5B" w:rsidP="00AB6C5B">
      <w:pPr>
        <w:spacing w:before="120" w:after="120" w:line="240" w:lineRule="auto"/>
        <w:jc w:val="both"/>
        <w:rPr>
          <w:rFonts w:ascii="Arial" w:hAnsi="Arial" w:cs="Arial"/>
          <w:b/>
          <w:bCs/>
          <w:color w:val="000000" w:themeColor="text1"/>
          <w:sz w:val="24"/>
          <w:szCs w:val="24"/>
        </w:rPr>
      </w:pPr>
    </w:p>
    <w:p w14:paraId="18C1A0C6" w14:textId="22D3F843" w:rsidR="001A0223" w:rsidRPr="00B57B90" w:rsidRDefault="001A0223" w:rsidP="001A0223">
      <w:pPr>
        <w:spacing w:before="120" w:after="120" w:line="240" w:lineRule="auto"/>
        <w:jc w:val="both"/>
        <w:rPr>
          <w:rFonts w:ascii="Arial" w:hAnsi="Arial" w:cs="Arial"/>
          <w:b/>
          <w:bCs/>
          <w:color w:val="000000" w:themeColor="text1"/>
          <w:sz w:val="24"/>
          <w:szCs w:val="24"/>
        </w:rPr>
      </w:pPr>
      <w:r w:rsidRPr="00B57B90">
        <w:rPr>
          <w:rFonts w:ascii="Arial" w:hAnsi="Arial" w:cs="Arial"/>
          <w:b/>
          <w:bCs/>
          <w:color w:val="000000" w:themeColor="text1"/>
          <w:sz w:val="24"/>
          <w:szCs w:val="24"/>
        </w:rPr>
        <w:t>TfNSW Conditions</w:t>
      </w:r>
    </w:p>
    <w:bookmarkEnd w:id="13"/>
    <w:p w14:paraId="57417ECE" w14:textId="77777777" w:rsidR="001A0223" w:rsidRPr="00B57B90" w:rsidRDefault="001A0223" w:rsidP="001A0223">
      <w:pPr>
        <w:spacing w:before="120" w:after="120" w:line="240" w:lineRule="auto"/>
        <w:ind w:left="720"/>
        <w:jc w:val="both"/>
        <w:rPr>
          <w:rFonts w:ascii="Arial" w:hAnsi="Arial" w:cs="Arial"/>
          <w:color w:val="000000" w:themeColor="text1"/>
          <w:sz w:val="24"/>
          <w:szCs w:val="24"/>
        </w:rPr>
      </w:pPr>
    </w:p>
    <w:p w14:paraId="06AA8B7E" w14:textId="77777777" w:rsidR="001A0223" w:rsidRPr="00B57B90" w:rsidRDefault="001A0223" w:rsidP="001A0223">
      <w:pPr>
        <w:pStyle w:val="CCONDS"/>
        <w:autoSpaceDE w:val="0"/>
        <w:autoSpaceDN w:val="0"/>
        <w:adjustRightInd w:val="0"/>
        <w:rPr>
          <w:rFonts w:ascii="Arial" w:hAnsi="Arial" w:cs="Arial"/>
          <w:color w:val="000000" w:themeColor="text1"/>
          <w:sz w:val="24"/>
          <w:szCs w:val="24"/>
        </w:rPr>
      </w:pPr>
      <w:r w:rsidRPr="00B57B90">
        <w:rPr>
          <w:rFonts w:ascii="Arial" w:hAnsi="Arial" w:cs="Arial"/>
          <w:color w:val="000000" w:themeColor="text1"/>
          <w:sz w:val="24"/>
          <w:szCs w:val="24"/>
          <w:lang w:eastAsia="en-AU"/>
        </w:rPr>
        <w:t xml:space="preserve">The following conditions from TfNSW shall apply: </w:t>
      </w:r>
    </w:p>
    <w:p w14:paraId="57B60E67" w14:textId="77777777" w:rsidR="001A0223" w:rsidRPr="008D5CEA" w:rsidRDefault="001A0223" w:rsidP="001A0223">
      <w:pPr>
        <w:autoSpaceDE w:val="0"/>
        <w:autoSpaceDN w:val="0"/>
        <w:adjustRightInd w:val="0"/>
        <w:spacing w:after="0" w:line="240" w:lineRule="auto"/>
        <w:ind w:left="720"/>
        <w:rPr>
          <w:rFonts w:ascii="Arial" w:hAnsi="Arial" w:cs="Arial"/>
          <w:color w:val="000000" w:themeColor="text1"/>
          <w:sz w:val="24"/>
          <w:szCs w:val="24"/>
        </w:rPr>
      </w:pPr>
    </w:p>
    <w:p w14:paraId="16960BD2" w14:textId="1897E11A" w:rsidR="00DD66D6" w:rsidRDefault="00DD66D6" w:rsidP="009D09CE">
      <w:pPr>
        <w:pStyle w:val="ListParagraph"/>
        <w:numPr>
          <w:ilvl w:val="0"/>
          <w:numId w:val="40"/>
        </w:numPr>
        <w:autoSpaceDE w:val="0"/>
        <w:autoSpaceDN w:val="0"/>
        <w:adjustRightInd w:val="0"/>
        <w:spacing w:after="0" w:line="240" w:lineRule="auto"/>
        <w:rPr>
          <w:rFonts w:ascii="Arial" w:hAnsi="Arial" w:cs="Arial"/>
          <w:color w:val="000000" w:themeColor="text1"/>
          <w:sz w:val="24"/>
          <w:szCs w:val="24"/>
        </w:rPr>
      </w:pPr>
      <w:r w:rsidRPr="008D5CEA">
        <w:rPr>
          <w:rFonts w:ascii="Arial" w:hAnsi="Arial" w:cs="Arial"/>
          <w:color w:val="000000" w:themeColor="text1"/>
          <w:sz w:val="24"/>
          <w:szCs w:val="24"/>
        </w:rPr>
        <w:t>Any proposed changes to the phasing at the significant intersection of Belgrave Street / Young Street would require a separate application to TfNSW, documenting the proposed changes and assessing the impacts on the intersection in detail.</w:t>
      </w:r>
    </w:p>
    <w:p w14:paraId="565759C3" w14:textId="77777777" w:rsidR="004B0AFA" w:rsidRPr="008D5CEA" w:rsidRDefault="004B0AFA" w:rsidP="004B0AFA">
      <w:pPr>
        <w:pStyle w:val="ListParagraph"/>
        <w:autoSpaceDE w:val="0"/>
        <w:autoSpaceDN w:val="0"/>
        <w:adjustRightInd w:val="0"/>
        <w:spacing w:after="0" w:line="240" w:lineRule="auto"/>
        <w:ind w:left="1080"/>
        <w:rPr>
          <w:rFonts w:ascii="Arial" w:hAnsi="Arial" w:cs="Arial"/>
          <w:color w:val="000000" w:themeColor="text1"/>
          <w:sz w:val="24"/>
          <w:szCs w:val="24"/>
        </w:rPr>
      </w:pPr>
    </w:p>
    <w:p w14:paraId="397CA9DE" w14:textId="3D057440" w:rsidR="00DD66D6" w:rsidRPr="008D5CEA" w:rsidRDefault="00DD66D6" w:rsidP="009D09CE">
      <w:pPr>
        <w:pStyle w:val="ListParagraph"/>
        <w:numPr>
          <w:ilvl w:val="0"/>
          <w:numId w:val="40"/>
        </w:numPr>
        <w:autoSpaceDE w:val="0"/>
        <w:autoSpaceDN w:val="0"/>
        <w:adjustRightInd w:val="0"/>
        <w:spacing w:after="0" w:line="240" w:lineRule="auto"/>
        <w:rPr>
          <w:rFonts w:ascii="Arial" w:hAnsi="Arial" w:cs="Arial"/>
          <w:color w:val="000000" w:themeColor="text1"/>
          <w:sz w:val="24"/>
          <w:szCs w:val="24"/>
        </w:rPr>
      </w:pPr>
      <w:r w:rsidRPr="008D5CEA">
        <w:rPr>
          <w:rFonts w:ascii="Arial" w:hAnsi="Arial" w:cs="Arial"/>
          <w:color w:val="000000" w:themeColor="text1"/>
          <w:sz w:val="24"/>
          <w:szCs w:val="24"/>
        </w:rPr>
        <w:t xml:space="preserve">It is note that a Category 1 shared zone is proposed to replace the existing category 2 shared zone surrounding the proposed development. In NSW, TfNSW is responsible for the setting and signposting of safe and appropriate speed limits in accordance with the NSW Speed Zoning Standard. While the concept plan provided is considered acceptable ‘in-principle’, TfNSW requires the following detailed design information </w:t>
      </w:r>
      <w:proofErr w:type="gramStart"/>
      <w:r w:rsidRPr="008D5CEA">
        <w:rPr>
          <w:rFonts w:ascii="Arial" w:hAnsi="Arial" w:cs="Arial"/>
          <w:color w:val="000000" w:themeColor="text1"/>
          <w:sz w:val="24"/>
          <w:szCs w:val="24"/>
        </w:rPr>
        <w:t>in order for</w:t>
      </w:r>
      <w:proofErr w:type="gramEnd"/>
      <w:r w:rsidRPr="008D5CEA">
        <w:rPr>
          <w:rFonts w:ascii="Arial" w:hAnsi="Arial" w:cs="Arial"/>
          <w:color w:val="000000" w:themeColor="text1"/>
          <w:sz w:val="24"/>
          <w:szCs w:val="24"/>
        </w:rPr>
        <w:t xml:space="preserve"> the proposal to be assessed for a 10 km/h shared zone in accordance with TTD 2016/001 Design and Implementation of Shared Zones Including Provisions for Parking:</w:t>
      </w:r>
    </w:p>
    <w:p w14:paraId="445394BB" w14:textId="77777777" w:rsidR="00DD66D6" w:rsidRPr="008D5CEA" w:rsidRDefault="00DD66D6" w:rsidP="00DD66D6">
      <w:pPr>
        <w:pStyle w:val="ListParagraph"/>
        <w:autoSpaceDE w:val="0"/>
        <w:autoSpaceDN w:val="0"/>
        <w:adjustRightInd w:val="0"/>
        <w:spacing w:after="0" w:line="240" w:lineRule="auto"/>
        <w:ind w:left="1080"/>
        <w:rPr>
          <w:rFonts w:ascii="Arial" w:hAnsi="Arial" w:cs="Arial"/>
          <w:color w:val="000000" w:themeColor="text1"/>
          <w:sz w:val="24"/>
          <w:szCs w:val="24"/>
        </w:rPr>
      </w:pPr>
    </w:p>
    <w:p w14:paraId="529B9699" w14:textId="09A01866" w:rsidR="00DD66D6" w:rsidRPr="008D5CEA" w:rsidRDefault="00DD66D6" w:rsidP="00DD66D6">
      <w:pPr>
        <w:pStyle w:val="ListParagraph"/>
        <w:autoSpaceDE w:val="0"/>
        <w:autoSpaceDN w:val="0"/>
        <w:adjustRightInd w:val="0"/>
        <w:spacing w:after="0" w:line="240" w:lineRule="auto"/>
        <w:ind w:left="1080"/>
        <w:rPr>
          <w:rFonts w:ascii="Arial" w:hAnsi="Arial" w:cs="Arial"/>
          <w:b/>
          <w:bCs/>
          <w:color w:val="000000" w:themeColor="text1"/>
          <w:sz w:val="24"/>
          <w:szCs w:val="24"/>
        </w:rPr>
      </w:pPr>
      <w:r w:rsidRPr="008D5CEA">
        <w:rPr>
          <w:rFonts w:ascii="Arial" w:hAnsi="Arial" w:cs="Arial"/>
          <w:b/>
          <w:bCs/>
          <w:color w:val="000000" w:themeColor="text1"/>
          <w:sz w:val="24"/>
          <w:szCs w:val="24"/>
        </w:rPr>
        <w:t>Site classification:</w:t>
      </w:r>
    </w:p>
    <w:p w14:paraId="46BF38D1" w14:textId="56F8DD76" w:rsidR="00DD66D6" w:rsidRPr="008D5CEA" w:rsidRDefault="00DD66D6" w:rsidP="009D09CE">
      <w:pPr>
        <w:pStyle w:val="ListParagraph"/>
        <w:numPr>
          <w:ilvl w:val="0"/>
          <w:numId w:val="51"/>
        </w:numPr>
        <w:autoSpaceDE w:val="0"/>
        <w:autoSpaceDN w:val="0"/>
        <w:adjustRightInd w:val="0"/>
        <w:spacing w:after="0" w:line="240" w:lineRule="auto"/>
        <w:rPr>
          <w:rFonts w:ascii="Arial" w:hAnsi="Arial" w:cs="Arial"/>
          <w:color w:val="000000" w:themeColor="text1"/>
          <w:sz w:val="24"/>
          <w:szCs w:val="24"/>
        </w:rPr>
      </w:pPr>
      <w:r w:rsidRPr="008D5CEA">
        <w:rPr>
          <w:rFonts w:ascii="Arial" w:hAnsi="Arial" w:cs="Arial"/>
          <w:color w:val="000000" w:themeColor="text1"/>
          <w:sz w:val="24"/>
          <w:szCs w:val="24"/>
        </w:rPr>
        <w:t>To classify as a Category 1 shared zone, the road / road related area must clearly provide different coloured and textured surface treatments from the surrounding roads and not have any kerbs.</w:t>
      </w:r>
    </w:p>
    <w:p w14:paraId="6861F75E" w14:textId="77777777" w:rsidR="00DD66D6" w:rsidRPr="008D5CEA" w:rsidRDefault="00DD66D6" w:rsidP="00DD66D6">
      <w:pPr>
        <w:pStyle w:val="ListParagraph"/>
        <w:autoSpaceDE w:val="0"/>
        <w:autoSpaceDN w:val="0"/>
        <w:adjustRightInd w:val="0"/>
        <w:spacing w:after="0" w:line="240" w:lineRule="auto"/>
        <w:ind w:left="1800"/>
        <w:rPr>
          <w:rFonts w:ascii="Arial" w:hAnsi="Arial" w:cs="Arial"/>
          <w:b/>
          <w:bCs/>
          <w:color w:val="000000" w:themeColor="text1"/>
          <w:sz w:val="24"/>
          <w:szCs w:val="24"/>
        </w:rPr>
      </w:pPr>
    </w:p>
    <w:p w14:paraId="3F2560A7" w14:textId="115BBFF8" w:rsidR="00DD66D6" w:rsidRPr="008D5CEA" w:rsidRDefault="00DD66D6" w:rsidP="00DD66D6">
      <w:pPr>
        <w:pStyle w:val="ListParagraph"/>
        <w:autoSpaceDE w:val="0"/>
        <w:autoSpaceDN w:val="0"/>
        <w:adjustRightInd w:val="0"/>
        <w:spacing w:after="0" w:line="240" w:lineRule="auto"/>
        <w:ind w:left="1080"/>
        <w:rPr>
          <w:rFonts w:ascii="Arial" w:hAnsi="Arial" w:cs="Arial"/>
          <w:b/>
          <w:bCs/>
          <w:color w:val="000000" w:themeColor="text1"/>
          <w:sz w:val="24"/>
          <w:szCs w:val="24"/>
        </w:rPr>
      </w:pPr>
      <w:r w:rsidRPr="008D5CEA">
        <w:rPr>
          <w:rFonts w:ascii="Arial" w:hAnsi="Arial" w:cs="Arial"/>
          <w:b/>
          <w:bCs/>
          <w:color w:val="000000" w:themeColor="text1"/>
          <w:sz w:val="24"/>
          <w:szCs w:val="24"/>
        </w:rPr>
        <w:t>Pedestrian priority:</w:t>
      </w:r>
    </w:p>
    <w:p w14:paraId="44D167E7" w14:textId="08580737" w:rsidR="00DD66D6" w:rsidRPr="008D5CEA" w:rsidRDefault="00DD66D6" w:rsidP="009D09CE">
      <w:pPr>
        <w:pStyle w:val="ListParagraph"/>
        <w:numPr>
          <w:ilvl w:val="0"/>
          <w:numId w:val="51"/>
        </w:numPr>
        <w:autoSpaceDE w:val="0"/>
        <w:autoSpaceDN w:val="0"/>
        <w:adjustRightInd w:val="0"/>
        <w:spacing w:after="0" w:line="240" w:lineRule="auto"/>
        <w:rPr>
          <w:rFonts w:ascii="Arial" w:hAnsi="Arial" w:cs="Arial"/>
          <w:color w:val="000000" w:themeColor="text1"/>
          <w:sz w:val="24"/>
          <w:szCs w:val="24"/>
        </w:rPr>
      </w:pPr>
      <w:r w:rsidRPr="008D5CEA">
        <w:rPr>
          <w:rFonts w:ascii="Arial" w:hAnsi="Arial" w:cs="Arial"/>
          <w:color w:val="000000" w:themeColor="text1"/>
          <w:sz w:val="24"/>
          <w:szCs w:val="24"/>
        </w:rPr>
        <w:t>The design must clearly highlight to drivers that the priority is for pedestrians.</w:t>
      </w:r>
    </w:p>
    <w:p w14:paraId="53468977" w14:textId="77777777" w:rsidR="00DD66D6" w:rsidRPr="008D5CEA" w:rsidRDefault="00DD66D6" w:rsidP="00DD66D6">
      <w:pPr>
        <w:pStyle w:val="ListParagraph"/>
        <w:autoSpaceDE w:val="0"/>
        <w:autoSpaceDN w:val="0"/>
        <w:adjustRightInd w:val="0"/>
        <w:spacing w:after="0" w:line="240" w:lineRule="auto"/>
        <w:ind w:left="1800"/>
        <w:rPr>
          <w:rFonts w:ascii="Arial" w:hAnsi="Arial" w:cs="Arial"/>
          <w:color w:val="000000" w:themeColor="text1"/>
          <w:sz w:val="24"/>
          <w:szCs w:val="24"/>
        </w:rPr>
      </w:pPr>
    </w:p>
    <w:p w14:paraId="64963945" w14:textId="11EB4418" w:rsidR="00DD66D6" w:rsidRPr="008D5CEA" w:rsidRDefault="00DD66D6" w:rsidP="00DD66D6">
      <w:pPr>
        <w:pStyle w:val="ListParagraph"/>
        <w:autoSpaceDE w:val="0"/>
        <w:autoSpaceDN w:val="0"/>
        <w:adjustRightInd w:val="0"/>
        <w:spacing w:after="0" w:line="240" w:lineRule="auto"/>
        <w:ind w:left="1080"/>
        <w:rPr>
          <w:rFonts w:ascii="Arial" w:hAnsi="Arial" w:cs="Arial"/>
          <w:b/>
          <w:bCs/>
          <w:color w:val="000000" w:themeColor="text1"/>
          <w:sz w:val="24"/>
          <w:szCs w:val="24"/>
        </w:rPr>
      </w:pPr>
      <w:r w:rsidRPr="008D5CEA">
        <w:rPr>
          <w:rFonts w:ascii="Arial" w:hAnsi="Arial" w:cs="Arial"/>
          <w:b/>
          <w:bCs/>
          <w:color w:val="000000" w:themeColor="text1"/>
          <w:sz w:val="24"/>
          <w:szCs w:val="24"/>
        </w:rPr>
        <w:t>Design principles:</w:t>
      </w:r>
    </w:p>
    <w:p w14:paraId="30849EE7" w14:textId="2899F58D" w:rsidR="00DD66D6" w:rsidRPr="008D5CEA" w:rsidRDefault="00DD66D6" w:rsidP="00DD66D6">
      <w:pPr>
        <w:autoSpaceDE w:val="0"/>
        <w:autoSpaceDN w:val="0"/>
        <w:adjustRightInd w:val="0"/>
        <w:spacing w:after="0" w:line="240" w:lineRule="auto"/>
        <w:ind w:left="1080"/>
        <w:rPr>
          <w:rFonts w:ascii="Arial" w:hAnsi="Arial" w:cs="Arial"/>
          <w:color w:val="000000" w:themeColor="text1"/>
          <w:sz w:val="24"/>
          <w:szCs w:val="24"/>
        </w:rPr>
      </w:pPr>
      <w:r w:rsidRPr="008D5CEA">
        <w:rPr>
          <w:rFonts w:ascii="Arial" w:hAnsi="Arial" w:cs="Arial"/>
          <w:color w:val="000000" w:themeColor="text1"/>
          <w:sz w:val="24"/>
          <w:szCs w:val="24"/>
        </w:rPr>
        <w:t xml:space="preserve">The design principles for shared zones are to be defined to ensure the proposed scheme incorporates the necessary features to provide an appropriately safe environment. The detailed </w:t>
      </w:r>
      <w:proofErr w:type="spellStart"/>
      <w:r w:rsidRPr="008D5CEA">
        <w:rPr>
          <w:rFonts w:ascii="Arial" w:hAnsi="Arial" w:cs="Arial"/>
          <w:color w:val="000000" w:themeColor="text1"/>
          <w:sz w:val="24"/>
          <w:szCs w:val="24"/>
        </w:rPr>
        <w:t>deign</w:t>
      </w:r>
      <w:proofErr w:type="spellEnd"/>
      <w:r w:rsidRPr="008D5CEA">
        <w:rPr>
          <w:rFonts w:ascii="Arial" w:hAnsi="Arial" w:cs="Arial"/>
          <w:color w:val="000000" w:themeColor="text1"/>
          <w:sz w:val="24"/>
          <w:szCs w:val="24"/>
        </w:rPr>
        <w:t xml:space="preserve"> must clearly define the:</w:t>
      </w:r>
    </w:p>
    <w:p w14:paraId="228640DC" w14:textId="722650EC" w:rsidR="00DD66D6" w:rsidRPr="008D5CEA" w:rsidRDefault="00DD66D6" w:rsidP="009D09CE">
      <w:pPr>
        <w:pStyle w:val="ListParagraph"/>
        <w:numPr>
          <w:ilvl w:val="0"/>
          <w:numId w:val="51"/>
        </w:numPr>
        <w:autoSpaceDE w:val="0"/>
        <w:autoSpaceDN w:val="0"/>
        <w:adjustRightInd w:val="0"/>
        <w:spacing w:after="0" w:line="240" w:lineRule="auto"/>
        <w:rPr>
          <w:rFonts w:ascii="Arial" w:hAnsi="Arial" w:cs="Arial"/>
          <w:color w:val="000000" w:themeColor="text1"/>
          <w:sz w:val="24"/>
          <w:szCs w:val="24"/>
        </w:rPr>
      </w:pPr>
      <w:r w:rsidRPr="008D5CEA">
        <w:rPr>
          <w:rFonts w:ascii="Arial" w:hAnsi="Arial" w:cs="Arial"/>
          <w:color w:val="000000" w:themeColor="text1"/>
          <w:sz w:val="24"/>
          <w:szCs w:val="24"/>
        </w:rPr>
        <w:t>Street space / delineation</w:t>
      </w:r>
    </w:p>
    <w:p w14:paraId="40F4F61C" w14:textId="03D94A2D" w:rsidR="00DD66D6" w:rsidRPr="008D5CEA" w:rsidRDefault="00DD66D6" w:rsidP="009D09CE">
      <w:pPr>
        <w:pStyle w:val="ListParagraph"/>
        <w:numPr>
          <w:ilvl w:val="0"/>
          <w:numId w:val="51"/>
        </w:numPr>
        <w:autoSpaceDE w:val="0"/>
        <w:autoSpaceDN w:val="0"/>
        <w:adjustRightInd w:val="0"/>
        <w:spacing w:after="0" w:line="240" w:lineRule="auto"/>
        <w:rPr>
          <w:rFonts w:ascii="Arial" w:hAnsi="Arial" w:cs="Arial"/>
          <w:color w:val="000000" w:themeColor="text1"/>
          <w:sz w:val="24"/>
          <w:szCs w:val="24"/>
        </w:rPr>
      </w:pPr>
      <w:r w:rsidRPr="008D5CEA">
        <w:rPr>
          <w:rFonts w:ascii="Arial" w:hAnsi="Arial" w:cs="Arial"/>
          <w:color w:val="000000" w:themeColor="text1"/>
          <w:sz w:val="24"/>
          <w:szCs w:val="24"/>
        </w:rPr>
        <w:t>Entrance / exit points</w:t>
      </w:r>
    </w:p>
    <w:p w14:paraId="7C70499D" w14:textId="61DF6104" w:rsidR="00DD66D6" w:rsidRPr="008D5CEA" w:rsidRDefault="00DD66D6" w:rsidP="009D09CE">
      <w:pPr>
        <w:pStyle w:val="ListParagraph"/>
        <w:numPr>
          <w:ilvl w:val="0"/>
          <w:numId w:val="51"/>
        </w:numPr>
        <w:autoSpaceDE w:val="0"/>
        <w:autoSpaceDN w:val="0"/>
        <w:adjustRightInd w:val="0"/>
        <w:spacing w:after="0" w:line="240" w:lineRule="auto"/>
        <w:rPr>
          <w:rFonts w:ascii="Arial" w:hAnsi="Arial" w:cs="Arial"/>
          <w:color w:val="000000" w:themeColor="text1"/>
          <w:sz w:val="24"/>
          <w:szCs w:val="24"/>
        </w:rPr>
      </w:pPr>
      <w:r w:rsidRPr="008D5CEA">
        <w:rPr>
          <w:rFonts w:ascii="Arial" w:hAnsi="Arial" w:cs="Arial"/>
          <w:color w:val="000000" w:themeColor="text1"/>
          <w:sz w:val="24"/>
          <w:szCs w:val="24"/>
        </w:rPr>
        <w:t>Traffic signs and line marking</w:t>
      </w:r>
    </w:p>
    <w:p w14:paraId="1051FBD1" w14:textId="7F694E97" w:rsidR="00DD66D6" w:rsidRPr="008D5CEA" w:rsidRDefault="00DD66D6" w:rsidP="009D09CE">
      <w:pPr>
        <w:pStyle w:val="ListParagraph"/>
        <w:numPr>
          <w:ilvl w:val="0"/>
          <w:numId w:val="51"/>
        </w:numPr>
        <w:autoSpaceDE w:val="0"/>
        <w:autoSpaceDN w:val="0"/>
        <w:adjustRightInd w:val="0"/>
        <w:spacing w:after="0" w:line="240" w:lineRule="auto"/>
        <w:rPr>
          <w:rFonts w:ascii="Arial" w:hAnsi="Arial" w:cs="Arial"/>
          <w:color w:val="000000" w:themeColor="text1"/>
          <w:sz w:val="24"/>
          <w:szCs w:val="24"/>
        </w:rPr>
      </w:pPr>
      <w:r w:rsidRPr="008D5CEA">
        <w:rPr>
          <w:rFonts w:ascii="Arial" w:hAnsi="Arial" w:cs="Arial"/>
          <w:color w:val="000000" w:themeColor="text1"/>
          <w:sz w:val="24"/>
          <w:szCs w:val="24"/>
        </w:rPr>
        <w:t>Pavement surface</w:t>
      </w:r>
    </w:p>
    <w:p w14:paraId="390E6483" w14:textId="060B7774" w:rsidR="00DD66D6" w:rsidRPr="008D5CEA" w:rsidRDefault="00DD66D6" w:rsidP="009D09CE">
      <w:pPr>
        <w:pStyle w:val="ListParagraph"/>
        <w:numPr>
          <w:ilvl w:val="0"/>
          <w:numId w:val="51"/>
        </w:numPr>
        <w:autoSpaceDE w:val="0"/>
        <w:autoSpaceDN w:val="0"/>
        <w:adjustRightInd w:val="0"/>
        <w:spacing w:after="0" w:line="240" w:lineRule="auto"/>
        <w:rPr>
          <w:rFonts w:ascii="Arial" w:hAnsi="Arial" w:cs="Arial"/>
          <w:color w:val="000000" w:themeColor="text1"/>
          <w:sz w:val="24"/>
          <w:szCs w:val="24"/>
        </w:rPr>
      </w:pPr>
      <w:r w:rsidRPr="008D5CEA">
        <w:rPr>
          <w:rFonts w:ascii="Arial" w:hAnsi="Arial" w:cs="Arial"/>
          <w:color w:val="000000" w:themeColor="text1"/>
          <w:sz w:val="24"/>
          <w:szCs w:val="24"/>
        </w:rPr>
        <w:t>Traffic calming features / treatments</w:t>
      </w:r>
    </w:p>
    <w:p w14:paraId="6A567737" w14:textId="6D7E38BE" w:rsidR="00DD66D6" w:rsidRPr="008D5CEA" w:rsidRDefault="00DD66D6" w:rsidP="009D09CE">
      <w:pPr>
        <w:pStyle w:val="ListParagraph"/>
        <w:numPr>
          <w:ilvl w:val="0"/>
          <w:numId w:val="51"/>
        </w:numPr>
        <w:autoSpaceDE w:val="0"/>
        <w:autoSpaceDN w:val="0"/>
        <w:adjustRightInd w:val="0"/>
        <w:spacing w:after="0" w:line="240" w:lineRule="auto"/>
        <w:rPr>
          <w:rFonts w:ascii="Arial" w:hAnsi="Arial" w:cs="Arial"/>
          <w:color w:val="000000" w:themeColor="text1"/>
          <w:sz w:val="24"/>
          <w:szCs w:val="24"/>
        </w:rPr>
      </w:pPr>
      <w:r w:rsidRPr="008D5CEA">
        <w:rPr>
          <w:rFonts w:ascii="Arial" w:hAnsi="Arial" w:cs="Arial"/>
          <w:color w:val="000000" w:themeColor="text1"/>
          <w:sz w:val="24"/>
          <w:szCs w:val="24"/>
        </w:rPr>
        <w:t>Forward visibility</w:t>
      </w:r>
    </w:p>
    <w:p w14:paraId="0D0218B0" w14:textId="2040EA32" w:rsidR="00DD66D6" w:rsidRPr="008D5CEA" w:rsidRDefault="00DD66D6" w:rsidP="009D09CE">
      <w:pPr>
        <w:pStyle w:val="ListParagraph"/>
        <w:numPr>
          <w:ilvl w:val="0"/>
          <w:numId w:val="51"/>
        </w:numPr>
        <w:autoSpaceDE w:val="0"/>
        <w:autoSpaceDN w:val="0"/>
        <w:adjustRightInd w:val="0"/>
        <w:spacing w:after="0" w:line="240" w:lineRule="auto"/>
        <w:rPr>
          <w:rFonts w:ascii="Arial" w:hAnsi="Arial" w:cs="Arial"/>
          <w:color w:val="000000" w:themeColor="text1"/>
          <w:sz w:val="24"/>
          <w:szCs w:val="24"/>
        </w:rPr>
      </w:pPr>
      <w:r w:rsidRPr="008D5CEA">
        <w:rPr>
          <w:rFonts w:ascii="Arial" w:hAnsi="Arial" w:cs="Arial"/>
          <w:color w:val="000000" w:themeColor="text1"/>
          <w:sz w:val="24"/>
          <w:szCs w:val="24"/>
        </w:rPr>
        <w:t>Vehicle mix and accessibility requirements</w:t>
      </w:r>
    </w:p>
    <w:p w14:paraId="47F65B2E" w14:textId="31C618AD" w:rsidR="00DD66D6" w:rsidRPr="008D5CEA" w:rsidRDefault="00DD66D6" w:rsidP="009D09CE">
      <w:pPr>
        <w:pStyle w:val="ListParagraph"/>
        <w:numPr>
          <w:ilvl w:val="0"/>
          <w:numId w:val="51"/>
        </w:numPr>
        <w:autoSpaceDE w:val="0"/>
        <w:autoSpaceDN w:val="0"/>
        <w:adjustRightInd w:val="0"/>
        <w:spacing w:after="0" w:line="240" w:lineRule="auto"/>
        <w:rPr>
          <w:rFonts w:ascii="Arial" w:hAnsi="Arial" w:cs="Arial"/>
          <w:color w:val="000000" w:themeColor="text1"/>
          <w:sz w:val="24"/>
          <w:szCs w:val="24"/>
        </w:rPr>
      </w:pPr>
      <w:r w:rsidRPr="008D5CEA">
        <w:rPr>
          <w:rFonts w:ascii="Arial" w:hAnsi="Arial" w:cs="Arial"/>
          <w:color w:val="000000" w:themeColor="text1"/>
          <w:sz w:val="24"/>
          <w:szCs w:val="24"/>
        </w:rPr>
        <w:t>Car parking</w:t>
      </w:r>
    </w:p>
    <w:p w14:paraId="763553DB" w14:textId="5D17B305" w:rsidR="00DD66D6" w:rsidRPr="008D5CEA" w:rsidRDefault="00DD66D6" w:rsidP="009D09CE">
      <w:pPr>
        <w:pStyle w:val="ListParagraph"/>
        <w:numPr>
          <w:ilvl w:val="0"/>
          <w:numId w:val="51"/>
        </w:numPr>
        <w:autoSpaceDE w:val="0"/>
        <w:autoSpaceDN w:val="0"/>
        <w:adjustRightInd w:val="0"/>
        <w:spacing w:after="0" w:line="240" w:lineRule="auto"/>
        <w:rPr>
          <w:rFonts w:ascii="Arial" w:hAnsi="Arial" w:cs="Arial"/>
          <w:color w:val="000000" w:themeColor="text1"/>
          <w:sz w:val="24"/>
          <w:szCs w:val="24"/>
        </w:rPr>
      </w:pPr>
      <w:r w:rsidRPr="008D5CEA">
        <w:rPr>
          <w:rFonts w:ascii="Arial" w:hAnsi="Arial" w:cs="Arial"/>
          <w:color w:val="000000" w:themeColor="text1"/>
          <w:sz w:val="24"/>
          <w:szCs w:val="24"/>
        </w:rPr>
        <w:t>Facilities for bicycles</w:t>
      </w:r>
    </w:p>
    <w:p w14:paraId="1C632718" w14:textId="2A905291" w:rsidR="00DD66D6" w:rsidRPr="008D5CEA" w:rsidRDefault="00DD66D6" w:rsidP="009D09CE">
      <w:pPr>
        <w:pStyle w:val="ListParagraph"/>
        <w:numPr>
          <w:ilvl w:val="0"/>
          <w:numId w:val="51"/>
        </w:numPr>
        <w:autoSpaceDE w:val="0"/>
        <w:autoSpaceDN w:val="0"/>
        <w:adjustRightInd w:val="0"/>
        <w:spacing w:after="0" w:line="240" w:lineRule="auto"/>
        <w:rPr>
          <w:rFonts w:ascii="Arial" w:hAnsi="Arial" w:cs="Arial"/>
          <w:color w:val="000000" w:themeColor="text1"/>
          <w:sz w:val="24"/>
          <w:szCs w:val="24"/>
        </w:rPr>
      </w:pPr>
      <w:r w:rsidRPr="008D5CEA">
        <w:rPr>
          <w:rFonts w:ascii="Arial" w:hAnsi="Arial" w:cs="Arial"/>
          <w:color w:val="000000" w:themeColor="text1"/>
          <w:sz w:val="24"/>
          <w:szCs w:val="24"/>
        </w:rPr>
        <w:t>Requirements for people with a mobility or vision impairment</w:t>
      </w:r>
    </w:p>
    <w:p w14:paraId="3BD0DEAA" w14:textId="106B1ADA" w:rsidR="00DD66D6" w:rsidRPr="008D5CEA" w:rsidRDefault="00DD66D6" w:rsidP="009D09CE">
      <w:pPr>
        <w:pStyle w:val="ListParagraph"/>
        <w:numPr>
          <w:ilvl w:val="0"/>
          <w:numId w:val="51"/>
        </w:numPr>
        <w:autoSpaceDE w:val="0"/>
        <w:autoSpaceDN w:val="0"/>
        <w:adjustRightInd w:val="0"/>
        <w:spacing w:after="0" w:line="240" w:lineRule="auto"/>
        <w:rPr>
          <w:rFonts w:ascii="Arial" w:hAnsi="Arial" w:cs="Arial"/>
          <w:color w:val="000000" w:themeColor="text1"/>
          <w:sz w:val="24"/>
          <w:szCs w:val="24"/>
        </w:rPr>
      </w:pPr>
      <w:r w:rsidRPr="008D5CEA">
        <w:rPr>
          <w:rFonts w:ascii="Arial" w:hAnsi="Arial" w:cs="Arial"/>
          <w:color w:val="000000" w:themeColor="text1"/>
          <w:sz w:val="24"/>
          <w:szCs w:val="24"/>
        </w:rPr>
        <w:t>Lighting and drainage</w:t>
      </w:r>
    </w:p>
    <w:p w14:paraId="11161CB9" w14:textId="77777777" w:rsidR="00DD66D6" w:rsidRPr="008D5CEA" w:rsidRDefault="00DD66D6" w:rsidP="00DD66D6">
      <w:pPr>
        <w:pStyle w:val="ListParagraph"/>
        <w:autoSpaceDE w:val="0"/>
        <w:autoSpaceDN w:val="0"/>
        <w:adjustRightInd w:val="0"/>
        <w:spacing w:after="0" w:line="240" w:lineRule="auto"/>
        <w:ind w:left="1800"/>
        <w:rPr>
          <w:rFonts w:ascii="Arial" w:hAnsi="Arial" w:cs="Arial"/>
          <w:color w:val="000000" w:themeColor="text1"/>
          <w:sz w:val="24"/>
          <w:szCs w:val="24"/>
        </w:rPr>
      </w:pPr>
    </w:p>
    <w:p w14:paraId="290196DD" w14:textId="56D50171" w:rsidR="00DD66D6" w:rsidRPr="008D5CEA" w:rsidRDefault="00DD66D6" w:rsidP="009D09CE">
      <w:pPr>
        <w:pStyle w:val="ListParagraph"/>
        <w:numPr>
          <w:ilvl w:val="0"/>
          <w:numId w:val="40"/>
        </w:numPr>
        <w:autoSpaceDE w:val="0"/>
        <w:autoSpaceDN w:val="0"/>
        <w:adjustRightInd w:val="0"/>
        <w:spacing w:after="0" w:line="240" w:lineRule="auto"/>
        <w:rPr>
          <w:rFonts w:ascii="Arial" w:hAnsi="Arial" w:cs="Arial"/>
          <w:color w:val="000000" w:themeColor="text1"/>
          <w:sz w:val="24"/>
          <w:szCs w:val="24"/>
        </w:rPr>
      </w:pPr>
      <w:r w:rsidRPr="008D5CEA">
        <w:rPr>
          <w:rFonts w:ascii="Arial" w:hAnsi="Arial" w:cs="Arial"/>
          <w:color w:val="000000" w:themeColor="text1"/>
          <w:sz w:val="24"/>
          <w:szCs w:val="24"/>
        </w:rPr>
        <w:t>The Applicant shall be responsible for all public utility adjustment/relocation work, necessitated by the above work, and as required by the various public utility authorities and/or their agents.</w:t>
      </w:r>
    </w:p>
    <w:p w14:paraId="2073B8C0" w14:textId="77777777" w:rsidR="00DD66D6" w:rsidRPr="008D5CEA" w:rsidRDefault="00DD66D6" w:rsidP="00DD66D6">
      <w:pPr>
        <w:pStyle w:val="ListParagraph"/>
        <w:autoSpaceDE w:val="0"/>
        <w:autoSpaceDN w:val="0"/>
        <w:adjustRightInd w:val="0"/>
        <w:spacing w:after="0" w:line="240" w:lineRule="auto"/>
        <w:ind w:left="1080"/>
        <w:rPr>
          <w:rFonts w:ascii="Arial" w:hAnsi="Arial" w:cs="Arial"/>
          <w:color w:val="000000" w:themeColor="text1"/>
          <w:sz w:val="24"/>
          <w:szCs w:val="24"/>
        </w:rPr>
      </w:pPr>
    </w:p>
    <w:p w14:paraId="2288C11C" w14:textId="798D4CA7" w:rsidR="00DD66D6" w:rsidRPr="004B0AFA" w:rsidRDefault="00DD66D6" w:rsidP="009D09CE">
      <w:pPr>
        <w:pStyle w:val="ListParagraph"/>
        <w:numPr>
          <w:ilvl w:val="0"/>
          <w:numId w:val="40"/>
        </w:numPr>
        <w:autoSpaceDE w:val="0"/>
        <w:autoSpaceDN w:val="0"/>
        <w:adjustRightInd w:val="0"/>
        <w:spacing w:after="0" w:line="240" w:lineRule="auto"/>
        <w:rPr>
          <w:rFonts w:ascii="Arial" w:hAnsi="Arial" w:cs="Arial"/>
          <w:color w:val="000000" w:themeColor="text1"/>
          <w:sz w:val="24"/>
          <w:szCs w:val="24"/>
        </w:rPr>
      </w:pPr>
      <w:r w:rsidRPr="008D5CEA">
        <w:rPr>
          <w:rFonts w:ascii="Arial" w:hAnsi="Arial" w:cs="Arial"/>
          <w:color w:val="000000" w:themeColor="text1"/>
          <w:sz w:val="24"/>
          <w:szCs w:val="24"/>
        </w:rPr>
        <w:t xml:space="preserve">A Construction pedestrian Traffic Management Plan (CPTMP) detailing construction vehicle routes, number </w:t>
      </w:r>
      <w:r w:rsidR="003B4009">
        <w:rPr>
          <w:rFonts w:ascii="Arial" w:hAnsi="Arial" w:cs="Arial"/>
          <w:color w:val="000000" w:themeColor="text1"/>
          <w:sz w:val="24"/>
          <w:szCs w:val="24"/>
        </w:rPr>
        <w:t>of</w:t>
      </w:r>
      <w:r w:rsidRPr="008D5CEA">
        <w:rPr>
          <w:rFonts w:ascii="Arial" w:hAnsi="Arial" w:cs="Arial"/>
          <w:color w:val="000000" w:themeColor="text1"/>
          <w:sz w:val="24"/>
          <w:szCs w:val="24"/>
        </w:rPr>
        <w:t xml:space="preserve"> trucks, hours of operation, access arrangements, impacts on the nearby school zone and classified roads should be submitted to TfNSW for review and endorsement prior to the issue of a construction certificate. Any impacts and mitigation must also be addressed in the CTPMP and Traffic Guidance Schemers. Please send to </w:t>
      </w:r>
      <w:r w:rsidRPr="004B0AFA">
        <w:rPr>
          <w:rFonts w:ascii="Arial" w:hAnsi="Arial" w:cs="Arial"/>
          <w:color w:val="000000" w:themeColor="text1"/>
          <w:sz w:val="24"/>
          <w:szCs w:val="24"/>
        </w:rPr>
        <w:t>development.sydney@transport.nsw.gov.au.</w:t>
      </w:r>
    </w:p>
    <w:p w14:paraId="63096FA6" w14:textId="77777777" w:rsidR="001A0223" w:rsidRPr="004B0AFA" w:rsidRDefault="001A0223" w:rsidP="001A0223">
      <w:pPr>
        <w:autoSpaceDE w:val="0"/>
        <w:autoSpaceDN w:val="0"/>
        <w:adjustRightInd w:val="0"/>
        <w:spacing w:after="0" w:line="240" w:lineRule="auto"/>
        <w:ind w:left="1080"/>
        <w:rPr>
          <w:rFonts w:ascii="Arial" w:hAnsi="Arial" w:cs="Arial"/>
          <w:color w:val="000000" w:themeColor="text1"/>
          <w:sz w:val="24"/>
          <w:szCs w:val="24"/>
        </w:rPr>
      </w:pPr>
    </w:p>
    <w:p w14:paraId="13707C8F" w14:textId="77777777" w:rsidR="001A0223" w:rsidRPr="008D5CEA" w:rsidRDefault="001A0223" w:rsidP="001A0223">
      <w:pPr>
        <w:spacing w:before="120" w:after="120" w:line="240" w:lineRule="auto"/>
        <w:ind w:left="2160" w:hanging="1440"/>
        <w:jc w:val="both"/>
        <w:rPr>
          <w:rFonts w:ascii="Arial" w:hAnsi="Arial" w:cs="Arial"/>
          <w:sz w:val="24"/>
          <w:szCs w:val="24"/>
        </w:rPr>
      </w:pPr>
      <w:r w:rsidRPr="004B0AFA">
        <w:rPr>
          <w:rFonts w:ascii="Arial" w:hAnsi="Arial" w:cs="Arial"/>
          <w:sz w:val="24"/>
          <w:szCs w:val="24"/>
        </w:rPr>
        <w:t>(Reason:</w:t>
      </w:r>
      <w:r w:rsidRPr="004B0AFA">
        <w:rPr>
          <w:rFonts w:ascii="Arial" w:hAnsi="Arial" w:cs="Arial"/>
          <w:sz w:val="24"/>
          <w:szCs w:val="24"/>
        </w:rPr>
        <w:tab/>
        <w:t>Compliance with TfNSW Requirements)</w:t>
      </w:r>
    </w:p>
    <w:p w14:paraId="68C78D97" w14:textId="77777777" w:rsidR="00BA4F4F" w:rsidRDefault="00BA4F4F" w:rsidP="001A0223">
      <w:pPr>
        <w:pStyle w:val="Heading1"/>
        <w:keepNext w:val="0"/>
        <w:keepLines w:val="0"/>
        <w:spacing w:before="120" w:after="120"/>
        <w:jc w:val="both"/>
        <w:rPr>
          <w:rFonts w:ascii="Arial" w:hAnsi="Arial" w:cs="Arial"/>
          <w:b/>
          <w:bCs/>
          <w:color w:val="auto"/>
          <w:sz w:val="24"/>
          <w:szCs w:val="24"/>
          <w:highlight w:val="yellow"/>
        </w:rPr>
      </w:pPr>
      <w:bookmarkStart w:id="14" w:name="_Toc366754403"/>
      <w:bookmarkStart w:id="15" w:name="_Toc134521518"/>
    </w:p>
    <w:p w14:paraId="386A6C37" w14:textId="07732E65" w:rsidR="001A0223" w:rsidRPr="003B6F4B" w:rsidRDefault="001A0223" w:rsidP="001A0223">
      <w:pPr>
        <w:pStyle w:val="Heading1"/>
        <w:keepNext w:val="0"/>
        <w:keepLines w:val="0"/>
        <w:spacing w:before="120" w:after="120"/>
        <w:jc w:val="both"/>
        <w:rPr>
          <w:rFonts w:ascii="Arial" w:hAnsi="Arial" w:cs="Arial"/>
          <w:b/>
          <w:bCs/>
          <w:color w:val="auto"/>
          <w:sz w:val="24"/>
          <w:szCs w:val="24"/>
        </w:rPr>
      </w:pPr>
      <w:r w:rsidRPr="003B6F4B">
        <w:rPr>
          <w:rFonts w:ascii="Arial" w:hAnsi="Arial" w:cs="Arial"/>
          <w:b/>
          <w:bCs/>
          <w:color w:val="auto"/>
          <w:sz w:val="24"/>
          <w:szCs w:val="24"/>
        </w:rPr>
        <w:t>Dilapidation Report Damage to Public Infrastructure</w:t>
      </w:r>
      <w:bookmarkEnd w:id="14"/>
      <w:bookmarkEnd w:id="15"/>
    </w:p>
    <w:p w14:paraId="65C64222" w14:textId="77777777" w:rsidR="001A0223" w:rsidRPr="00623F41" w:rsidRDefault="001A0223" w:rsidP="001A0223">
      <w:pPr>
        <w:spacing w:before="120" w:after="120" w:line="240" w:lineRule="auto"/>
        <w:jc w:val="both"/>
        <w:rPr>
          <w:rFonts w:ascii="Arial" w:hAnsi="Arial" w:cs="Arial"/>
          <w:b/>
          <w:bCs/>
          <w:sz w:val="24"/>
          <w:szCs w:val="24"/>
        </w:rPr>
      </w:pPr>
    </w:p>
    <w:p w14:paraId="01E40F7C" w14:textId="77777777" w:rsidR="001A0223" w:rsidRPr="00623F41" w:rsidRDefault="001A0223" w:rsidP="001511F3">
      <w:pPr>
        <w:pStyle w:val="CCONDS"/>
        <w:rPr>
          <w:rFonts w:ascii="Arial" w:hAnsi="Arial" w:cs="Arial"/>
          <w:sz w:val="24"/>
          <w:szCs w:val="24"/>
        </w:rPr>
      </w:pPr>
      <w:r w:rsidRPr="00623F41">
        <w:rPr>
          <w:rFonts w:ascii="Arial" w:hAnsi="Arial" w:cs="Arial"/>
          <w:sz w:val="24"/>
          <w:szCs w:val="24"/>
        </w:rPr>
        <w:t xml:space="preserve">A dilapidation survey and report (including photographic record) must be prepared by a suitably qualified consultant which details the pre-developed condition of the existing public infrastructure in the vicinity of the development site. Particular attention must be paid to accurately recording any pre-developed damaged areas so that Council is fully informed when assessing any damage to public infrastructure caused </w:t>
      </w:r>
      <w:proofErr w:type="gramStart"/>
      <w:r w:rsidRPr="00623F41">
        <w:rPr>
          <w:rFonts w:ascii="Arial" w:hAnsi="Arial" w:cs="Arial"/>
          <w:sz w:val="24"/>
          <w:szCs w:val="24"/>
        </w:rPr>
        <w:t>as a result of</w:t>
      </w:r>
      <w:proofErr w:type="gramEnd"/>
      <w:r w:rsidRPr="00623F41">
        <w:rPr>
          <w:rFonts w:ascii="Arial" w:hAnsi="Arial" w:cs="Arial"/>
          <w:sz w:val="24"/>
          <w:szCs w:val="24"/>
        </w:rPr>
        <w:t xml:space="preserve"> the development. A copy of the dilapidation survey and report is to be submitted to the Principal Certifier for approval prior to the issue of a Construction Certificate for the excavation of the basement.</w:t>
      </w:r>
    </w:p>
    <w:p w14:paraId="2532C890" w14:textId="77777777" w:rsidR="001A0223" w:rsidRPr="00DE0D2F" w:rsidRDefault="001A0223" w:rsidP="001A0223">
      <w:pPr>
        <w:pStyle w:val="CCONDS"/>
        <w:numPr>
          <w:ilvl w:val="0"/>
          <w:numId w:val="0"/>
        </w:numPr>
        <w:tabs>
          <w:tab w:val="left" w:pos="720"/>
        </w:tabs>
        <w:spacing w:before="120" w:after="120"/>
        <w:ind w:left="720"/>
        <w:rPr>
          <w:rFonts w:ascii="Arial" w:hAnsi="Arial" w:cs="Arial"/>
          <w:sz w:val="24"/>
          <w:szCs w:val="24"/>
        </w:rPr>
      </w:pPr>
    </w:p>
    <w:p w14:paraId="22FDCB34" w14:textId="77777777" w:rsidR="00DE0D2F" w:rsidRPr="00DE0D2F" w:rsidRDefault="00DE0D2F" w:rsidP="00DE0D2F">
      <w:pPr>
        <w:pStyle w:val="CCONDS"/>
        <w:numPr>
          <w:ilvl w:val="0"/>
          <w:numId w:val="0"/>
        </w:numPr>
        <w:ind w:left="720"/>
        <w:rPr>
          <w:rFonts w:ascii="Arial" w:hAnsi="Arial" w:cs="Arial"/>
          <w:sz w:val="24"/>
          <w:szCs w:val="24"/>
        </w:rPr>
      </w:pPr>
      <w:r w:rsidRPr="00DE0D2F">
        <w:rPr>
          <w:rFonts w:ascii="Arial" w:hAnsi="Arial" w:cs="Arial"/>
          <w:sz w:val="24"/>
          <w:szCs w:val="24"/>
        </w:rPr>
        <w:t>The Applicant may be held liable for all damage to public infrastructure in the vicinity of the site, where such damage is not accurately recorded and demonstrated as pre-existing under the requirements of this condition.</w:t>
      </w:r>
    </w:p>
    <w:p w14:paraId="7D694FCC" w14:textId="77777777" w:rsidR="00DE0D2F" w:rsidRPr="00DE0D2F" w:rsidRDefault="00DE0D2F" w:rsidP="00DE0D2F">
      <w:pPr>
        <w:ind w:left="1440" w:hanging="720"/>
        <w:rPr>
          <w:rFonts w:ascii="Arial" w:hAnsi="Arial" w:cs="Arial"/>
          <w:sz w:val="24"/>
          <w:szCs w:val="24"/>
        </w:rPr>
      </w:pPr>
    </w:p>
    <w:p w14:paraId="4C273101" w14:textId="77777777" w:rsidR="00DE0D2F" w:rsidRPr="00DE0D2F" w:rsidRDefault="00DE0D2F" w:rsidP="00DE0D2F">
      <w:pPr>
        <w:ind w:left="720"/>
        <w:rPr>
          <w:rFonts w:ascii="Arial" w:hAnsi="Arial" w:cs="Arial"/>
          <w:sz w:val="24"/>
          <w:szCs w:val="24"/>
        </w:rPr>
      </w:pPr>
      <w:r w:rsidRPr="00DE0D2F">
        <w:rPr>
          <w:rFonts w:ascii="Arial" w:hAnsi="Arial" w:cs="Arial"/>
          <w:sz w:val="24"/>
          <w:szCs w:val="24"/>
        </w:rPr>
        <w:t xml:space="preserve">The Applicant shall be responsible for the cost of repairing any public infrastructure damaged </w:t>
      </w:r>
      <w:proofErr w:type="gramStart"/>
      <w:r w:rsidRPr="00DE0D2F">
        <w:rPr>
          <w:rFonts w:ascii="Arial" w:hAnsi="Arial" w:cs="Arial"/>
          <w:sz w:val="24"/>
          <w:szCs w:val="24"/>
        </w:rPr>
        <w:t>during the course of</w:t>
      </w:r>
      <w:proofErr w:type="gramEnd"/>
      <w:r w:rsidRPr="00DE0D2F">
        <w:rPr>
          <w:rFonts w:ascii="Arial" w:hAnsi="Arial" w:cs="Arial"/>
          <w:sz w:val="24"/>
          <w:szCs w:val="24"/>
        </w:rPr>
        <w:t xml:space="preserve"> the development. No occupancy of the development shall be permitted until all such damage has been rectified.</w:t>
      </w:r>
    </w:p>
    <w:p w14:paraId="168FE2C9" w14:textId="77777777" w:rsidR="00DE0D2F" w:rsidRPr="00DE0D2F" w:rsidRDefault="00DE0D2F" w:rsidP="00DE0D2F">
      <w:pPr>
        <w:ind w:left="720"/>
        <w:rPr>
          <w:rFonts w:ascii="Arial" w:hAnsi="Arial" w:cs="Arial"/>
          <w:sz w:val="24"/>
          <w:szCs w:val="24"/>
        </w:rPr>
      </w:pPr>
    </w:p>
    <w:p w14:paraId="28FBF051" w14:textId="77777777" w:rsidR="00DE0D2F" w:rsidRPr="00DE0D2F" w:rsidRDefault="00DE0D2F" w:rsidP="00DE0D2F">
      <w:pPr>
        <w:ind w:left="720"/>
        <w:rPr>
          <w:rFonts w:ascii="Arial" w:hAnsi="Arial" w:cs="Arial"/>
          <w:sz w:val="24"/>
          <w:szCs w:val="24"/>
        </w:rPr>
      </w:pPr>
      <w:r w:rsidRPr="00DE0D2F">
        <w:rPr>
          <w:rFonts w:ascii="Arial" w:hAnsi="Arial" w:cs="Arial"/>
          <w:sz w:val="24"/>
          <w:szCs w:val="24"/>
        </w:rPr>
        <w:t xml:space="preserve">A copy of the dilapidation survey and report must be lodged with North Sydney Council by the Principal Certifier with submission of the relevant Construction Certificate documentation. </w:t>
      </w:r>
    </w:p>
    <w:p w14:paraId="44058361" w14:textId="77777777" w:rsidR="001A0223" w:rsidRPr="003B6F4B" w:rsidRDefault="001A0223" w:rsidP="001A0223">
      <w:pPr>
        <w:pStyle w:val="Heading1"/>
        <w:spacing w:before="120" w:after="120"/>
        <w:ind w:left="720"/>
        <w:jc w:val="both"/>
        <w:rPr>
          <w:rFonts w:ascii="Arial" w:hAnsi="Arial" w:cs="Arial"/>
          <w:b/>
          <w:bCs/>
          <w:color w:val="auto"/>
          <w:sz w:val="24"/>
          <w:szCs w:val="24"/>
        </w:rPr>
      </w:pPr>
    </w:p>
    <w:p w14:paraId="228DFE80" w14:textId="77777777" w:rsidR="001A0223" w:rsidRDefault="001A0223" w:rsidP="001A0223">
      <w:pPr>
        <w:spacing w:before="120" w:after="120" w:line="240" w:lineRule="auto"/>
        <w:ind w:left="2160" w:hanging="1440"/>
        <w:jc w:val="both"/>
        <w:rPr>
          <w:rFonts w:ascii="Arial" w:hAnsi="Arial" w:cs="Arial"/>
          <w:sz w:val="24"/>
          <w:szCs w:val="24"/>
        </w:rPr>
      </w:pPr>
      <w:r w:rsidRPr="003B6F4B">
        <w:rPr>
          <w:rFonts w:ascii="Arial" w:hAnsi="Arial" w:cs="Arial"/>
          <w:sz w:val="24"/>
          <w:szCs w:val="24"/>
        </w:rPr>
        <w:t>(Reason:</w:t>
      </w:r>
      <w:r w:rsidRPr="003B6F4B">
        <w:rPr>
          <w:rFonts w:ascii="Arial" w:hAnsi="Arial" w:cs="Arial"/>
          <w:sz w:val="24"/>
          <w:szCs w:val="24"/>
        </w:rPr>
        <w:tab/>
        <w:t>To record the condition of public infrastructure prior to the commencement of any works or construction)</w:t>
      </w:r>
    </w:p>
    <w:p w14:paraId="6E2311AC" w14:textId="77777777" w:rsidR="00847977" w:rsidRDefault="00847977" w:rsidP="001A0223">
      <w:pPr>
        <w:spacing w:before="120" w:after="120" w:line="240" w:lineRule="auto"/>
        <w:ind w:left="2160" w:hanging="1440"/>
        <w:jc w:val="both"/>
        <w:rPr>
          <w:rFonts w:ascii="Arial" w:hAnsi="Arial" w:cs="Arial"/>
          <w:sz w:val="24"/>
          <w:szCs w:val="24"/>
        </w:rPr>
      </w:pPr>
    </w:p>
    <w:p w14:paraId="63E9AFB9" w14:textId="0C87B360" w:rsidR="00847977" w:rsidRPr="00847977" w:rsidRDefault="00847977" w:rsidP="00847977">
      <w:pPr>
        <w:pStyle w:val="Heading1"/>
        <w:keepNext w:val="0"/>
        <w:rPr>
          <w:rFonts w:ascii="Arial" w:eastAsiaTheme="minorEastAsia" w:hAnsi="Arial" w:cs="Arial"/>
          <w:b/>
          <w:bCs/>
          <w:color w:val="auto"/>
          <w:sz w:val="24"/>
          <w:szCs w:val="24"/>
        </w:rPr>
      </w:pPr>
      <w:bookmarkStart w:id="16" w:name="_Toc366754406"/>
      <w:bookmarkStart w:id="17" w:name="_Toc184024821"/>
      <w:r w:rsidRPr="00847977">
        <w:rPr>
          <w:rFonts w:ascii="Arial" w:eastAsiaTheme="minorEastAsia" w:hAnsi="Arial" w:cs="Arial"/>
          <w:b/>
          <w:bCs/>
          <w:color w:val="auto"/>
          <w:sz w:val="24"/>
          <w:szCs w:val="24"/>
        </w:rPr>
        <w:t>Shoring for Adjoining Property</w:t>
      </w:r>
      <w:bookmarkEnd w:id="16"/>
      <w:bookmarkEnd w:id="17"/>
    </w:p>
    <w:p w14:paraId="087F29B5" w14:textId="77777777" w:rsidR="00847977" w:rsidRPr="00847977" w:rsidRDefault="00847977" w:rsidP="00847977">
      <w:pPr>
        <w:rPr>
          <w:rFonts w:ascii="Arial" w:eastAsiaTheme="minorEastAsia" w:hAnsi="Arial" w:cs="Arial"/>
          <w:sz w:val="24"/>
          <w:szCs w:val="24"/>
        </w:rPr>
      </w:pPr>
    </w:p>
    <w:p w14:paraId="116FBA55" w14:textId="77777777" w:rsidR="00847977" w:rsidRPr="00847977" w:rsidRDefault="00847977" w:rsidP="009D09CE">
      <w:pPr>
        <w:pStyle w:val="CCONDS"/>
        <w:widowControl w:val="0"/>
        <w:numPr>
          <w:ilvl w:val="0"/>
          <w:numId w:val="50"/>
        </w:numPr>
        <w:autoSpaceDE w:val="0"/>
        <w:autoSpaceDN w:val="0"/>
        <w:adjustRightInd w:val="0"/>
        <w:rPr>
          <w:rFonts w:ascii="Arial" w:eastAsiaTheme="minorEastAsia" w:hAnsi="Arial" w:cs="Arial"/>
          <w:sz w:val="24"/>
          <w:szCs w:val="24"/>
        </w:rPr>
      </w:pPr>
      <w:r w:rsidRPr="00847977">
        <w:rPr>
          <w:rFonts w:ascii="Arial" w:eastAsiaTheme="minorEastAsia" w:hAnsi="Arial" w:cs="Arial"/>
          <w:sz w:val="24"/>
          <w:szCs w:val="24"/>
        </w:rPr>
        <w:t>Where shoring for excavation is to be located on or is supporting Council’s property, or adjoining private property, engineering drawings certified as being adequate for their intended purpose by an appropriately qualified and practising structural engineer, showing all details, including the extent of encroachment and the method of removal and destressing of shoring elements, must be submitted to the Principal Certifier for approval prior to the issue of the relevant Construction Certificate.  A copy of this documentation must be provided to the Council for record purposes.</w:t>
      </w:r>
    </w:p>
    <w:p w14:paraId="064BFD7D" w14:textId="77777777" w:rsidR="00847977" w:rsidRPr="00847977" w:rsidRDefault="00847977" w:rsidP="00847977">
      <w:pPr>
        <w:rPr>
          <w:rFonts w:ascii="Arial" w:eastAsiaTheme="minorEastAsia" w:hAnsi="Arial" w:cs="Arial"/>
          <w:sz w:val="24"/>
          <w:szCs w:val="24"/>
        </w:rPr>
      </w:pPr>
    </w:p>
    <w:p w14:paraId="2C485723" w14:textId="77777777" w:rsidR="00847977" w:rsidRPr="00847977" w:rsidRDefault="00847977" w:rsidP="00847977">
      <w:pPr>
        <w:ind w:left="1440" w:hanging="720"/>
        <w:rPr>
          <w:rFonts w:ascii="Arial" w:eastAsiaTheme="minorEastAsia" w:hAnsi="Arial" w:cs="Arial"/>
          <w:sz w:val="24"/>
          <w:szCs w:val="24"/>
        </w:rPr>
      </w:pPr>
      <w:r w:rsidRPr="00847977">
        <w:rPr>
          <w:rFonts w:ascii="Arial" w:eastAsiaTheme="minorEastAsia" w:hAnsi="Arial" w:cs="Arial"/>
          <w:sz w:val="24"/>
          <w:szCs w:val="24"/>
        </w:rPr>
        <w:t xml:space="preserve">Note: </w:t>
      </w:r>
      <w:r w:rsidRPr="00847977">
        <w:rPr>
          <w:rFonts w:ascii="Arial" w:hAnsi="Arial" w:cs="Arial"/>
          <w:sz w:val="24"/>
          <w:szCs w:val="24"/>
        </w:rPr>
        <w:tab/>
      </w:r>
      <w:r w:rsidRPr="00847977">
        <w:rPr>
          <w:rFonts w:ascii="Arial" w:eastAsiaTheme="minorEastAsia" w:hAnsi="Arial" w:cs="Arial"/>
          <w:sz w:val="24"/>
          <w:szCs w:val="24"/>
        </w:rPr>
        <w:t>Approval of engineering drawings for shoring works to be located on adjoining property by the Principal Certifier does not authorise a trespass on private or public land. All relevant permissions/legal rights must be obtained to undertake works on adjoining land.</w:t>
      </w:r>
    </w:p>
    <w:p w14:paraId="6E43B26D" w14:textId="77777777" w:rsidR="00847977" w:rsidRPr="00847977" w:rsidRDefault="00847977" w:rsidP="00847977">
      <w:pPr>
        <w:rPr>
          <w:rFonts w:ascii="Arial" w:eastAsiaTheme="minorEastAsia" w:hAnsi="Arial" w:cs="Arial"/>
          <w:sz w:val="24"/>
          <w:szCs w:val="24"/>
        </w:rPr>
      </w:pPr>
    </w:p>
    <w:p w14:paraId="36210233" w14:textId="77777777" w:rsidR="00847977" w:rsidRPr="00847977" w:rsidRDefault="00847977" w:rsidP="00847977">
      <w:pPr>
        <w:ind w:left="2160" w:hanging="1440"/>
        <w:rPr>
          <w:rFonts w:ascii="Arial" w:eastAsiaTheme="minorEastAsia" w:hAnsi="Arial" w:cs="Arial"/>
          <w:sz w:val="24"/>
          <w:szCs w:val="24"/>
        </w:rPr>
      </w:pPr>
      <w:r w:rsidRPr="00847977">
        <w:rPr>
          <w:rFonts w:ascii="Arial" w:eastAsiaTheme="minorEastAsia" w:hAnsi="Arial" w:cs="Arial"/>
          <w:sz w:val="24"/>
          <w:szCs w:val="24"/>
        </w:rPr>
        <w:t>(Reason:</w:t>
      </w:r>
      <w:r w:rsidRPr="00847977">
        <w:rPr>
          <w:rFonts w:ascii="Arial" w:hAnsi="Arial" w:cs="Arial"/>
          <w:sz w:val="24"/>
          <w:szCs w:val="24"/>
        </w:rPr>
        <w:tab/>
      </w:r>
      <w:r w:rsidRPr="00847977">
        <w:rPr>
          <w:rFonts w:ascii="Arial" w:eastAsiaTheme="minorEastAsia" w:hAnsi="Arial" w:cs="Arial"/>
          <w:sz w:val="24"/>
          <w:szCs w:val="24"/>
        </w:rPr>
        <w:t>To ensure the protection of existing public infrastructure and adjoining properties)</w:t>
      </w:r>
    </w:p>
    <w:p w14:paraId="4492E359" w14:textId="77777777" w:rsidR="00847977" w:rsidRPr="003B6F4B" w:rsidRDefault="00847977" w:rsidP="001A0223">
      <w:pPr>
        <w:spacing w:before="120" w:after="120" w:line="240" w:lineRule="auto"/>
        <w:ind w:left="2160" w:hanging="1440"/>
        <w:jc w:val="both"/>
        <w:rPr>
          <w:rFonts w:ascii="Arial" w:hAnsi="Arial" w:cs="Arial"/>
          <w:sz w:val="24"/>
          <w:szCs w:val="24"/>
        </w:rPr>
      </w:pPr>
    </w:p>
    <w:p w14:paraId="50492DAB" w14:textId="776ED051" w:rsidR="001A0223" w:rsidRPr="00F93063" w:rsidRDefault="00F93063" w:rsidP="001A0223">
      <w:pPr>
        <w:spacing w:before="120" w:after="120" w:line="240" w:lineRule="auto"/>
        <w:jc w:val="both"/>
        <w:rPr>
          <w:rFonts w:ascii="Arial" w:hAnsi="Arial" w:cs="Arial"/>
          <w:b/>
          <w:bCs/>
          <w:sz w:val="24"/>
          <w:szCs w:val="24"/>
          <w:highlight w:val="yellow"/>
        </w:rPr>
      </w:pPr>
      <w:bookmarkStart w:id="18" w:name="_Hlk173240124"/>
      <w:r w:rsidRPr="00F93063">
        <w:rPr>
          <w:rFonts w:ascii="Arial" w:hAnsi="Arial" w:cs="Arial"/>
          <w:b/>
          <w:bCs/>
          <w:sz w:val="24"/>
          <w:szCs w:val="24"/>
        </w:rPr>
        <w:t>Geotechnical Report</w:t>
      </w:r>
    </w:p>
    <w:p w14:paraId="3EA65A66" w14:textId="77777777" w:rsidR="00F93063" w:rsidRPr="007763B0" w:rsidRDefault="00F93063" w:rsidP="00F93063">
      <w:pPr>
        <w:pStyle w:val="BodyTextIndent"/>
        <w:ind w:left="0"/>
        <w:rPr>
          <w:rFonts w:asciiTheme="minorHAnsi" w:eastAsiaTheme="minorEastAsia" w:hAnsiTheme="minorHAnsi" w:cstheme="minorBidi"/>
          <w:sz w:val="19"/>
          <w:szCs w:val="19"/>
        </w:rPr>
      </w:pPr>
    </w:p>
    <w:p w14:paraId="0EE6DF16" w14:textId="77777777" w:rsidR="00F93063" w:rsidRPr="00F93063" w:rsidRDefault="00F93063" w:rsidP="00F93063">
      <w:pPr>
        <w:pStyle w:val="CCONDS"/>
        <w:widowControl w:val="0"/>
        <w:autoSpaceDE w:val="0"/>
        <w:autoSpaceDN w:val="0"/>
        <w:adjustRightInd w:val="0"/>
        <w:rPr>
          <w:rFonts w:ascii="Arial" w:eastAsiaTheme="minorEastAsia" w:hAnsi="Arial" w:cs="Arial"/>
          <w:sz w:val="24"/>
          <w:szCs w:val="24"/>
        </w:rPr>
      </w:pPr>
      <w:r w:rsidRPr="00F93063">
        <w:rPr>
          <w:rFonts w:ascii="Arial" w:eastAsiaTheme="minorEastAsia" w:hAnsi="Arial" w:cs="Arial"/>
          <w:sz w:val="24"/>
          <w:szCs w:val="24"/>
        </w:rPr>
        <w:t xml:space="preserve">Prior to issue of </w:t>
      </w:r>
      <w:bookmarkStart w:id="19" w:name="_Hlk160540138"/>
      <w:r w:rsidRPr="00F93063">
        <w:rPr>
          <w:rFonts w:ascii="Arial" w:eastAsiaTheme="minorEastAsia" w:hAnsi="Arial" w:cs="Arial"/>
          <w:sz w:val="24"/>
          <w:szCs w:val="24"/>
        </w:rPr>
        <w:t xml:space="preserve">the relevant </w:t>
      </w:r>
      <w:bookmarkEnd w:id="19"/>
      <w:r w:rsidRPr="00F93063">
        <w:rPr>
          <w:rFonts w:ascii="Arial" w:eastAsiaTheme="minorEastAsia" w:hAnsi="Arial" w:cs="Arial"/>
          <w:sz w:val="24"/>
          <w:szCs w:val="24"/>
        </w:rPr>
        <w:t>Construction Certificate a Geotechnical/Civil Engineering report must be prepared which addresses at a minimum (but is not limited to) the following:</w:t>
      </w:r>
    </w:p>
    <w:p w14:paraId="4A091546" w14:textId="77777777" w:rsidR="00F93063" w:rsidRPr="00F93063" w:rsidRDefault="00F93063" w:rsidP="00F93063">
      <w:pPr>
        <w:rPr>
          <w:rFonts w:ascii="Arial" w:eastAsiaTheme="minorEastAsia" w:hAnsi="Arial" w:cs="Arial"/>
          <w:sz w:val="24"/>
          <w:szCs w:val="24"/>
        </w:rPr>
      </w:pPr>
    </w:p>
    <w:p w14:paraId="598206CE" w14:textId="77777777" w:rsidR="00F93063" w:rsidRPr="00F93063" w:rsidRDefault="00F93063" w:rsidP="00F93063">
      <w:pPr>
        <w:keepLines/>
        <w:widowControl w:val="0"/>
        <w:numPr>
          <w:ilvl w:val="0"/>
          <w:numId w:val="17"/>
        </w:numPr>
        <w:tabs>
          <w:tab w:val="clear" w:pos="1080"/>
          <w:tab w:val="num" w:pos="1440"/>
        </w:tabs>
        <w:autoSpaceDE w:val="0"/>
        <w:autoSpaceDN w:val="0"/>
        <w:adjustRightInd w:val="0"/>
        <w:spacing w:after="0" w:line="240" w:lineRule="auto"/>
        <w:ind w:left="1440" w:hanging="720"/>
        <w:jc w:val="both"/>
        <w:rPr>
          <w:rFonts w:ascii="Arial" w:eastAsiaTheme="minorEastAsia" w:hAnsi="Arial" w:cs="Arial"/>
          <w:snapToGrid w:val="0"/>
          <w:sz w:val="24"/>
          <w:szCs w:val="24"/>
        </w:rPr>
      </w:pPr>
      <w:r w:rsidRPr="00F93063">
        <w:rPr>
          <w:rFonts w:ascii="Arial" w:eastAsiaTheme="minorEastAsia" w:hAnsi="Arial" w:cs="Arial"/>
          <w:snapToGrid w:val="0"/>
          <w:sz w:val="24"/>
          <w:szCs w:val="24"/>
        </w:rPr>
        <w:t xml:space="preserve">the type and extent of substrata formations by the provision of a minimum of four (4) representative bore hole logs which are to provide a full description of all material from ground surface to 1.0m below the finished basement floor level and include the location and description of any anomalies encountered in the profile.  The surface and depth of the bore hole logs must be related to Australian Height Datum; </w:t>
      </w:r>
    </w:p>
    <w:p w14:paraId="6C4BE7A6" w14:textId="77777777" w:rsidR="00F93063" w:rsidRPr="00F93063" w:rsidRDefault="00F93063" w:rsidP="00F93063">
      <w:pPr>
        <w:tabs>
          <w:tab w:val="num" w:pos="1440"/>
        </w:tabs>
        <w:ind w:left="1440" w:hanging="720"/>
        <w:rPr>
          <w:rFonts w:ascii="Arial" w:eastAsiaTheme="minorEastAsia" w:hAnsi="Arial" w:cs="Arial"/>
          <w:snapToGrid w:val="0"/>
          <w:sz w:val="24"/>
          <w:szCs w:val="24"/>
        </w:rPr>
      </w:pPr>
    </w:p>
    <w:p w14:paraId="3702AAD7" w14:textId="77777777" w:rsidR="00F93063" w:rsidRPr="00F93063" w:rsidRDefault="00F93063" w:rsidP="00F93063">
      <w:pPr>
        <w:widowControl w:val="0"/>
        <w:numPr>
          <w:ilvl w:val="0"/>
          <w:numId w:val="17"/>
        </w:numPr>
        <w:tabs>
          <w:tab w:val="clear" w:pos="1080"/>
          <w:tab w:val="num" w:pos="1440"/>
        </w:tabs>
        <w:autoSpaceDE w:val="0"/>
        <w:autoSpaceDN w:val="0"/>
        <w:adjustRightInd w:val="0"/>
        <w:spacing w:after="0" w:line="240" w:lineRule="auto"/>
        <w:ind w:left="1440" w:hanging="720"/>
        <w:jc w:val="both"/>
        <w:rPr>
          <w:rFonts w:ascii="Arial" w:eastAsiaTheme="minorEastAsia" w:hAnsi="Arial" w:cs="Arial"/>
          <w:snapToGrid w:val="0"/>
          <w:sz w:val="24"/>
          <w:szCs w:val="24"/>
        </w:rPr>
      </w:pPr>
      <w:r w:rsidRPr="00F93063">
        <w:rPr>
          <w:rFonts w:ascii="Arial" w:eastAsiaTheme="minorEastAsia" w:hAnsi="Arial" w:cs="Arial"/>
          <w:snapToGrid w:val="0"/>
          <w:sz w:val="24"/>
          <w:szCs w:val="24"/>
        </w:rPr>
        <w:t xml:space="preserve">the appropriate means of excavation/shoring </w:t>
      </w:r>
      <w:proofErr w:type="gramStart"/>
      <w:r w:rsidRPr="00F93063">
        <w:rPr>
          <w:rFonts w:ascii="Arial" w:eastAsiaTheme="minorEastAsia" w:hAnsi="Arial" w:cs="Arial"/>
          <w:snapToGrid w:val="0"/>
          <w:sz w:val="24"/>
          <w:szCs w:val="24"/>
        </w:rPr>
        <w:t>in light of</w:t>
      </w:r>
      <w:proofErr w:type="gramEnd"/>
      <w:r w:rsidRPr="00F93063">
        <w:rPr>
          <w:rFonts w:ascii="Arial" w:eastAsiaTheme="minorEastAsia" w:hAnsi="Arial" w:cs="Arial"/>
          <w:snapToGrid w:val="0"/>
          <w:sz w:val="24"/>
          <w:szCs w:val="24"/>
        </w:rPr>
        <w:t xml:space="preserve"> point (a) above and proximity to adjacent property and structures. Potential vibration caused by method of excavation and potential settlements affecting nearby footings/ foundations must be discussed and mechanisms to ameliorate any such impacts recommended;</w:t>
      </w:r>
    </w:p>
    <w:p w14:paraId="7C60C45B" w14:textId="77777777" w:rsidR="00F93063" w:rsidRPr="00F93063" w:rsidRDefault="00F93063" w:rsidP="00F93063">
      <w:pPr>
        <w:tabs>
          <w:tab w:val="num" w:pos="1440"/>
        </w:tabs>
        <w:ind w:left="1440" w:hanging="720"/>
        <w:rPr>
          <w:rFonts w:ascii="Arial" w:eastAsiaTheme="minorEastAsia" w:hAnsi="Arial" w:cs="Arial"/>
          <w:snapToGrid w:val="0"/>
          <w:sz w:val="24"/>
          <w:szCs w:val="24"/>
        </w:rPr>
      </w:pPr>
    </w:p>
    <w:p w14:paraId="2759D77D" w14:textId="77777777" w:rsidR="00F93063" w:rsidRPr="00F93063" w:rsidRDefault="00F93063" w:rsidP="00F93063">
      <w:pPr>
        <w:widowControl w:val="0"/>
        <w:numPr>
          <w:ilvl w:val="0"/>
          <w:numId w:val="17"/>
        </w:numPr>
        <w:tabs>
          <w:tab w:val="clear" w:pos="1080"/>
          <w:tab w:val="num" w:pos="1440"/>
        </w:tabs>
        <w:autoSpaceDE w:val="0"/>
        <w:autoSpaceDN w:val="0"/>
        <w:adjustRightInd w:val="0"/>
        <w:spacing w:after="0" w:line="240" w:lineRule="auto"/>
        <w:ind w:left="1440" w:hanging="720"/>
        <w:jc w:val="both"/>
        <w:rPr>
          <w:rFonts w:ascii="Arial" w:eastAsiaTheme="minorEastAsia" w:hAnsi="Arial" w:cs="Arial"/>
          <w:snapToGrid w:val="0"/>
          <w:sz w:val="24"/>
          <w:szCs w:val="24"/>
        </w:rPr>
      </w:pPr>
      <w:r w:rsidRPr="00F93063">
        <w:rPr>
          <w:rFonts w:ascii="Arial" w:eastAsiaTheme="minorEastAsia" w:hAnsi="Arial" w:cs="Arial"/>
          <w:snapToGrid w:val="0"/>
          <w:sz w:val="24"/>
          <w:szCs w:val="24"/>
        </w:rPr>
        <w:t xml:space="preserve">the proposed method to temporarily and permanently support the excavation for the basement adjacent to adjoining property, structures and road reserve if nearby (full support must be provided within the subject site); </w:t>
      </w:r>
    </w:p>
    <w:p w14:paraId="3CAC96C6" w14:textId="77777777" w:rsidR="00F93063" w:rsidRPr="00F93063" w:rsidRDefault="00F93063" w:rsidP="00F93063">
      <w:pPr>
        <w:tabs>
          <w:tab w:val="num" w:pos="1440"/>
        </w:tabs>
        <w:ind w:left="1440" w:hanging="720"/>
        <w:rPr>
          <w:rFonts w:ascii="Arial" w:eastAsiaTheme="minorEastAsia" w:hAnsi="Arial" w:cs="Arial"/>
          <w:snapToGrid w:val="0"/>
          <w:sz w:val="24"/>
          <w:szCs w:val="24"/>
        </w:rPr>
      </w:pPr>
    </w:p>
    <w:p w14:paraId="442104E5" w14:textId="77777777" w:rsidR="00F93063" w:rsidRPr="00F93063" w:rsidRDefault="00F93063" w:rsidP="00F93063">
      <w:pPr>
        <w:widowControl w:val="0"/>
        <w:numPr>
          <w:ilvl w:val="0"/>
          <w:numId w:val="17"/>
        </w:numPr>
        <w:tabs>
          <w:tab w:val="clear" w:pos="1080"/>
          <w:tab w:val="num" w:pos="1440"/>
        </w:tabs>
        <w:autoSpaceDE w:val="0"/>
        <w:autoSpaceDN w:val="0"/>
        <w:adjustRightInd w:val="0"/>
        <w:spacing w:after="0" w:line="240" w:lineRule="auto"/>
        <w:ind w:left="1440" w:hanging="720"/>
        <w:jc w:val="both"/>
        <w:rPr>
          <w:rFonts w:ascii="Arial" w:eastAsiaTheme="minorEastAsia" w:hAnsi="Arial" w:cs="Arial"/>
          <w:snapToGrid w:val="0"/>
          <w:sz w:val="24"/>
          <w:szCs w:val="24"/>
        </w:rPr>
      </w:pPr>
      <w:r w:rsidRPr="00F93063">
        <w:rPr>
          <w:rFonts w:ascii="Arial" w:eastAsiaTheme="minorEastAsia" w:hAnsi="Arial" w:cs="Arial"/>
          <w:snapToGrid w:val="0"/>
          <w:sz w:val="24"/>
          <w:szCs w:val="24"/>
        </w:rPr>
        <w:t>the existing groundwater levels in relation to the basement structure, where influenced;</w:t>
      </w:r>
    </w:p>
    <w:p w14:paraId="41C58C4C" w14:textId="77777777" w:rsidR="00F93063" w:rsidRPr="00F93063" w:rsidRDefault="00F93063" w:rsidP="00F93063">
      <w:pPr>
        <w:tabs>
          <w:tab w:val="num" w:pos="1440"/>
        </w:tabs>
        <w:ind w:left="1440" w:hanging="720"/>
        <w:rPr>
          <w:rFonts w:ascii="Arial" w:eastAsiaTheme="minorEastAsia" w:hAnsi="Arial" w:cs="Arial"/>
          <w:snapToGrid w:val="0"/>
          <w:sz w:val="24"/>
          <w:szCs w:val="24"/>
        </w:rPr>
      </w:pPr>
    </w:p>
    <w:p w14:paraId="52A427E9" w14:textId="77777777" w:rsidR="00F93063" w:rsidRPr="00F93063" w:rsidRDefault="00F93063" w:rsidP="00F93063">
      <w:pPr>
        <w:widowControl w:val="0"/>
        <w:numPr>
          <w:ilvl w:val="0"/>
          <w:numId w:val="17"/>
        </w:numPr>
        <w:tabs>
          <w:tab w:val="clear" w:pos="1080"/>
          <w:tab w:val="num" w:pos="1440"/>
        </w:tabs>
        <w:autoSpaceDE w:val="0"/>
        <w:autoSpaceDN w:val="0"/>
        <w:adjustRightInd w:val="0"/>
        <w:spacing w:after="0" w:line="240" w:lineRule="auto"/>
        <w:ind w:left="1440" w:hanging="720"/>
        <w:jc w:val="both"/>
        <w:rPr>
          <w:rFonts w:ascii="Arial" w:eastAsiaTheme="minorEastAsia" w:hAnsi="Arial" w:cs="Arial"/>
          <w:snapToGrid w:val="0"/>
          <w:sz w:val="24"/>
          <w:szCs w:val="24"/>
        </w:rPr>
      </w:pPr>
      <w:r w:rsidRPr="00F93063">
        <w:rPr>
          <w:rFonts w:ascii="Arial" w:eastAsiaTheme="minorEastAsia" w:hAnsi="Arial" w:cs="Arial"/>
          <w:snapToGrid w:val="0"/>
          <w:sz w:val="24"/>
          <w:szCs w:val="24"/>
        </w:rPr>
        <w:t xml:space="preserve">the drawdown effects on adjacent properties (including road reserve), if any, the basement excavation will have on groundwater together with the appropriate construction methods to be utilised in controlling groundwater. Where it is </w:t>
      </w:r>
      <w:bookmarkStart w:id="20" w:name="_Int_D5PU9w9Z"/>
      <w:proofErr w:type="gramStart"/>
      <w:r w:rsidRPr="00F93063">
        <w:rPr>
          <w:rFonts w:ascii="Arial" w:eastAsiaTheme="minorEastAsia" w:hAnsi="Arial" w:cs="Arial"/>
          <w:snapToGrid w:val="0"/>
          <w:sz w:val="24"/>
          <w:szCs w:val="24"/>
        </w:rPr>
        <w:t>considered</w:t>
      </w:r>
      <w:bookmarkEnd w:id="20"/>
      <w:proofErr w:type="gramEnd"/>
      <w:r w:rsidRPr="00F93063">
        <w:rPr>
          <w:rFonts w:ascii="Arial" w:eastAsiaTheme="minorEastAsia" w:hAnsi="Arial" w:cs="Arial"/>
          <w:snapToGrid w:val="0"/>
          <w:sz w:val="24"/>
          <w:szCs w:val="24"/>
        </w:rPr>
        <w:t xml:space="preserve"> there is the potential for the development to create a “dam” for natural groundwater flows, a groundwater drainage system must be designed to transfer groundwater through or under the proposed development without a change in the range of the natural groundwater level fluctuations.  Where an impediment to the natural flow path is constructed, artificial drains such as perimeter drains and through drainage may be utilised; and</w:t>
      </w:r>
    </w:p>
    <w:p w14:paraId="7E9BE97C" w14:textId="77777777" w:rsidR="00F93063" w:rsidRPr="00F93063" w:rsidRDefault="00F93063" w:rsidP="00F93063">
      <w:pPr>
        <w:rPr>
          <w:rFonts w:ascii="Arial" w:eastAsiaTheme="minorEastAsia" w:hAnsi="Arial" w:cs="Arial"/>
          <w:snapToGrid w:val="0"/>
          <w:sz w:val="24"/>
          <w:szCs w:val="24"/>
        </w:rPr>
      </w:pPr>
    </w:p>
    <w:p w14:paraId="3E594411" w14:textId="77777777" w:rsidR="00F93063" w:rsidRPr="00F93063" w:rsidRDefault="00F93063" w:rsidP="00F93063">
      <w:pPr>
        <w:widowControl w:val="0"/>
        <w:numPr>
          <w:ilvl w:val="0"/>
          <w:numId w:val="17"/>
        </w:numPr>
        <w:tabs>
          <w:tab w:val="clear" w:pos="1080"/>
          <w:tab w:val="num" w:pos="1440"/>
        </w:tabs>
        <w:autoSpaceDE w:val="0"/>
        <w:autoSpaceDN w:val="0"/>
        <w:adjustRightInd w:val="0"/>
        <w:spacing w:after="0" w:line="240" w:lineRule="auto"/>
        <w:ind w:left="1440" w:hanging="720"/>
        <w:jc w:val="both"/>
        <w:rPr>
          <w:rFonts w:ascii="Arial" w:eastAsiaTheme="minorEastAsia" w:hAnsi="Arial" w:cs="Arial"/>
          <w:sz w:val="24"/>
          <w:szCs w:val="24"/>
        </w:rPr>
      </w:pPr>
      <w:r w:rsidRPr="00F93063">
        <w:rPr>
          <w:rFonts w:ascii="Arial" w:eastAsiaTheme="minorEastAsia" w:hAnsi="Arial" w:cs="Arial"/>
          <w:snapToGrid w:val="0"/>
          <w:sz w:val="24"/>
          <w:szCs w:val="24"/>
        </w:rPr>
        <w:t>recommendations to allow the satisfactory implementation of the works. An implementation program is to be prepared along with a suitable monitoring program including control levels for vibration, shoring support, ground level and groundwater level movements during construction. The implementation program is to nominate suitable hold points at the various stages of the works for verification of the design intent before sign-off and before proceeding with subsequent stages.</w:t>
      </w:r>
    </w:p>
    <w:p w14:paraId="01950A22" w14:textId="77777777" w:rsidR="00F93063" w:rsidRPr="00F93063" w:rsidRDefault="00F93063" w:rsidP="00F93063">
      <w:pPr>
        <w:pStyle w:val="BodyTextIndent"/>
        <w:tabs>
          <w:tab w:val="left" w:pos="990"/>
          <w:tab w:val="left" w:pos="1710"/>
        </w:tabs>
        <w:ind w:left="720"/>
        <w:rPr>
          <w:rFonts w:ascii="Arial" w:hAnsi="Arial" w:cs="Arial"/>
        </w:rPr>
      </w:pPr>
    </w:p>
    <w:p w14:paraId="4DB2788B" w14:textId="77777777" w:rsidR="00F93063" w:rsidRPr="00F93063" w:rsidRDefault="00F93063" w:rsidP="00F93063">
      <w:pPr>
        <w:pStyle w:val="BodyTextIndent"/>
        <w:tabs>
          <w:tab w:val="left" w:pos="990"/>
          <w:tab w:val="left" w:pos="1710"/>
        </w:tabs>
        <w:ind w:left="720"/>
        <w:rPr>
          <w:rFonts w:ascii="Arial" w:hAnsi="Arial" w:cs="Arial"/>
        </w:rPr>
      </w:pPr>
      <w:r w:rsidRPr="00F93063">
        <w:rPr>
          <w:rFonts w:ascii="Arial" w:hAnsi="Arial" w:cs="Arial"/>
        </w:rPr>
        <w:t xml:space="preserve">The geotechnical report must be prepared by an appropriately qualified consulting geotechnical/ hydrogeological engineer with previous experience in such investigations and reporting. </w:t>
      </w:r>
    </w:p>
    <w:p w14:paraId="52C73D32" w14:textId="77777777" w:rsidR="00F93063" w:rsidRPr="00F93063" w:rsidRDefault="00F93063" w:rsidP="00F93063">
      <w:pPr>
        <w:pStyle w:val="BodyTextIndent"/>
        <w:tabs>
          <w:tab w:val="left" w:pos="990"/>
          <w:tab w:val="left" w:pos="1710"/>
        </w:tabs>
        <w:ind w:left="720"/>
        <w:rPr>
          <w:rFonts w:ascii="Arial" w:hAnsi="Arial" w:cs="Arial"/>
        </w:rPr>
      </w:pPr>
    </w:p>
    <w:p w14:paraId="40837E28" w14:textId="77777777" w:rsidR="00F93063" w:rsidRPr="00F93063" w:rsidRDefault="00F93063" w:rsidP="00F93063">
      <w:pPr>
        <w:pStyle w:val="BodyTextIndent"/>
        <w:tabs>
          <w:tab w:val="left" w:pos="990"/>
          <w:tab w:val="left" w:pos="1710"/>
        </w:tabs>
        <w:ind w:left="720"/>
        <w:rPr>
          <w:rFonts w:ascii="Arial" w:hAnsi="Arial" w:cs="Arial"/>
        </w:rPr>
      </w:pPr>
      <w:r w:rsidRPr="00F93063">
        <w:rPr>
          <w:rFonts w:ascii="Arial" w:hAnsi="Arial" w:cs="Arial"/>
        </w:rPr>
        <w:t xml:space="preserve">It is the responsibility of the consulting geotechnical/hydrological specialist to undertake the appropriate investigations, reporting and specialist recommendations to ensure a reasonable level of protection to adjacent property and structures both during and after construction.  The report must contain site-specific geotechnical recommendations and shall specify the necessary hold/inspection points by relevant professionals as appropriate. </w:t>
      </w:r>
    </w:p>
    <w:p w14:paraId="0F8B99F4" w14:textId="77777777" w:rsidR="00F93063" w:rsidRPr="00F93063" w:rsidRDefault="00F93063" w:rsidP="00F93063">
      <w:pPr>
        <w:pStyle w:val="BodyTextIndent"/>
        <w:tabs>
          <w:tab w:val="left" w:pos="990"/>
          <w:tab w:val="left" w:pos="1710"/>
        </w:tabs>
        <w:ind w:left="720"/>
        <w:rPr>
          <w:rFonts w:ascii="Arial" w:hAnsi="Arial" w:cs="Arial"/>
        </w:rPr>
      </w:pPr>
    </w:p>
    <w:p w14:paraId="799DDBD0" w14:textId="77777777" w:rsidR="00F93063" w:rsidRPr="00F93063" w:rsidRDefault="00F93063" w:rsidP="00F93063">
      <w:pPr>
        <w:pStyle w:val="BodyTextIndent"/>
        <w:tabs>
          <w:tab w:val="left" w:pos="990"/>
          <w:tab w:val="left" w:pos="1710"/>
        </w:tabs>
        <w:ind w:left="720"/>
        <w:rPr>
          <w:rFonts w:ascii="Arial" w:hAnsi="Arial" w:cs="Arial"/>
        </w:rPr>
      </w:pPr>
      <w:r w:rsidRPr="00F93063">
        <w:rPr>
          <w:rFonts w:ascii="Arial" w:hAnsi="Arial" w:cs="Arial"/>
        </w:rPr>
        <w:t>The design principles for the geotechnical report are as follows:</w:t>
      </w:r>
    </w:p>
    <w:p w14:paraId="3806A0EA" w14:textId="77777777" w:rsidR="00F93063" w:rsidRPr="00F93063" w:rsidRDefault="00F93063" w:rsidP="00F93063">
      <w:pPr>
        <w:pStyle w:val="BodyTextIndent"/>
        <w:tabs>
          <w:tab w:val="left" w:pos="990"/>
          <w:tab w:val="left" w:pos="1710"/>
        </w:tabs>
        <w:ind w:left="720"/>
        <w:rPr>
          <w:rFonts w:ascii="Arial" w:hAnsi="Arial" w:cs="Arial"/>
        </w:rPr>
      </w:pPr>
    </w:p>
    <w:p w14:paraId="71580FA4" w14:textId="77777777" w:rsidR="00F93063" w:rsidRPr="00F93063" w:rsidRDefault="00F93063" w:rsidP="00F93063">
      <w:pPr>
        <w:widowControl w:val="0"/>
        <w:numPr>
          <w:ilvl w:val="0"/>
          <w:numId w:val="18"/>
        </w:numPr>
        <w:tabs>
          <w:tab w:val="left" w:pos="1440"/>
        </w:tabs>
        <w:autoSpaceDE w:val="0"/>
        <w:autoSpaceDN w:val="0"/>
        <w:adjustRightInd w:val="0"/>
        <w:spacing w:after="0" w:line="240" w:lineRule="auto"/>
        <w:ind w:left="1440" w:hanging="720"/>
        <w:jc w:val="both"/>
        <w:rPr>
          <w:rFonts w:ascii="Arial" w:hAnsi="Arial" w:cs="Arial"/>
          <w:snapToGrid w:val="0"/>
          <w:sz w:val="24"/>
          <w:szCs w:val="24"/>
        </w:rPr>
      </w:pPr>
      <w:r w:rsidRPr="00F93063">
        <w:rPr>
          <w:rFonts w:ascii="Arial" w:hAnsi="Arial" w:cs="Arial"/>
          <w:snapToGrid w:val="0"/>
          <w:sz w:val="24"/>
          <w:szCs w:val="24"/>
        </w:rPr>
        <w:t xml:space="preserve">no ground settlement or movement is to be induced which is </w:t>
      </w:r>
      <w:proofErr w:type="gramStart"/>
      <w:r w:rsidRPr="00F93063">
        <w:rPr>
          <w:rFonts w:ascii="Arial" w:hAnsi="Arial" w:cs="Arial"/>
          <w:snapToGrid w:val="0"/>
          <w:sz w:val="24"/>
          <w:szCs w:val="24"/>
        </w:rPr>
        <w:t>sufficient enough</w:t>
      </w:r>
      <w:proofErr w:type="gramEnd"/>
      <w:r w:rsidRPr="00F93063">
        <w:rPr>
          <w:rFonts w:ascii="Arial" w:hAnsi="Arial" w:cs="Arial"/>
          <w:snapToGrid w:val="0"/>
          <w:sz w:val="24"/>
          <w:szCs w:val="24"/>
        </w:rPr>
        <w:t xml:space="preserve"> to cause an adverse impact to adjoining property and/or infrastructure; </w:t>
      </w:r>
    </w:p>
    <w:p w14:paraId="5A5CF03A" w14:textId="77777777" w:rsidR="00F93063" w:rsidRPr="00F93063" w:rsidRDefault="00F93063" w:rsidP="00F93063">
      <w:pPr>
        <w:tabs>
          <w:tab w:val="left" w:pos="1440"/>
        </w:tabs>
        <w:ind w:left="1440" w:hanging="720"/>
        <w:rPr>
          <w:rFonts w:ascii="Arial" w:hAnsi="Arial" w:cs="Arial"/>
          <w:snapToGrid w:val="0"/>
          <w:sz w:val="24"/>
          <w:szCs w:val="24"/>
        </w:rPr>
      </w:pPr>
    </w:p>
    <w:p w14:paraId="3A78BF68" w14:textId="77777777" w:rsidR="00F93063" w:rsidRPr="00F93063" w:rsidRDefault="00F93063" w:rsidP="00F93063">
      <w:pPr>
        <w:widowControl w:val="0"/>
        <w:numPr>
          <w:ilvl w:val="0"/>
          <w:numId w:val="18"/>
        </w:numPr>
        <w:tabs>
          <w:tab w:val="left" w:pos="1440"/>
        </w:tabs>
        <w:autoSpaceDE w:val="0"/>
        <w:autoSpaceDN w:val="0"/>
        <w:adjustRightInd w:val="0"/>
        <w:spacing w:after="0" w:line="240" w:lineRule="auto"/>
        <w:ind w:left="1440" w:hanging="720"/>
        <w:jc w:val="both"/>
        <w:rPr>
          <w:rFonts w:ascii="Arial" w:hAnsi="Arial" w:cs="Arial"/>
          <w:snapToGrid w:val="0"/>
          <w:sz w:val="24"/>
          <w:szCs w:val="24"/>
        </w:rPr>
      </w:pPr>
      <w:r w:rsidRPr="00F93063">
        <w:rPr>
          <w:rFonts w:ascii="Arial" w:hAnsi="Arial" w:cs="Arial"/>
          <w:snapToGrid w:val="0"/>
          <w:sz w:val="24"/>
          <w:szCs w:val="24"/>
        </w:rPr>
        <w:t xml:space="preserve">no changes to the ground water level are to occur </w:t>
      </w:r>
      <w:proofErr w:type="gramStart"/>
      <w:r w:rsidRPr="00F93063">
        <w:rPr>
          <w:rFonts w:ascii="Arial" w:hAnsi="Arial" w:cs="Arial"/>
          <w:snapToGrid w:val="0"/>
          <w:sz w:val="24"/>
          <w:szCs w:val="24"/>
        </w:rPr>
        <w:t>as a result of</w:t>
      </w:r>
      <w:proofErr w:type="gramEnd"/>
      <w:r w:rsidRPr="00F93063">
        <w:rPr>
          <w:rFonts w:ascii="Arial" w:hAnsi="Arial" w:cs="Arial"/>
          <w:snapToGrid w:val="0"/>
          <w:sz w:val="24"/>
          <w:szCs w:val="24"/>
        </w:rPr>
        <w:t xml:space="preserve"> the development that are </w:t>
      </w:r>
      <w:proofErr w:type="gramStart"/>
      <w:r w:rsidRPr="00F93063">
        <w:rPr>
          <w:rFonts w:ascii="Arial" w:hAnsi="Arial" w:cs="Arial"/>
          <w:snapToGrid w:val="0"/>
          <w:sz w:val="24"/>
          <w:szCs w:val="24"/>
        </w:rPr>
        <w:t>sufficient enough</w:t>
      </w:r>
      <w:proofErr w:type="gramEnd"/>
      <w:r w:rsidRPr="00F93063">
        <w:rPr>
          <w:rFonts w:ascii="Arial" w:hAnsi="Arial" w:cs="Arial"/>
          <w:snapToGrid w:val="0"/>
          <w:sz w:val="24"/>
          <w:szCs w:val="24"/>
        </w:rPr>
        <w:t xml:space="preserve"> to cause an adverse impact to the surrounding property and infrastructure;</w:t>
      </w:r>
    </w:p>
    <w:p w14:paraId="4553C68F" w14:textId="77777777" w:rsidR="00F93063" w:rsidRPr="00F93063" w:rsidRDefault="00F93063" w:rsidP="00F93063">
      <w:pPr>
        <w:tabs>
          <w:tab w:val="left" w:pos="1440"/>
        </w:tabs>
        <w:ind w:left="1440" w:hanging="720"/>
        <w:rPr>
          <w:rFonts w:ascii="Arial" w:hAnsi="Arial" w:cs="Arial"/>
          <w:snapToGrid w:val="0"/>
          <w:sz w:val="24"/>
          <w:szCs w:val="24"/>
        </w:rPr>
      </w:pPr>
    </w:p>
    <w:p w14:paraId="39F52441" w14:textId="77777777" w:rsidR="00F93063" w:rsidRPr="00F93063" w:rsidRDefault="00F93063" w:rsidP="00F93063">
      <w:pPr>
        <w:widowControl w:val="0"/>
        <w:numPr>
          <w:ilvl w:val="0"/>
          <w:numId w:val="18"/>
        </w:numPr>
        <w:tabs>
          <w:tab w:val="left" w:pos="1440"/>
        </w:tabs>
        <w:autoSpaceDE w:val="0"/>
        <w:autoSpaceDN w:val="0"/>
        <w:adjustRightInd w:val="0"/>
        <w:spacing w:after="0" w:line="240" w:lineRule="auto"/>
        <w:ind w:left="1440" w:hanging="720"/>
        <w:jc w:val="both"/>
        <w:rPr>
          <w:rFonts w:ascii="Arial" w:hAnsi="Arial" w:cs="Arial"/>
          <w:snapToGrid w:val="0"/>
          <w:sz w:val="24"/>
          <w:szCs w:val="24"/>
        </w:rPr>
      </w:pPr>
      <w:r w:rsidRPr="00F93063">
        <w:rPr>
          <w:rFonts w:ascii="Arial" w:hAnsi="Arial" w:cs="Arial"/>
          <w:snapToGrid w:val="0"/>
          <w:sz w:val="24"/>
          <w:szCs w:val="24"/>
        </w:rPr>
        <w:t xml:space="preserve">no changes to the ground water level are to occur during the construction of the development that are </w:t>
      </w:r>
      <w:proofErr w:type="gramStart"/>
      <w:r w:rsidRPr="00F93063">
        <w:rPr>
          <w:rFonts w:ascii="Arial" w:hAnsi="Arial" w:cs="Arial"/>
          <w:snapToGrid w:val="0"/>
          <w:sz w:val="24"/>
          <w:szCs w:val="24"/>
        </w:rPr>
        <w:t>sufficient enough</w:t>
      </w:r>
      <w:proofErr w:type="gramEnd"/>
      <w:r w:rsidRPr="00F93063">
        <w:rPr>
          <w:rFonts w:ascii="Arial" w:hAnsi="Arial" w:cs="Arial"/>
          <w:snapToGrid w:val="0"/>
          <w:sz w:val="24"/>
          <w:szCs w:val="24"/>
        </w:rPr>
        <w:t xml:space="preserve"> to cause an adverse impact to the surrounding property and infrastructure;</w:t>
      </w:r>
    </w:p>
    <w:p w14:paraId="0C7CB652" w14:textId="77777777" w:rsidR="00F93063" w:rsidRPr="00F93063" w:rsidRDefault="00F93063" w:rsidP="00F93063">
      <w:pPr>
        <w:tabs>
          <w:tab w:val="left" w:pos="1440"/>
        </w:tabs>
        <w:ind w:left="1440" w:hanging="720"/>
        <w:rPr>
          <w:rFonts w:ascii="Arial" w:hAnsi="Arial" w:cs="Arial"/>
          <w:snapToGrid w:val="0"/>
          <w:sz w:val="24"/>
          <w:szCs w:val="24"/>
        </w:rPr>
      </w:pPr>
    </w:p>
    <w:p w14:paraId="276B2010" w14:textId="77777777" w:rsidR="00F93063" w:rsidRPr="00F93063" w:rsidRDefault="00F93063" w:rsidP="00F93063">
      <w:pPr>
        <w:keepNext/>
        <w:keepLines/>
        <w:widowControl w:val="0"/>
        <w:numPr>
          <w:ilvl w:val="0"/>
          <w:numId w:val="18"/>
        </w:numPr>
        <w:tabs>
          <w:tab w:val="left" w:pos="1440"/>
        </w:tabs>
        <w:autoSpaceDE w:val="0"/>
        <w:autoSpaceDN w:val="0"/>
        <w:adjustRightInd w:val="0"/>
        <w:spacing w:after="0" w:line="240" w:lineRule="auto"/>
        <w:ind w:left="1440" w:hanging="720"/>
        <w:jc w:val="both"/>
        <w:rPr>
          <w:rFonts w:ascii="Arial" w:hAnsi="Arial" w:cs="Arial"/>
          <w:snapToGrid w:val="0"/>
          <w:sz w:val="24"/>
          <w:szCs w:val="24"/>
        </w:rPr>
      </w:pPr>
      <w:r w:rsidRPr="00F93063">
        <w:rPr>
          <w:rFonts w:ascii="Arial" w:hAnsi="Arial" w:cs="Arial"/>
          <w:snapToGrid w:val="0"/>
          <w:sz w:val="24"/>
          <w:szCs w:val="24"/>
        </w:rPr>
        <w:t xml:space="preserve">vibration is to be minimised or eliminated to ensure no adverse impact on the surrounding property and infrastructure occurs, </w:t>
      </w:r>
      <w:proofErr w:type="gramStart"/>
      <w:r w:rsidRPr="00F93063">
        <w:rPr>
          <w:rFonts w:ascii="Arial" w:hAnsi="Arial" w:cs="Arial"/>
          <w:snapToGrid w:val="0"/>
          <w:sz w:val="24"/>
          <w:szCs w:val="24"/>
        </w:rPr>
        <w:t>as a result of</w:t>
      </w:r>
      <w:proofErr w:type="gramEnd"/>
      <w:r w:rsidRPr="00F93063">
        <w:rPr>
          <w:rFonts w:ascii="Arial" w:hAnsi="Arial" w:cs="Arial"/>
          <w:snapToGrid w:val="0"/>
          <w:sz w:val="24"/>
          <w:szCs w:val="24"/>
        </w:rPr>
        <w:t xml:space="preserve"> the construction of the development;</w:t>
      </w:r>
    </w:p>
    <w:p w14:paraId="53B9C919" w14:textId="77777777" w:rsidR="00F93063" w:rsidRPr="00F93063" w:rsidRDefault="00F93063" w:rsidP="00F93063">
      <w:pPr>
        <w:tabs>
          <w:tab w:val="left" w:pos="1440"/>
        </w:tabs>
        <w:ind w:left="1440" w:hanging="720"/>
        <w:rPr>
          <w:rFonts w:ascii="Arial" w:hAnsi="Arial" w:cs="Arial"/>
          <w:snapToGrid w:val="0"/>
          <w:sz w:val="24"/>
          <w:szCs w:val="24"/>
        </w:rPr>
      </w:pPr>
    </w:p>
    <w:p w14:paraId="1964A245" w14:textId="77777777" w:rsidR="00F93063" w:rsidRPr="00F93063" w:rsidRDefault="00F93063" w:rsidP="00F93063">
      <w:pPr>
        <w:widowControl w:val="0"/>
        <w:numPr>
          <w:ilvl w:val="0"/>
          <w:numId w:val="18"/>
        </w:numPr>
        <w:tabs>
          <w:tab w:val="left" w:pos="1440"/>
        </w:tabs>
        <w:autoSpaceDE w:val="0"/>
        <w:autoSpaceDN w:val="0"/>
        <w:adjustRightInd w:val="0"/>
        <w:spacing w:after="0" w:line="240" w:lineRule="auto"/>
        <w:ind w:left="1440" w:hanging="720"/>
        <w:jc w:val="both"/>
        <w:rPr>
          <w:rFonts w:ascii="Arial" w:hAnsi="Arial" w:cs="Arial"/>
          <w:snapToGrid w:val="0"/>
          <w:sz w:val="24"/>
          <w:szCs w:val="24"/>
        </w:rPr>
      </w:pPr>
      <w:r w:rsidRPr="00F93063">
        <w:rPr>
          <w:rFonts w:ascii="Arial" w:hAnsi="Arial" w:cs="Arial"/>
          <w:snapToGrid w:val="0"/>
          <w:sz w:val="24"/>
          <w:szCs w:val="24"/>
        </w:rPr>
        <w:t>appropriate support and retention systems are to be recommended, and suitable designs prepared to allow the proposed development to comply with these Design Principles; and</w:t>
      </w:r>
    </w:p>
    <w:p w14:paraId="44B1F0E8" w14:textId="77777777" w:rsidR="00F93063" w:rsidRPr="00F93063" w:rsidRDefault="00F93063" w:rsidP="00F93063">
      <w:pPr>
        <w:tabs>
          <w:tab w:val="left" w:pos="1440"/>
        </w:tabs>
        <w:rPr>
          <w:rFonts w:ascii="Arial" w:hAnsi="Arial" w:cs="Arial"/>
          <w:snapToGrid w:val="0"/>
          <w:sz w:val="24"/>
          <w:szCs w:val="24"/>
        </w:rPr>
      </w:pPr>
    </w:p>
    <w:p w14:paraId="7973C4D3" w14:textId="77777777" w:rsidR="00F93063" w:rsidRPr="00F93063" w:rsidRDefault="00F93063" w:rsidP="00F93063">
      <w:pPr>
        <w:pStyle w:val="BodyTextIndent"/>
        <w:numPr>
          <w:ilvl w:val="0"/>
          <w:numId w:val="18"/>
        </w:numPr>
        <w:autoSpaceDE w:val="0"/>
        <w:autoSpaceDN w:val="0"/>
        <w:adjustRightInd w:val="0"/>
        <w:ind w:left="1440" w:hanging="720"/>
        <w:jc w:val="both"/>
        <w:rPr>
          <w:rFonts w:ascii="Arial" w:hAnsi="Arial" w:cs="Arial"/>
        </w:rPr>
      </w:pPr>
      <w:r w:rsidRPr="00F93063">
        <w:rPr>
          <w:rFonts w:ascii="Arial" w:hAnsi="Arial" w:cs="Arial"/>
        </w:rPr>
        <w:t>an adverse impact can be assumed to be crack damage as identified within the relevant Australian Standard for determining such damage.</w:t>
      </w:r>
    </w:p>
    <w:p w14:paraId="6952DCF8" w14:textId="77777777" w:rsidR="00F93063" w:rsidRPr="00F93063" w:rsidRDefault="00F93063" w:rsidP="00F93063">
      <w:pPr>
        <w:pStyle w:val="Header"/>
        <w:rPr>
          <w:rFonts w:ascii="Arial" w:hAnsi="Arial" w:cs="Arial"/>
          <w:snapToGrid w:val="0"/>
          <w:sz w:val="24"/>
          <w:szCs w:val="24"/>
        </w:rPr>
      </w:pPr>
    </w:p>
    <w:p w14:paraId="2AF3FBEC" w14:textId="77777777" w:rsidR="00F93063" w:rsidRPr="00F93063" w:rsidRDefault="00F93063" w:rsidP="00F93063">
      <w:pPr>
        <w:pStyle w:val="Header"/>
        <w:ind w:left="720"/>
        <w:rPr>
          <w:rFonts w:ascii="Arial" w:hAnsi="Arial" w:cs="Arial"/>
          <w:sz w:val="24"/>
          <w:szCs w:val="24"/>
        </w:rPr>
      </w:pPr>
      <w:r w:rsidRPr="00F93063">
        <w:rPr>
          <w:rFonts w:ascii="Arial" w:hAnsi="Arial" w:cs="Arial"/>
          <w:snapToGrid w:val="0"/>
          <w:sz w:val="24"/>
          <w:szCs w:val="24"/>
        </w:rPr>
        <w:t xml:space="preserve">The report, satisfying the requirements of this condition, </w:t>
      </w:r>
      <w:r w:rsidRPr="00F93063">
        <w:rPr>
          <w:rFonts w:ascii="Arial" w:hAnsi="Arial" w:cs="Arial"/>
          <w:sz w:val="24"/>
          <w:szCs w:val="24"/>
        </w:rPr>
        <w:t xml:space="preserve">must be submitted to the </w:t>
      </w:r>
      <w:r w:rsidRPr="00F93063">
        <w:rPr>
          <w:rFonts w:ascii="Arial" w:hAnsi="Arial" w:cs="Arial"/>
          <w:snapToGrid w:val="0"/>
          <w:sz w:val="24"/>
          <w:szCs w:val="24"/>
        </w:rPr>
        <w:t xml:space="preserve">Principal Certifier for approval prior to the issue of </w:t>
      </w:r>
      <w:r w:rsidRPr="00F93063">
        <w:rPr>
          <w:rFonts w:ascii="Arial" w:hAnsi="Arial" w:cs="Arial"/>
          <w:sz w:val="24"/>
          <w:szCs w:val="24"/>
        </w:rPr>
        <w:t xml:space="preserve">the relevant </w:t>
      </w:r>
      <w:r w:rsidRPr="00F93063">
        <w:rPr>
          <w:rFonts w:ascii="Arial" w:hAnsi="Arial" w:cs="Arial"/>
          <w:snapToGrid w:val="0"/>
          <w:sz w:val="24"/>
          <w:szCs w:val="24"/>
        </w:rPr>
        <w:t>Construction Certificate.</w:t>
      </w:r>
    </w:p>
    <w:p w14:paraId="6D1460CD" w14:textId="77777777" w:rsidR="00F93063" w:rsidRPr="00F93063" w:rsidRDefault="00F93063" w:rsidP="00F93063">
      <w:pPr>
        <w:pStyle w:val="Header"/>
        <w:ind w:left="720"/>
        <w:rPr>
          <w:rFonts w:ascii="Arial" w:hAnsi="Arial" w:cs="Arial"/>
          <w:snapToGrid w:val="0"/>
          <w:sz w:val="24"/>
          <w:szCs w:val="24"/>
        </w:rPr>
      </w:pPr>
    </w:p>
    <w:p w14:paraId="41D29108" w14:textId="77777777" w:rsidR="00F93063" w:rsidRPr="00F93063" w:rsidRDefault="00F93063" w:rsidP="00F93063">
      <w:pPr>
        <w:pStyle w:val="Header"/>
        <w:ind w:left="720"/>
        <w:rPr>
          <w:rFonts w:ascii="Arial" w:hAnsi="Arial" w:cs="Arial"/>
          <w:snapToGrid w:val="0"/>
          <w:sz w:val="24"/>
          <w:szCs w:val="24"/>
        </w:rPr>
      </w:pPr>
      <w:r w:rsidRPr="00F93063">
        <w:rPr>
          <w:rFonts w:ascii="Arial" w:hAnsi="Arial" w:cs="Arial"/>
          <w:snapToGrid w:val="0"/>
          <w:sz w:val="24"/>
          <w:szCs w:val="24"/>
        </w:rPr>
        <w:t>The professional recommendations, implementation program, monitoring program, mitigation measures and the like contained in the report must be implemented in full during the relevant stages of excavation and construction.</w:t>
      </w:r>
    </w:p>
    <w:p w14:paraId="4612C3C9" w14:textId="77777777" w:rsidR="00F93063" w:rsidRPr="00F93063" w:rsidRDefault="00F93063" w:rsidP="00F93063">
      <w:pPr>
        <w:rPr>
          <w:rFonts w:ascii="Arial" w:hAnsi="Arial" w:cs="Arial"/>
          <w:sz w:val="24"/>
          <w:szCs w:val="24"/>
        </w:rPr>
      </w:pPr>
    </w:p>
    <w:p w14:paraId="58EDD4BA" w14:textId="77777777" w:rsidR="00F93063" w:rsidRPr="00F93063" w:rsidRDefault="00F93063" w:rsidP="00F93063">
      <w:pPr>
        <w:ind w:left="2160" w:hanging="1440"/>
        <w:rPr>
          <w:rFonts w:ascii="Arial" w:hAnsi="Arial" w:cs="Arial"/>
          <w:sz w:val="24"/>
          <w:szCs w:val="24"/>
        </w:rPr>
      </w:pPr>
      <w:r w:rsidRPr="00F93063">
        <w:rPr>
          <w:rFonts w:ascii="Arial" w:hAnsi="Arial" w:cs="Arial"/>
          <w:sz w:val="24"/>
          <w:szCs w:val="24"/>
        </w:rPr>
        <w:t>(Reason:</w:t>
      </w:r>
      <w:r w:rsidRPr="00F93063">
        <w:rPr>
          <w:rFonts w:ascii="Arial" w:hAnsi="Arial" w:cs="Arial"/>
          <w:sz w:val="24"/>
          <w:szCs w:val="24"/>
        </w:rPr>
        <w:tab/>
        <w:t>To ensure the structural integrity of the subject site and adjoining sites during the excavation process)</w:t>
      </w:r>
    </w:p>
    <w:p w14:paraId="1C070F81" w14:textId="697CE51F" w:rsidR="00F93063" w:rsidRPr="00F93063" w:rsidRDefault="00F93063" w:rsidP="00F93063">
      <w:pPr>
        <w:pStyle w:val="Heading1"/>
        <w:tabs>
          <w:tab w:val="left" w:pos="3119"/>
        </w:tabs>
        <w:rPr>
          <w:rFonts w:ascii="Arial" w:hAnsi="Arial" w:cs="Arial"/>
          <w:b/>
          <w:bCs/>
          <w:color w:val="auto"/>
          <w:sz w:val="24"/>
          <w:szCs w:val="24"/>
        </w:rPr>
      </w:pPr>
      <w:bookmarkStart w:id="21" w:name="_Toc184024827"/>
      <w:r w:rsidRPr="00F93063">
        <w:rPr>
          <w:rFonts w:ascii="Arial" w:hAnsi="Arial" w:cs="Arial"/>
          <w:b/>
          <w:bCs/>
          <w:color w:val="auto"/>
          <w:sz w:val="24"/>
          <w:szCs w:val="24"/>
        </w:rPr>
        <w:t>Erosion and Sediment Control</w:t>
      </w:r>
      <w:bookmarkEnd w:id="21"/>
    </w:p>
    <w:p w14:paraId="55EA8813" w14:textId="77777777" w:rsidR="00F93063" w:rsidRPr="00F93063" w:rsidRDefault="00F93063" w:rsidP="00F93063">
      <w:pPr>
        <w:keepNext/>
        <w:keepLines/>
        <w:rPr>
          <w:rFonts w:ascii="Arial" w:hAnsi="Arial" w:cs="Arial"/>
          <w:sz w:val="24"/>
          <w:szCs w:val="24"/>
        </w:rPr>
      </w:pPr>
    </w:p>
    <w:p w14:paraId="2173344B" w14:textId="77777777" w:rsidR="00F93063" w:rsidRPr="00F93063" w:rsidRDefault="00F93063" w:rsidP="00F93063">
      <w:pPr>
        <w:pStyle w:val="CCONDS"/>
        <w:keepNext/>
        <w:keepLines/>
        <w:widowControl w:val="0"/>
        <w:autoSpaceDE w:val="0"/>
        <w:autoSpaceDN w:val="0"/>
        <w:adjustRightInd w:val="0"/>
        <w:rPr>
          <w:rFonts w:ascii="Arial" w:hAnsi="Arial" w:cs="Arial"/>
          <w:sz w:val="24"/>
          <w:szCs w:val="24"/>
        </w:rPr>
      </w:pPr>
      <w:r w:rsidRPr="00F93063">
        <w:rPr>
          <w:rFonts w:ascii="Arial" w:hAnsi="Arial" w:cs="Arial"/>
          <w:sz w:val="24"/>
          <w:szCs w:val="24"/>
        </w:rPr>
        <w:t xml:space="preserve">Where any works authorised by this consent require disturbance of the soil surface or existing vegetation, erosion and sediment control techniques, as a minimum, are to be in accordance with the publication, </w:t>
      </w:r>
      <w:r w:rsidRPr="00F93063">
        <w:rPr>
          <w:rFonts w:ascii="Arial" w:hAnsi="Arial" w:cs="Arial"/>
          <w:i/>
          <w:iCs/>
          <w:sz w:val="24"/>
          <w:szCs w:val="24"/>
        </w:rPr>
        <w:t>Managing Urban Stormwater: Soils and Construction,</w:t>
      </w:r>
      <w:r w:rsidRPr="00F93063">
        <w:rPr>
          <w:rFonts w:ascii="Arial" w:hAnsi="Arial" w:cs="Arial"/>
          <w:sz w:val="24"/>
          <w:szCs w:val="24"/>
        </w:rPr>
        <w:t xml:space="preserve"> (4th Edition, </w:t>
      </w:r>
      <w:proofErr w:type="spellStart"/>
      <w:r w:rsidRPr="00F93063">
        <w:rPr>
          <w:rFonts w:ascii="Arial" w:hAnsi="Arial" w:cs="Arial"/>
          <w:sz w:val="24"/>
          <w:szCs w:val="24"/>
        </w:rPr>
        <w:t>Landcom</w:t>
      </w:r>
      <w:proofErr w:type="spellEnd"/>
      <w:r w:rsidRPr="00F93063">
        <w:rPr>
          <w:rFonts w:ascii="Arial" w:hAnsi="Arial" w:cs="Arial"/>
          <w:sz w:val="24"/>
          <w:szCs w:val="24"/>
        </w:rPr>
        <w:t xml:space="preserve">, 2004) commonly referred to as the “Blue Book,” or a suitable and effective alternative method. </w:t>
      </w:r>
    </w:p>
    <w:p w14:paraId="5BA9F098" w14:textId="77777777" w:rsidR="00F93063" w:rsidRPr="00F93063" w:rsidRDefault="00F93063" w:rsidP="00F93063">
      <w:pPr>
        <w:pStyle w:val="CCONDS"/>
        <w:numPr>
          <w:ilvl w:val="0"/>
          <w:numId w:val="0"/>
        </w:numPr>
        <w:ind w:left="720"/>
        <w:rPr>
          <w:rFonts w:ascii="Arial" w:hAnsi="Arial" w:cs="Arial"/>
          <w:sz w:val="24"/>
          <w:szCs w:val="24"/>
        </w:rPr>
      </w:pPr>
    </w:p>
    <w:p w14:paraId="217FDEC6" w14:textId="77777777" w:rsidR="00F93063" w:rsidRPr="00F93063" w:rsidRDefault="00F93063" w:rsidP="00F93063">
      <w:pPr>
        <w:pStyle w:val="CCONDS"/>
        <w:numPr>
          <w:ilvl w:val="0"/>
          <w:numId w:val="0"/>
        </w:numPr>
        <w:ind w:left="720"/>
        <w:rPr>
          <w:rFonts w:ascii="Arial" w:hAnsi="Arial" w:cs="Arial"/>
          <w:sz w:val="24"/>
          <w:szCs w:val="24"/>
        </w:rPr>
      </w:pPr>
      <w:r w:rsidRPr="00F93063">
        <w:rPr>
          <w:rFonts w:ascii="Arial" w:hAnsi="Arial" w:cs="Arial"/>
          <w:sz w:val="24"/>
          <w:szCs w:val="24"/>
        </w:rPr>
        <w:t>An Erosion and Sediment Control Plan must be prepared and implemented prior to any works commencing. The Erosion and Sediment Control Plan must be consistent with the Blue Book and disclose:</w:t>
      </w:r>
    </w:p>
    <w:p w14:paraId="41920674" w14:textId="77777777" w:rsidR="00F93063" w:rsidRPr="00F93063" w:rsidRDefault="00F93063" w:rsidP="00F93063">
      <w:pPr>
        <w:rPr>
          <w:rFonts w:ascii="Arial" w:hAnsi="Arial" w:cs="Arial"/>
          <w:sz w:val="24"/>
          <w:szCs w:val="24"/>
        </w:rPr>
      </w:pPr>
    </w:p>
    <w:p w14:paraId="1A0E76A5" w14:textId="77777777" w:rsidR="00F93063" w:rsidRPr="00F93063" w:rsidRDefault="00F93063" w:rsidP="00F93063">
      <w:pPr>
        <w:widowControl w:val="0"/>
        <w:numPr>
          <w:ilvl w:val="0"/>
          <w:numId w:val="16"/>
        </w:numPr>
        <w:tabs>
          <w:tab w:val="clear" w:pos="720"/>
        </w:tabs>
        <w:autoSpaceDE w:val="0"/>
        <w:autoSpaceDN w:val="0"/>
        <w:adjustRightInd w:val="0"/>
        <w:spacing w:after="0" w:line="240" w:lineRule="auto"/>
        <w:ind w:left="1429" w:hanging="731"/>
        <w:jc w:val="both"/>
        <w:rPr>
          <w:rFonts w:ascii="Arial" w:hAnsi="Arial" w:cs="Arial"/>
          <w:sz w:val="24"/>
          <w:szCs w:val="24"/>
        </w:rPr>
      </w:pPr>
      <w:r w:rsidRPr="00F93063">
        <w:rPr>
          <w:rFonts w:ascii="Arial" w:hAnsi="Arial" w:cs="Arial"/>
          <w:sz w:val="24"/>
          <w:szCs w:val="24"/>
        </w:rPr>
        <w:t>All details of drainage to protect and drain the site during the construction processes;</w:t>
      </w:r>
    </w:p>
    <w:p w14:paraId="37EA5E00" w14:textId="77777777" w:rsidR="00F93063" w:rsidRPr="00F93063" w:rsidRDefault="00F93063" w:rsidP="00F93063">
      <w:pPr>
        <w:ind w:left="1429" w:hanging="731"/>
        <w:rPr>
          <w:rFonts w:ascii="Arial" w:hAnsi="Arial" w:cs="Arial"/>
          <w:sz w:val="24"/>
          <w:szCs w:val="24"/>
        </w:rPr>
      </w:pPr>
    </w:p>
    <w:p w14:paraId="3524F979" w14:textId="77777777" w:rsidR="00F93063" w:rsidRPr="00F93063" w:rsidRDefault="00F93063" w:rsidP="00F93063">
      <w:pPr>
        <w:widowControl w:val="0"/>
        <w:numPr>
          <w:ilvl w:val="0"/>
          <w:numId w:val="16"/>
        </w:numPr>
        <w:tabs>
          <w:tab w:val="clear" w:pos="720"/>
        </w:tabs>
        <w:autoSpaceDE w:val="0"/>
        <w:autoSpaceDN w:val="0"/>
        <w:adjustRightInd w:val="0"/>
        <w:spacing w:after="0" w:line="240" w:lineRule="auto"/>
        <w:ind w:left="1429" w:hanging="731"/>
        <w:jc w:val="both"/>
        <w:rPr>
          <w:rFonts w:ascii="Arial" w:hAnsi="Arial" w:cs="Arial"/>
          <w:sz w:val="24"/>
          <w:szCs w:val="24"/>
        </w:rPr>
      </w:pPr>
      <w:r w:rsidRPr="00F93063">
        <w:rPr>
          <w:rFonts w:ascii="Arial" w:hAnsi="Arial" w:cs="Arial"/>
          <w:sz w:val="24"/>
          <w:szCs w:val="24"/>
        </w:rPr>
        <w:t>All sediment control devices, barriers and the like;</w:t>
      </w:r>
    </w:p>
    <w:p w14:paraId="668357C5" w14:textId="77777777" w:rsidR="00F93063" w:rsidRPr="00F93063" w:rsidRDefault="00F93063" w:rsidP="00F93063">
      <w:pPr>
        <w:ind w:left="1429" w:hanging="731"/>
        <w:rPr>
          <w:rFonts w:ascii="Arial" w:hAnsi="Arial" w:cs="Arial"/>
          <w:sz w:val="24"/>
          <w:szCs w:val="24"/>
        </w:rPr>
      </w:pPr>
    </w:p>
    <w:p w14:paraId="57CAFEFA" w14:textId="77777777" w:rsidR="00F93063" w:rsidRPr="00F93063" w:rsidRDefault="00F93063" w:rsidP="00F93063">
      <w:pPr>
        <w:widowControl w:val="0"/>
        <w:numPr>
          <w:ilvl w:val="0"/>
          <w:numId w:val="16"/>
        </w:numPr>
        <w:tabs>
          <w:tab w:val="clear" w:pos="720"/>
        </w:tabs>
        <w:autoSpaceDE w:val="0"/>
        <w:autoSpaceDN w:val="0"/>
        <w:adjustRightInd w:val="0"/>
        <w:spacing w:after="0" w:line="240" w:lineRule="auto"/>
        <w:ind w:left="1429" w:hanging="731"/>
        <w:jc w:val="both"/>
        <w:rPr>
          <w:rFonts w:ascii="Arial" w:hAnsi="Arial" w:cs="Arial"/>
          <w:sz w:val="24"/>
          <w:szCs w:val="24"/>
        </w:rPr>
      </w:pPr>
      <w:r w:rsidRPr="00F93063">
        <w:rPr>
          <w:rFonts w:ascii="Arial" w:hAnsi="Arial" w:cs="Arial"/>
          <w:sz w:val="24"/>
          <w:szCs w:val="24"/>
        </w:rPr>
        <w:t>Sedimentation tanks, ponds or the like;</w:t>
      </w:r>
    </w:p>
    <w:p w14:paraId="21A49191" w14:textId="77777777" w:rsidR="00F93063" w:rsidRPr="00F93063" w:rsidRDefault="00F93063" w:rsidP="00F93063">
      <w:pPr>
        <w:ind w:left="1429" w:hanging="731"/>
        <w:rPr>
          <w:rFonts w:ascii="Arial" w:hAnsi="Arial" w:cs="Arial"/>
          <w:sz w:val="24"/>
          <w:szCs w:val="24"/>
        </w:rPr>
      </w:pPr>
    </w:p>
    <w:p w14:paraId="41712BDC" w14:textId="77777777" w:rsidR="00F93063" w:rsidRPr="00F93063" w:rsidRDefault="00F93063" w:rsidP="00F93063">
      <w:pPr>
        <w:widowControl w:val="0"/>
        <w:numPr>
          <w:ilvl w:val="0"/>
          <w:numId w:val="16"/>
        </w:numPr>
        <w:tabs>
          <w:tab w:val="clear" w:pos="720"/>
        </w:tabs>
        <w:autoSpaceDE w:val="0"/>
        <w:autoSpaceDN w:val="0"/>
        <w:adjustRightInd w:val="0"/>
        <w:spacing w:after="0" w:line="240" w:lineRule="auto"/>
        <w:ind w:left="1429" w:hanging="731"/>
        <w:jc w:val="both"/>
        <w:rPr>
          <w:rFonts w:ascii="Arial" w:hAnsi="Arial" w:cs="Arial"/>
          <w:sz w:val="24"/>
          <w:szCs w:val="24"/>
        </w:rPr>
      </w:pPr>
      <w:r w:rsidRPr="00F93063">
        <w:rPr>
          <w:rFonts w:ascii="Arial" w:hAnsi="Arial" w:cs="Arial"/>
          <w:sz w:val="24"/>
          <w:szCs w:val="24"/>
        </w:rPr>
        <w:t>Covering materials and methods; and</w:t>
      </w:r>
    </w:p>
    <w:p w14:paraId="2DAC7C00" w14:textId="77777777" w:rsidR="00F93063" w:rsidRPr="00F93063" w:rsidRDefault="00F93063" w:rsidP="00F93063">
      <w:pPr>
        <w:ind w:left="1429" w:hanging="731"/>
        <w:rPr>
          <w:rFonts w:ascii="Arial" w:hAnsi="Arial" w:cs="Arial"/>
          <w:sz w:val="24"/>
          <w:szCs w:val="24"/>
        </w:rPr>
      </w:pPr>
    </w:p>
    <w:p w14:paraId="4D1DE71D" w14:textId="77777777" w:rsidR="00F93063" w:rsidRPr="00F93063" w:rsidRDefault="00F93063" w:rsidP="00F93063">
      <w:pPr>
        <w:widowControl w:val="0"/>
        <w:numPr>
          <w:ilvl w:val="0"/>
          <w:numId w:val="16"/>
        </w:numPr>
        <w:tabs>
          <w:tab w:val="clear" w:pos="720"/>
        </w:tabs>
        <w:autoSpaceDE w:val="0"/>
        <w:autoSpaceDN w:val="0"/>
        <w:adjustRightInd w:val="0"/>
        <w:spacing w:after="0" w:line="240" w:lineRule="auto"/>
        <w:ind w:left="1429" w:hanging="731"/>
        <w:jc w:val="both"/>
        <w:rPr>
          <w:rFonts w:ascii="Arial" w:hAnsi="Arial" w:cs="Arial"/>
          <w:sz w:val="24"/>
          <w:szCs w:val="24"/>
        </w:rPr>
      </w:pPr>
      <w:r w:rsidRPr="00F93063">
        <w:rPr>
          <w:rFonts w:ascii="Arial" w:hAnsi="Arial" w:cs="Arial"/>
          <w:sz w:val="24"/>
          <w:szCs w:val="24"/>
        </w:rPr>
        <w:t>A schedule and programme of the sequence of the sediment and erosion control works or devices to be installed and maintained;</w:t>
      </w:r>
    </w:p>
    <w:p w14:paraId="0F381895" w14:textId="77777777" w:rsidR="00F93063" w:rsidRPr="00F93063" w:rsidRDefault="00F93063" w:rsidP="00F93063">
      <w:pPr>
        <w:pStyle w:val="ListParagraph"/>
        <w:ind w:left="1429"/>
        <w:rPr>
          <w:rFonts w:ascii="Arial" w:hAnsi="Arial" w:cs="Arial"/>
          <w:sz w:val="24"/>
          <w:szCs w:val="24"/>
        </w:rPr>
      </w:pPr>
    </w:p>
    <w:p w14:paraId="7613C5D2" w14:textId="77777777" w:rsidR="00F93063" w:rsidRPr="00F93063" w:rsidRDefault="00F93063" w:rsidP="00F93063">
      <w:pPr>
        <w:widowControl w:val="0"/>
        <w:numPr>
          <w:ilvl w:val="0"/>
          <w:numId w:val="16"/>
        </w:numPr>
        <w:tabs>
          <w:tab w:val="clear" w:pos="720"/>
        </w:tabs>
        <w:autoSpaceDE w:val="0"/>
        <w:autoSpaceDN w:val="0"/>
        <w:adjustRightInd w:val="0"/>
        <w:spacing w:after="0" w:line="240" w:lineRule="auto"/>
        <w:ind w:left="1429" w:hanging="731"/>
        <w:jc w:val="both"/>
        <w:rPr>
          <w:rFonts w:ascii="Arial" w:hAnsi="Arial" w:cs="Arial"/>
          <w:sz w:val="24"/>
          <w:szCs w:val="24"/>
        </w:rPr>
      </w:pPr>
      <w:r w:rsidRPr="00F93063">
        <w:rPr>
          <w:rFonts w:ascii="Arial" w:hAnsi="Arial" w:cs="Arial"/>
          <w:sz w:val="24"/>
          <w:szCs w:val="24"/>
        </w:rPr>
        <w:t xml:space="preserve">Methods for the temporary and controlled disposal of stormwater during construction. </w:t>
      </w:r>
    </w:p>
    <w:p w14:paraId="6F99043E" w14:textId="77777777" w:rsidR="00F93063" w:rsidRPr="00F93063" w:rsidRDefault="00F93063" w:rsidP="00F93063">
      <w:pPr>
        <w:ind w:left="720"/>
        <w:rPr>
          <w:rFonts w:ascii="Arial" w:hAnsi="Arial" w:cs="Arial"/>
          <w:sz w:val="24"/>
          <w:szCs w:val="24"/>
        </w:rPr>
      </w:pPr>
    </w:p>
    <w:p w14:paraId="5C44C192" w14:textId="77777777" w:rsidR="00F93063" w:rsidRPr="00F93063" w:rsidRDefault="00F93063" w:rsidP="00F93063">
      <w:pPr>
        <w:ind w:left="720"/>
        <w:rPr>
          <w:rFonts w:ascii="Arial" w:hAnsi="Arial" w:cs="Arial"/>
          <w:sz w:val="24"/>
          <w:szCs w:val="24"/>
        </w:rPr>
      </w:pPr>
      <w:r w:rsidRPr="00F93063">
        <w:rPr>
          <w:rFonts w:ascii="Arial" w:hAnsi="Arial" w:cs="Arial"/>
          <w:sz w:val="24"/>
          <w:szCs w:val="24"/>
        </w:rPr>
        <w:t>All works must be undertaken in accordance with the approved Erosion and Sediment Control Plan.</w:t>
      </w:r>
    </w:p>
    <w:p w14:paraId="54C2F267" w14:textId="77777777" w:rsidR="00F93063" w:rsidRPr="00F93063" w:rsidRDefault="00F93063" w:rsidP="00F93063">
      <w:pPr>
        <w:ind w:left="720"/>
        <w:rPr>
          <w:rFonts w:ascii="Arial" w:hAnsi="Arial" w:cs="Arial"/>
          <w:sz w:val="24"/>
          <w:szCs w:val="24"/>
        </w:rPr>
      </w:pPr>
    </w:p>
    <w:p w14:paraId="55DA36A1" w14:textId="77777777" w:rsidR="00F93063" w:rsidRPr="00F93063" w:rsidRDefault="00F93063" w:rsidP="00F93063">
      <w:pPr>
        <w:keepNext/>
        <w:keepLines/>
        <w:ind w:left="720"/>
        <w:rPr>
          <w:rFonts w:ascii="Arial" w:hAnsi="Arial" w:cs="Arial"/>
          <w:sz w:val="24"/>
          <w:szCs w:val="24"/>
        </w:rPr>
      </w:pPr>
      <w:r w:rsidRPr="00F93063">
        <w:rPr>
          <w:rFonts w:ascii="Arial" w:hAnsi="Arial" w:cs="Arial"/>
          <w:sz w:val="24"/>
          <w:szCs w:val="24"/>
        </w:rPr>
        <w:t xml:space="preserve">The Principal Certifier must ensure that the building plans and specifications submitted, referenced on and accompanying the relevant issued Construction Certificate, fully satisfy the requirements of this condition. </w:t>
      </w:r>
    </w:p>
    <w:p w14:paraId="2F6E96D4" w14:textId="77777777" w:rsidR="00F93063" w:rsidRPr="00F93063" w:rsidRDefault="00F93063" w:rsidP="00F93063">
      <w:pPr>
        <w:ind w:left="720"/>
        <w:rPr>
          <w:rFonts w:ascii="Arial" w:hAnsi="Arial" w:cs="Arial"/>
          <w:sz w:val="24"/>
          <w:szCs w:val="24"/>
        </w:rPr>
      </w:pPr>
    </w:p>
    <w:p w14:paraId="409D22C6" w14:textId="77777777" w:rsidR="00F93063" w:rsidRPr="00F93063" w:rsidRDefault="00F93063" w:rsidP="00F93063">
      <w:pPr>
        <w:ind w:left="2160" w:hanging="1440"/>
        <w:rPr>
          <w:rFonts w:ascii="Arial" w:hAnsi="Arial" w:cs="Arial"/>
          <w:sz w:val="24"/>
          <w:szCs w:val="24"/>
        </w:rPr>
      </w:pPr>
      <w:r w:rsidRPr="00F93063">
        <w:rPr>
          <w:rFonts w:ascii="Arial" w:hAnsi="Arial" w:cs="Arial"/>
          <w:sz w:val="24"/>
          <w:szCs w:val="24"/>
        </w:rPr>
        <w:t>(Reason:</w:t>
      </w:r>
      <w:r w:rsidRPr="00F93063">
        <w:rPr>
          <w:rFonts w:ascii="Arial" w:hAnsi="Arial" w:cs="Arial"/>
          <w:sz w:val="24"/>
          <w:szCs w:val="24"/>
        </w:rPr>
        <w:tab/>
        <w:t>To protect the environment from the effects of sedimentation and erosion from development sites)</w:t>
      </w:r>
    </w:p>
    <w:p w14:paraId="67BF77E5" w14:textId="77777777" w:rsidR="00F93063" w:rsidRPr="007D7284" w:rsidRDefault="00F93063" w:rsidP="001A0223">
      <w:pPr>
        <w:spacing w:before="120" w:after="120" w:line="240" w:lineRule="auto"/>
        <w:jc w:val="both"/>
        <w:rPr>
          <w:rFonts w:ascii="Arial" w:hAnsi="Arial" w:cs="Arial"/>
          <w:sz w:val="24"/>
          <w:szCs w:val="24"/>
          <w:highlight w:val="yellow"/>
        </w:rPr>
      </w:pPr>
    </w:p>
    <w:p w14:paraId="36FD7F38" w14:textId="305872B2" w:rsidR="00623F41" w:rsidRPr="00623F41" w:rsidRDefault="00623F41" w:rsidP="00623F41">
      <w:pPr>
        <w:pStyle w:val="Heading1"/>
        <w:tabs>
          <w:tab w:val="left" w:pos="1418"/>
          <w:tab w:val="left" w:pos="2160"/>
        </w:tabs>
        <w:rPr>
          <w:rFonts w:ascii="Arial" w:eastAsiaTheme="minorEastAsia" w:hAnsi="Arial" w:cs="Arial"/>
          <w:b/>
          <w:bCs/>
          <w:color w:val="auto"/>
          <w:sz w:val="24"/>
          <w:szCs w:val="24"/>
        </w:rPr>
      </w:pPr>
      <w:bookmarkStart w:id="22" w:name="_Toc366754418"/>
      <w:bookmarkStart w:id="23" w:name="_Toc184024833"/>
      <w:bookmarkEnd w:id="18"/>
      <w:r w:rsidRPr="00623F41">
        <w:rPr>
          <w:rFonts w:ascii="Arial" w:eastAsiaTheme="minorEastAsia" w:hAnsi="Arial" w:cs="Arial"/>
          <w:b/>
          <w:bCs/>
          <w:color w:val="auto"/>
          <w:sz w:val="24"/>
          <w:szCs w:val="24"/>
        </w:rPr>
        <w:t>Skylight(s)</w:t>
      </w:r>
      <w:bookmarkEnd w:id="22"/>
      <w:bookmarkEnd w:id="23"/>
    </w:p>
    <w:p w14:paraId="36064FF3" w14:textId="77777777" w:rsidR="00623F41" w:rsidRPr="00623F41" w:rsidRDefault="00623F41" w:rsidP="00623F41">
      <w:pPr>
        <w:keepNext/>
        <w:keepLines/>
        <w:tabs>
          <w:tab w:val="left" w:pos="2160"/>
        </w:tabs>
        <w:rPr>
          <w:rFonts w:ascii="Arial" w:eastAsiaTheme="minorEastAsia" w:hAnsi="Arial" w:cs="Arial"/>
          <w:sz w:val="24"/>
          <w:szCs w:val="24"/>
        </w:rPr>
      </w:pPr>
    </w:p>
    <w:p w14:paraId="2B35F77E" w14:textId="77777777" w:rsidR="00623F41" w:rsidRPr="00623F41" w:rsidRDefault="00623F41" w:rsidP="00623F41">
      <w:pPr>
        <w:pStyle w:val="CCONDS"/>
        <w:keepNext/>
        <w:keepLines/>
        <w:widowControl w:val="0"/>
        <w:tabs>
          <w:tab w:val="left" w:pos="2160"/>
        </w:tabs>
        <w:autoSpaceDE w:val="0"/>
        <w:autoSpaceDN w:val="0"/>
        <w:adjustRightInd w:val="0"/>
        <w:rPr>
          <w:rFonts w:ascii="Arial" w:eastAsiaTheme="minorEastAsia" w:hAnsi="Arial" w:cs="Arial"/>
          <w:sz w:val="24"/>
          <w:szCs w:val="24"/>
        </w:rPr>
      </w:pPr>
      <w:r w:rsidRPr="00623F41">
        <w:rPr>
          <w:rFonts w:ascii="Arial" w:eastAsiaTheme="minorEastAsia" w:hAnsi="Arial" w:cs="Arial"/>
          <w:sz w:val="24"/>
          <w:szCs w:val="24"/>
        </w:rPr>
        <w:t xml:space="preserve">Skylight flashing(s) and frame(s) to be coloured to match the roof material. Skylight(s) to sit no higher than 100mm above roof plane when in a closed position. Plans and specifications which comply with this condition must be submitted to the Principal Certifier for approval prior to the issue of the relevant Construction Certificate. </w:t>
      </w:r>
    </w:p>
    <w:p w14:paraId="50646AEC" w14:textId="77777777" w:rsidR="00623F41" w:rsidRPr="00623F41" w:rsidRDefault="00623F41" w:rsidP="00623F41">
      <w:pPr>
        <w:tabs>
          <w:tab w:val="left" w:pos="2160"/>
        </w:tabs>
        <w:rPr>
          <w:rFonts w:ascii="Arial" w:eastAsiaTheme="minorEastAsia" w:hAnsi="Arial" w:cs="Arial"/>
          <w:sz w:val="24"/>
          <w:szCs w:val="24"/>
        </w:rPr>
      </w:pPr>
    </w:p>
    <w:p w14:paraId="3766CAE2" w14:textId="77777777" w:rsidR="00623F41" w:rsidRDefault="00623F41" w:rsidP="00623F41">
      <w:pPr>
        <w:tabs>
          <w:tab w:val="left" w:pos="2160"/>
        </w:tabs>
        <w:ind w:left="709"/>
        <w:rPr>
          <w:rFonts w:ascii="Arial" w:eastAsiaTheme="minorEastAsia" w:hAnsi="Arial" w:cs="Arial"/>
          <w:sz w:val="24"/>
          <w:szCs w:val="24"/>
        </w:rPr>
      </w:pPr>
      <w:r w:rsidRPr="00623F41">
        <w:rPr>
          <w:rFonts w:ascii="Arial" w:eastAsiaTheme="minorEastAsia" w:hAnsi="Arial" w:cs="Arial"/>
          <w:sz w:val="24"/>
          <w:szCs w:val="24"/>
        </w:rPr>
        <w:t>(Reason:</w:t>
      </w:r>
      <w:r w:rsidRPr="00623F41">
        <w:rPr>
          <w:rFonts w:ascii="Arial" w:hAnsi="Arial" w:cs="Arial"/>
          <w:sz w:val="24"/>
          <w:szCs w:val="24"/>
        </w:rPr>
        <w:tab/>
      </w:r>
      <w:r w:rsidRPr="00623F41">
        <w:rPr>
          <w:rFonts w:ascii="Arial" w:eastAsiaTheme="minorEastAsia" w:hAnsi="Arial" w:cs="Arial"/>
          <w:sz w:val="24"/>
          <w:szCs w:val="24"/>
        </w:rPr>
        <w:t>To minimise the visual impact of the skylight(s) on the roof plane)</w:t>
      </w:r>
    </w:p>
    <w:p w14:paraId="6BCD506F" w14:textId="77777777" w:rsidR="009B4627" w:rsidRDefault="009B4627" w:rsidP="001A0223">
      <w:pPr>
        <w:spacing w:before="120" w:after="120" w:line="240" w:lineRule="auto"/>
        <w:jc w:val="both"/>
        <w:rPr>
          <w:rFonts w:ascii="Arial" w:eastAsiaTheme="majorEastAsia" w:hAnsi="Arial" w:cs="Arial"/>
          <w:b/>
          <w:bCs/>
          <w:sz w:val="24"/>
          <w:szCs w:val="24"/>
          <w:highlight w:val="yellow"/>
        </w:rPr>
      </w:pPr>
    </w:p>
    <w:p w14:paraId="2C5BE076" w14:textId="705AF09B" w:rsidR="001A0223" w:rsidRPr="00623F41" w:rsidRDefault="001A0223" w:rsidP="001A0223">
      <w:pPr>
        <w:spacing w:before="120" w:after="120" w:line="240" w:lineRule="auto"/>
        <w:jc w:val="both"/>
        <w:rPr>
          <w:rFonts w:ascii="Arial" w:hAnsi="Arial" w:cs="Arial"/>
          <w:b/>
          <w:bCs/>
          <w:sz w:val="24"/>
          <w:szCs w:val="24"/>
        </w:rPr>
      </w:pPr>
      <w:r w:rsidRPr="00623F41">
        <w:rPr>
          <w:rFonts w:ascii="Arial" w:hAnsi="Arial" w:cs="Arial"/>
          <w:b/>
          <w:bCs/>
          <w:sz w:val="24"/>
          <w:szCs w:val="24"/>
        </w:rPr>
        <w:t>Communal Open Space</w:t>
      </w:r>
    </w:p>
    <w:p w14:paraId="5BBECC75" w14:textId="77777777" w:rsidR="001A0223" w:rsidRPr="00623F41" w:rsidRDefault="001A0223" w:rsidP="001A0223">
      <w:pPr>
        <w:spacing w:before="120" w:after="120" w:line="240" w:lineRule="auto"/>
        <w:jc w:val="both"/>
        <w:rPr>
          <w:rFonts w:ascii="Arial" w:hAnsi="Arial" w:cs="Arial"/>
          <w:sz w:val="24"/>
          <w:szCs w:val="24"/>
        </w:rPr>
      </w:pPr>
    </w:p>
    <w:p w14:paraId="41B68A2F" w14:textId="77777777" w:rsidR="001A0223" w:rsidRPr="00623F41" w:rsidRDefault="001A0223" w:rsidP="001A0223">
      <w:pPr>
        <w:pStyle w:val="CCONDS"/>
        <w:widowControl w:val="0"/>
        <w:autoSpaceDE w:val="0"/>
        <w:autoSpaceDN w:val="0"/>
        <w:adjustRightInd w:val="0"/>
        <w:spacing w:before="120" w:after="120"/>
        <w:rPr>
          <w:rFonts w:ascii="Arial" w:hAnsi="Arial" w:cs="Arial"/>
          <w:sz w:val="24"/>
          <w:szCs w:val="24"/>
        </w:rPr>
      </w:pPr>
      <w:r w:rsidRPr="00623F41">
        <w:rPr>
          <w:rFonts w:ascii="Arial" w:eastAsiaTheme="minorHAnsi" w:hAnsi="Arial" w:cs="Arial"/>
          <w:sz w:val="24"/>
          <w:szCs w:val="24"/>
        </w:rPr>
        <w:t xml:space="preserve">A Plan of Management (POM) for use of the rooftop communal open space must be submitted to and approved by the Principal Certifier (PC) prior to the issue of any Construction Certificate, with a copy stamped as received by the PC provided to Council. The POM must outline the: </w:t>
      </w:r>
    </w:p>
    <w:p w14:paraId="12DFF336" w14:textId="77777777" w:rsidR="001A0223" w:rsidRPr="00623F41" w:rsidRDefault="001A0223" w:rsidP="001A0223">
      <w:pPr>
        <w:spacing w:before="120" w:after="120" w:line="240" w:lineRule="auto"/>
        <w:ind w:left="720"/>
        <w:jc w:val="both"/>
        <w:rPr>
          <w:rFonts w:ascii="Arial" w:hAnsi="Arial" w:cs="Arial"/>
          <w:sz w:val="24"/>
          <w:szCs w:val="24"/>
        </w:rPr>
      </w:pPr>
    </w:p>
    <w:p w14:paraId="348212B2" w14:textId="77777777" w:rsidR="001A0223" w:rsidRPr="00623F41" w:rsidRDefault="001A0223" w:rsidP="009D09CE">
      <w:pPr>
        <w:pStyle w:val="ListParagraph"/>
        <w:numPr>
          <w:ilvl w:val="0"/>
          <w:numId w:val="47"/>
        </w:numPr>
        <w:spacing w:before="120" w:after="120" w:line="240" w:lineRule="auto"/>
        <w:jc w:val="both"/>
        <w:rPr>
          <w:rFonts w:ascii="Arial" w:hAnsi="Arial" w:cs="Arial"/>
          <w:sz w:val="24"/>
          <w:szCs w:val="24"/>
        </w:rPr>
      </w:pPr>
      <w:r w:rsidRPr="00623F41">
        <w:rPr>
          <w:rFonts w:ascii="Arial" w:hAnsi="Arial" w:cs="Arial"/>
          <w:sz w:val="24"/>
          <w:szCs w:val="24"/>
        </w:rPr>
        <w:t xml:space="preserve">hours of use of the rooftop communal open space which shall be restricted to between 8am to 10pm; </w:t>
      </w:r>
    </w:p>
    <w:p w14:paraId="7D13F35A" w14:textId="356DF911" w:rsidR="001A0223" w:rsidRPr="003532DD" w:rsidRDefault="001A0223" w:rsidP="009D09CE">
      <w:pPr>
        <w:pStyle w:val="ListParagraph"/>
        <w:numPr>
          <w:ilvl w:val="0"/>
          <w:numId w:val="47"/>
        </w:numPr>
        <w:spacing w:before="120" w:after="120" w:line="240" w:lineRule="auto"/>
        <w:jc w:val="both"/>
        <w:rPr>
          <w:rFonts w:ascii="Arial" w:hAnsi="Arial" w:cs="Arial"/>
          <w:sz w:val="24"/>
          <w:szCs w:val="24"/>
        </w:rPr>
      </w:pPr>
      <w:r w:rsidRPr="003532DD">
        <w:rPr>
          <w:rFonts w:ascii="Arial" w:hAnsi="Arial" w:cs="Arial"/>
          <w:sz w:val="24"/>
          <w:szCs w:val="24"/>
        </w:rPr>
        <w:t>maximum number of users at any one time;</w:t>
      </w:r>
    </w:p>
    <w:p w14:paraId="016BC8D9" w14:textId="77777777" w:rsidR="001A0223" w:rsidRPr="00623F41" w:rsidRDefault="001A0223" w:rsidP="009D09CE">
      <w:pPr>
        <w:pStyle w:val="ListParagraph"/>
        <w:numPr>
          <w:ilvl w:val="0"/>
          <w:numId w:val="47"/>
        </w:numPr>
        <w:spacing w:before="120" w:after="120" w:line="240" w:lineRule="auto"/>
        <w:jc w:val="both"/>
        <w:rPr>
          <w:rFonts w:ascii="Arial" w:hAnsi="Arial" w:cs="Arial"/>
          <w:sz w:val="24"/>
          <w:szCs w:val="24"/>
        </w:rPr>
      </w:pPr>
      <w:r w:rsidRPr="00623F41">
        <w:rPr>
          <w:rFonts w:ascii="Arial" w:hAnsi="Arial" w:cs="Arial"/>
          <w:sz w:val="24"/>
          <w:szCs w:val="24"/>
        </w:rPr>
        <w:t xml:space="preserve">provisions that no amplified music to be played; and </w:t>
      </w:r>
    </w:p>
    <w:p w14:paraId="1F04D7C5" w14:textId="77777777" w:rsidR="001A0223" w:rsidRPr="00623F41" w:rsidRDefault="001A0223" w:rsidP="009D09CE">
      <w:pPr>
        <w:pStyle w:val="ListParagraph"/>
        <w:numPr>
          <w:ilvl w:val="0"/>
          <w:numId w:val="47"/>
        </w:numPr>
        <w:spacing w:before="120" w:after="120" w:line="240" w:lineRule="auto"/>
        <w:jc w:val="both"/>
        <w:rPr>
          <w:rFonts w:ascii="Arial" w:hAnsi="Arial" w:cs="Arial"/>
          <w:sz w:val="24"/>
          <w:szCs w:val="24"/>
        </w:rPr>
      </w:pPr>
      <w:r w:rsidRPr="00623F41">
        <w:rPr>
          <w:rFonts w:ascii="Arial" w:hAnsi="Arial" w:cs="Arial"/>
          <w:sz w:val="24"/>
          <w:szCs w:val="24"/>
        </w:rPr>
        <w:t xml:space="preserve">identify other measures to ensure that the amenity and safety of persons within the development and in nearby existing and future development is maintained. </w:t>
      </w:r>
    </w:p>
    <w:p w14:paraId="17D6571E" w14:textId="77777777" w:rsidR="001A0223" w:rsidRPr="00623F41" w:rsidRDefault="001A0223" w:rsidP="009D09CE">
      <w:pPr>
        <w:pStyle w:val="ListParagraph"/>
        <w:numPr>
          <w:ilvl w:val="0"/>
          <w:numId w:val="47"/>
        </w:numPr>
        <w:spacing w:before="120" w:after="120" w:line="240" w:lineRule="auto"/>
        <w:jc w:val="both"/>
        <w:rPr>
          <w:rFonts w:ascii="Arial" w:hAnsi="Arial" w:cs="Arial"/>
          <w:sz w:val="24"/>
          <w:szCs w:val="24"/>
        </w:rPr>
      </w:pPr>
      <w:r w:rsidRPr="00623F41">
        <w:rPr>
          <w:rFonts w:ascii="Arial" w:hAnsi="Arial" w:cs="Arial"/>
          <w:sz w:val="24"/>
          <w:szCs w:val="24"/>
        </w:rPr>
        <w:t xml:space="preserve">Location and type of signage to be installed in the building to notify residents and visitors in respect to the use of this space. </w:t>
      </w:r>
    </w:p>
    <w:p w14:paraId="14D8E1DF" w14:textId="77777777" w:rsidR="001A0223" w:rsidRPr="00623F41" w:rsidRDefault="001A0223" w:rsidP="009D09CE">
      <w:pPr>
        <w:pStyle w:val="ListParagraph"/>
        <w:numPr>
          <w:ilvl w:val="0"/>
          <w:numId w:val="47"/>
        </w:numPr>
        <w:spacing w:before="120" w:after="120" w:line="240" w:lineRule="auto"/>
        <w:jc w:val="both"/>
        <w:rPr>
          <w:rFonts w:ascii="Arial" w:hAnsi="Arial" w:cs="Arial"/>
          <w:sz w:val="24"/>
          <w:szCs w:val="24"/>
        </w:rPr>
      </w:pPr>
      <w:r w:rsidRPr="00623F41">
        <w:rPr>
          <w:rFonts w:ascii="Arial" w:hAnsi="Arial" w:cs="Arial"/>
          <w:sz w:val="24"/>
          <w:szCs w:val="24"/>
        </w:rPr>
        <w:t xml:space="preserve">The approved POM shall be incorporated into the Owners Corporation by-laws in any future Strata subdivision and a sign in the front entry of the building shall be included to ensure the use of this space is monitored and understood by all occupants. </w:t>
      </w:r>
    </w:p>
    <w:p w14:paraId="5F5DDA2D" w14:textId="77777777" w:rsidR="001A0223" w:rsidRPr="00623F41" w:rsidRDefault="001A0223" w:rsidP="001A0223">
      <w:pPr>
        <w:spacing w:before="120" w:after="120" w:line="240" w:lineRule="auto"/>
        <w:ind w:left="720"/>
        <w:jc w:val="both"/>
        <w:rPr>
          <w:rFonts w:ascii="Arial" w:hAnsi="Arial" w:cs="Arial"/>
          <w:sz w:val="24"/>
          <w:szCs w:val="24"/>
        </w:rPr>
      </w:pPr>
    </w:p>
    <w:p w14:paraId="2E87CE59" w14:textId="77777777" w:rsidR="001A0223" w:rsidRPr="00623F41" w:rsidRDefault="001A0223" w:rsidP="001A0223">
      <w:pPr>
        <w:spacing w:before="120" w:after="120" w:line="240" w:lineRule="auto"/>
        <w:ind w:left="720"/>
        <w:jc w:val="both"/>
        <w:rPr>
          <w:rFonts w:ascii="Arial" w:hAnsi="Arial" w:cs="Arial"/>
          <w:sz w:val="24"/>
          <w:szCs w:val="24"/>
        </w:rPr>
      </w:pPr>
      <w:r w:rsidRPr="00623F41">
        <w:rPr>
          <w:rFonts w:ascii="Arial" w:hAnsi="Arial" w:cs="Arial"/>
          <w:sz w:val="24"/>
          <w:szCs w:val="24"/>
        </w:rPr>
        <w:t>The development must be carried out in accordance with this POM at all times.</w:t>
      </w:r>
    </w:p>
    <w:p w14:paraId="2B03EDF9" w14:textId="77777777" w:rsidR="001A0223" w:rsidRPr="00623F41" w:rsidRDefault="001A0223" w:rsidP="001A0223">
      <w:pPr>
        <w:spacing w:before="120" w:after="120" w:line="240" w:lineRule="auto"/>
        <w:jc w:val="both"/>
        <w:rPr>
          <w:rFonts w:ascii="Arial" w:hAnsi="Arial" w:cs="Arial"/>
          <w:sz w:val="24"/>
          <w:szCs w:val="24"/>
        </w:rPr>
      </w:pPr>
    </w:p>
    <w:p w14:paraId="50CD216E" w14:textId="77777777" w:rsidR="001A0223" w:rsidRPr="00623F41" w:rsidRDefault="001A0223" w:rsidP="001A0223">
      <w:pPr>
        <w:ind w:left="2160" w:hanging="1440"/>
        <w:rPr>
          <w:rFonts w:ascii="Arial" w:hAnsi="Arial" w:cs="Arial"/>
          <w:color w:val="000000" w:themeColor="text1"/>
          <w:sz w:val="24"/>
          <w:szCs w:val="24"/>
        </w:rPr>
      </w:pPr>
      <w:r w:rsidRPr="00623F41">
        <w:rPr>
          <w:rFonts w:ascii="Arial" w:hAnsi="Arial" w:cs="Arial"/>
          <w:color w:val="000000" w:themeColor="text1"/>
          <w:sz w:val="24"/>
          <w:szCs w:val="24"/>
        </w:rPr>
        <w:t>(Reason:</w:t>
      </w:r>
      <w:r w:rsidRPr="00623F41">
        <w:rPr>
          <w:rFonts w:ascii="Arial" w:hAnsi="Arial" w:cs="Arial"/>
          <w:color w:val="000000" w:themeColor="text1"/>
          <w:sz w:val="24"/>
          <w:szCs w:val="24"/>
        </w:rPr>
        <w:tab/>
        <w:t>To ensure residential amenity is maintained and noise impacts are minimised)</w:t>
      </w:r>
    </w:p>
    <w:p w14:paraId="688846BC" w14:textId="77777777" w:rsidR="001A0223" w:rsidRPr="007D7284" w:rsidRDefault="001A0223" w:rsidP="001A0223">
      <w:pPr>
        <w:spacing w:before="120" w:after="120" w:line="240" w:lineRule="auto"/>
        <w:jc w:val="both"/>
        <w:rPr>
          <w:rFonts w:ascii="Arial" w:hAnsi="Arial" w:cs="Arial"/>
          <w:sz w:val="24"/>
          <w:szCs w:val="24"/>
          <w:highlight w:val="yellow"/>
        </w:rPr>
      </w:pPr>
    </w:p>
    <w:p w14:paraId="17CAE369" w14:textId="77777777" w:rsidR="001A0223" w:rsidRPr="001511F3" w:rsidRDefault="001A0223" w:rsidP="001A0223">
      <w:pPr>
        <w:pStyle w:val="Heading1"/>
        <w:spacing w:before="120" w:after="120"/>
        <w:jc w:val="both"/>
        <w:rPr>
          <w:rFonts w:ascii="Arial" w:hAnsi="Arial" w:cs="Arial"/>
          <w:b/>
          <w:bCs/>
          <w:color w:val="auto"/>
          <w:sz w:val="24"/>
          <w:szCs w:val="24"/>
        </w:rPr>
      </w:pPr>
      <w:bookmarkStart w:id="24" w:name="_Toc124915780"/>
      <w:bookmarkStart w:id="25" w:name="_Toc366754413"/>
      <w:bookmarkStart w:id="26" w:name="_Toc69730225"/>
      <w:r w:rsidRPr="001511F3">
        <w:rPr>
          <w:rFonts w:ascii="Arial" w:hAnsi="Arial" w:cs="Arial"/>
          <w:b/>
          <w:bCs/>
          <w:color w:val="auto"/>
          <w:sz w:val="24"/>
          <w:szCs w:val="24"/>
        </w:rPr>
        <w:t>Waste Management Plan</w:t>
      </w:r>
      <w:bookmarkEnd w:id="24"/>
      <w:bookmarkEnd w:id="25"/>
      <w:bookmarkEnd w:id="26"/>
    </w:p>
    <w:p w14:paraId="5D82E306" w14:textId="77777777" w:rsidR="001A0223" w:rsidRPr="001511F3" w:rsidRDefault="001A0223" w:rsidP="001A0223">
      <w:pPr>
        <w:spacing w:before="120" w:after="120" w:line="240" w:lineRule="auto"/>
        <w:jc w:val="both"/>
        <w:rPr>
          <w:rFonts w:ascii="Arial" w:hAnsi="Arial" w:cs="Arial"/>
          <w:sz w:val="24"/>
          <w:szCs w:val="24"/>
        </w:rPr>
      </w:pPr>
    </w:p>
    <w:p w14:paraId="014C39A5" w14:textId="1A6C7AE3" w:rsidR="001A0223" w:rsidRPr="001511F3" w:rsidRDefault="001A0223" w:rsidP="001A0223">
      <w:pPr>
        <w:pStyle w:val="CCONDS"/>
        <w:keepNext/>
        <w:keepLines/>
        <w:widowControl w:val="0"/>
        <w:autoSpaceDE w:val="0"/>
        <w:autoSpaceDN w:val="0"/>
        <w:adjustRightInd w:val="0"/>
        <w:spacing w:before="120" w:after="120"/>
        <w:rPr>
          <w:rFonts w:ascii="Arial" w:hAnsi="Arial" w:cs="Arial"/>
          <w:sz w:val="24"/>
          <w:szCs w:val="24"/>
        </w:rPr>
      </w:pPr>
      <w:r w:rsidRPr="001511F3">
        <w:rPr>
          <w:rFonts w:ascii="Arial" w:hAnsi="Arial" w:cs="Arial"/>
          <w:sz w:val="24"/>
          <w:szCs w:val="24"/>
        </w:rPr>
        <w:t xml:space="preserve">A Waste Management Plan </w:t>
      </w:r>
      <w:r w:rsidR="00C5144D" w:rsidRPr="00C5144D">
        <w:rPr>
          <w:rFonts w:ascii="Arial" w:hAnsi="Arial" w:cs="Arial"/>
          <w:sz w:val="24"/>
          <w:szCs w:val="24"/>
        </w:rPr>
        <w:t>prepared in accordance with the provisions of Part B Section 19 of the North Sydney DCP 2013</w:t>
      </w:r>
      <w:r w:rsidR="00C5144D">
        <w:rPr>
          <w:rFonts w:ascii="Arial" w:hAnsi="Arial" w:cs="Arial"/>
          <w:sz w:val="24"/>
          <w:szCs w:val="24"/>
        </w:rPr>
        <w:t xml:space="preserve"> </w:t>
      </w:r>
      <w:r w:rsidRPr="001511F3">
        <w:rPr>
          <w:rFonts w:ascii="Arial" w:hAnsi="Arial" w:cs="Arial"/>
          <w:sz w:val="24"/>
          <w:szCs w:val="24"/>
        </w:rPr>
        <w:t>is to be submitted for approval by the Principal Certifier prior to the issue of any Construction Certificate. The plan must include, but not be limited to:</w:t>
      </w:r>
    </w:p>
    <w:p w14:paraId="644C27F6" w14:textId="77777777" w:rsidR="001A0223" w:rsidRPr="001511F3" w:rsidRDefault="001A0223" w:rsidP="00BD04DF">
      <w:pPr>
        <w:spacing w:before="120" w:after="120" w:line="240" w:lineRule="auto"/>
        <w:ind w:left="697"/>
        <w:jc w:val="both"/>
        <w:rPr>
          <w:rFonts w:ascii="Arial" w:hAnsi="Arial" w:cs="Arial"/>
          <w:sz w:val="24"/>
          <w:szCs w:val="24"/>
        </w:rPr>
      </w:pPr>
    </w:p>
    <w:p w14:paraId="58A5EAF9" w14:textId="77777777" w:rsidR="001A0223" w:rsidRPr="001511F3" w:rsidRDefault="001A0223" w:rsidP="009D09CE">
      <w:pPr>
        <w:widowControl w:val="0"/>
        <w:numPr>
          <w:ilvl w:val="1"/>
          <w:numId w:val="25"/>
        </w:numPr>
        <w:tabs>
          <w:tab w:val="clear" w:pos="2520"/>
          <w:tab w:val="num" w:pos="1418"/>
        </w:tabs>
        <w:autoSpaceDE w:val="0"/>
        <w:autoSpaceDN w:val="0"/>
        <w:adjustRightInd w:val="0"/>
        <w:spacing w:before="120" w:after="120" w:line="240" w:lineRule="auto"/>
        <w:ind w:left="1417"/>
        <w:jc w:val="both"/>
        <w:rPr>
          <w:rFonts w:ascii="Arial" w:hAnsi="Arial" w:cs="Arial"/>
          <w:sz w:val="24"/>
          <w:szCs w:val="24"/>
        </w:rPr>
      </w:pPr>
      <w:r w:rsidRPr="001511F3">
        <w:rPr>
          <w:rFonts w:ascii="Arial" w:hAnsi="Arial" w:cs="Arial"/>
          <w:sz w:val="24"/>
          <w:szCs w:val="24"/>
        </w:rPr>
        <w:t>The estimated volume of waste and method of disposal for the construction and operation phases of the development;</w:t>
      </w:r>
    </w:p>
    <w:p w14:paraId="70343942" w14:textId="77777777" w:rsidR="001A0223" w:rsidRPr="001511F3" w:rsidRDefault="001A0223" w:rsidP="009D09CE">
      <w:pPr>
        <w:widowControl w:val="0"/>
        <w:numPr>
          <w:ilvl w:val="1"/>
          <w:numId w:val="25"/>
        </w:numPr>
        <w:tabs>
          <w:tab w:val="clear" w:pos="2520"/>
          <w:tab w:val="num" w:pos="1418"/>
        </w:tabs>
        <w:autoSpaceDE w:val="0"/>
        <w:autoSpaceDN w:val="0"/>
        <w:adjustRightInd w:val="0"/>
        <w:spacing w:before="120" w:after="120" w:line="240" w:lineRule="auto"/>
        <w:ind w:left="1417"/>
        <w:jc w:val="both"/>
        <w:rPr>
          <w:rFonts w:ascii="Arial" w:hAnsi="Arial" w:cs="Arial"/>
          <w:sz w:val="24"/>
          <w:szCs w:val="24"/>
        </w:rPr>
      </w:pPr>
      <w:r w:rsidRPr="001511F3">
        <w:rPr>
          <w:rFonts w:ascii="Arial" w:hAnsi="Arial" w:cs="Arial"/>
          <w:sz w:val="24"/>
          <w:szCs w:val="24"/>
        </w:rPr>
        <w:t>The design of the on-site waste storage and recycling area; and</w:t>
      </w:r>
    </w:p>
    <w:p w14:paraId="1E857AE9" w14:textId="77777777" w:rsidR="001A0223" w:rsidRPr="001511F3" w:rsidRDefault="001A0223" w:rsidP="009D09CE">
      <w:pPr>
        <w:widowControl w:val="0"/>
        <w:numPr>
          <w:ilvl w:val="1"/>
          <w:numId w:val="25"/>
        </w:numPr>
        <w:tabs>
          <w:tab w:val="clear" w:pos="2520"/>
          <w:tab w:val="num" w:pos="1418"/>
        </w:tabs>
        <w:autoSpaceDE w:val="0"/>
        <w:autoSpaceDN w:val="0"/>
        <w:adjustRightInd w:val="0"/>
        <w:spacing w:before="120" w:after="120" w:line="240" w:lineRule="auto"/>
        <w:ind w:left="1418"/>
        <w:jc w:val="both"/>
        <w:rPr>
          <w:rFonts w:ascii="Arial" w:hAnsi="Arial" w:cs="Arial"/>
          <w:sz w:val="24"/>
          <w:szCs w:val="24"/>
        </w:rPr>
      </w:pPr>
      <w:r w:rsidRPr="001511F3">
        <w:rPr>
          <w:rFonts w:ascii="Arial" w:hAnsi="Arial" w:cs="Arial"/>
          <w:sz w:val="24"/>
          <w:szCs w:val="24"/>
        </w:rPr>
        <w:t>Administrative arrangements for waste and recycling management during the construction process.</w:t>
      </w:r>
    </w:p>
    <w:p w14:paraId="01C8FFB6" w14:textId="77777777" w:rsidR="001A0223" w:rsidRPr="001511F3" w:rsidRDefault="001A0223" w:rsidP="00BD04DF">
      <w:pPr>
        <w:spacing w:before="120" w:after="120" w:line="240" w:lineRule="auto"/>
        <w:ind w:left="698"/>
        <w:jc w:val="both"/>
        <w:rPr>
          <w:rFonts w:ascii="Arial" w:hAnsi="Arial" w:cs="Arial"/>
          <w:sz w:val="24"/>
          <w:szCs w:val="24"/>
        </w:rPr>
      </w:pPr>
    </w:p>
    <w:p w14:paraId="17068C09" w14:textId="77777777" w:rsidR="001A0223" w:rsidRDefault="001A0223" w:rsidP="001A0223">
      <w:pPr>
        <w:spacing w:before="120" w:after="120" w:line="240" w:lineRule="auto"/>
        <w:ind w:left="709"/>
        <w:jc w:val="both"/>
        <w:rPr>
          <w:rFonts w:ascii="Arial" w:hAnsi="Arial" w:cs="Arial"/>
          <w:sz w:val="24"/>
          <w:szCs w:val="24"/>
        </w:rPr>
      </w:pPr>
      <w:r w:rsidRPr="001511F3">
        <w:rPr>
          <w:rFonts w:ascii="Arial" w:hAnsi="Arial" w:cs="Arial"/>
          <w:sz w:val="24"/>
          <w:szCs w:val="24"/>
        </w:rPr>
        <w:t xml:space="preserve">The approved Waste Management Plan must be </w:t>
      </w:r>
      <w:proofErr w:type="gramStart"/>
      <w:r w:rsidRPr="001511F3">
        <w:rPr>
          <w:rFonts w:ascii="Arial" w:hAnsi="Arial" w:cs="Arial"/>
          <w:sz w:val="24"/>
          <w:szCs w:val="24"/>
        </w:rPr>
        <w:t>complied with at all times</w:t>
      </w:r>
      <w:proofErr w:type="gramEnd"/>
      <w:r w:rsidRPr="001511F3">
        <w:rPr>
          <w:rFonts w:ascii="Arial" w:hAnsi="Arial" w:cs="Arial"/>
          <w:sz w:val="24"/>
          <w:szCs w:val="24"/>
        </w:rPr>
        <w:t xml:space="preserve"> in the carrying out of the development.</w:t>
      </w:r>
    </w:p>
    <w:p w14:paraId="03349088" w14:textId="77777777" w:rsidR="001511F3" w:rsidRDefault="001511F3" w:rsidP="001A0223">
      <w:pPr>
        <w:spacing w:before="120" w:after="120" w:line="240" w:lineRule="auto"/>
        <w:ind w:left="709"/>
        <w:jc w:val="both"/>
        <w:rPr>
          <w:rFonts w:ascii="Arial" w:hAnsi="Arial" w:cs="Arial"/>
          <w:sz w:val="24"/>
          <w:szCs w:val="24"/>
        </w:rPr>
      </w:pPr>
    </w:p>
    <w:p w14:paraId="66406562" w14:textId="77777777" w:rsidR="001A0223" w:rsidRPr="001511F3" w:rsidRDefault="001A0223" w:rsidP="001A0223">
      <w:pPr>
        <w:spacing w:before="120" w:after="120" w:line="240" w:lineRule="auto"/>
        <w:ind w:left="2160" w:hanging="1440"/>
        <w:jc w:val="both"/>
        <w:rPr>
          <w:rFonts w:ascii="Arial" w:hAnsi="Arial" w:cs="Arial"/>
          <w:sz w:val="24"/>
          <w:szCs w:val="24"/>
        </w:rPr>
      </w:pPr>
      <w:r w:rsidRPr="001511F3">
        <w:rPr>
          <w:rFonts w:ascii="Arial" w:hAnsi="Arial" w:cs="Arial"/>
          <w:sz w:val="24"/>
          <w:szCs w:val="24"/>
        </w:rPr>
        <w:t>(Reason:</w:t>
      </w:r>
      <w:r w:rsidRPr="001511F3">
        <w:rPr>
          <w:rFonts w:ascii="Arial" w:hAnsi="Arial" w:cs="Arial"/>
          <w:sz w:val="24"/>
          <w:szCs w:val="24"/>
        </w:rPr>
        <w:tab/>
        <w:t>To encourage the minimisation of waste and recycling of building waste)</w:t>
      </w:r>
    </w:p>
    <w:p w14:paraId="3A553E8C" w14:textId="77777777" w:rsidR="001A0223" w:rsidRPr="007D7284" w:rsidRDefault="001A0223" w:rsidP="001A0223">
      <w:pPr>
        <w:spacing w:before="120" w:after="120" w:line="240" w:lineRule="auto"/>
        <w:jc w:val="both"/>
        <w:rPr>
          <w:rFonts w:ascii="Arial" w:hAnsi="Arial" w:cs="Arial"/>
          <w:b/>
          <w:bCs/>
          <w:sz w:val="24"/>
          <w:szCs w:val="24"/>
          <w:highlight w:val="yellow"/>
        </w:rPr>
      </w:pPr>
    </w:p>
    <w:p w14:paraId="25C25633" w14:textId="77777777" w:rsidR="001A0223" w:rsidRPr="00D5669E" w:rsidRDefault="001A0223" w:rsidP="001A0223">
      <w:pPr>
        <w:spacing w:before="120" w:after="120" w:line="240" w:lineRule="auto"/>
        <w:jc w:val="both"/>
        <w:rPr>
          <w:rFonts w:ascii="Arial" w:hAnsi="Arial" w:cs="Arial"/>
          <w:b/>
          <w:bCs/>
          <w:sz w:val="24"/>
          <w:szCs w:val="24"/>
        </w:rPr>
      </w:pPr>
      <w:r w:rsidRPr="00D5669E">
        <w:rPr>
          <w:rFonts w:ascii="Arial" w:hAnsi="Arial" w:cs="Arial"/>
          <w:b/>
          <w:bCs/>
          <w:sz w:val="24"/>
          <w:szCs w:val="24"/>
        </w:rPr>
        <w:t>Dewatering Management Plan</w:t>
      </w:r>
    </w:p>
    <w:p w14:paraId="2B71A31E" w14:textId="77777777" w:rsidR="001A0223" w:rsidRPr="00D5669E" w:rsidRDefault="001A0223" w:rsidP="001A0223">
      <w:pPr>
        <w:spacing w:before="120" w:after="120" w:line="240" w:lineRule="auto"/>
        <w:jc w:val="both"/>
        <w:rPr>
          <w:rFonts w:ascii="Arial" w:hAnsi="Arial" w:cs="Arial"/>
          <w:b/>
          <w:bCs/>
          <w:sz w:val="24"/>
          <w:szCs w:val="24"/>
        </w:rPr>
      </w:pPr>
    </w:p>
    <w:p w14:paraId="418B7F67" w14:textId="77777777" w:rsidR="001A0223" w:rsidRPr="00D5669E" w:rsidRDefault="001A0223" w:rsidP="001A0223">
      <w:pPr>
        <w:pStyle w:val="CCONDS"/>
        <w:keepNext/>
        <w:keepLines/>
        <w:widowControl w:val="0"/>
        <w:autoSpaceDE w:val="0"/>
        <w:autoSpaceDN w:val="0"/>
        <w:adjustRightInd w:val="0"/>
        <w:spacing w:before="120" w:after="120"/>
        <w:rPr>
          <w:rFonts w:ascii="Arial" w:hAnsi="Arial" w:cs="Arial"/>
          <w:sz w:val="24"/>
          <w:szCs w:val="24"/>
        </w:rPr>
      </w:pPr>
      <w:r w:rsidRPr="00D5669E">
        <w:rPr>
          <w:rFonts w:ascii="Arial" w:hAnsi="Arial" w:cs="Arial"/>
          <w:sz w:val="24"/>
          <w:szCs w:val="24"/>
        </w:rPr>
        <w:t xml:space="preserve">A Dewatering Management Plan prepared by a suitably qualified environmental consultant must be submitted for approval by the Principal Certifier prior to the issue of any Construction Certificate. The plan must be developed in accordance with </w:t>
      </w:r>
      <w:r w:rsidRPr="00D5669E">
        <w:rPr>
          <w:rFonts w:ascii="Arial" w:hAnsi="Arial" w:cs="Arial"/>
          <w:sz w:val="24"/>
          <w:szCs w:val="24"/>
          <w:lang w:val="en"/>
        </w:rPr>
        <w:t xml:space="preserve">Managing Urban Stormwater: Soils and Construction 2004 and </w:t>
      </w:r>
      <w:r w:rsidRPr="00D5669E">
        <w:rPr>
          <w:rFonts w:ascii="Arial" w:hAnsi="Arial" w:cs="Arial"/>
          <w:sz w:val="24"/>
          <w:szCs w:val="24"/>
        </w:rPr>
        <w:t>include, but not be limited to the following details:</w:t>
      </w:r>
    </w:p>
    <w:p w14:paraId="1FA37387" w14:textId="77777777" w:rsidR="001A0223" w:rsidRPr="00D5669E" w:rsidRDefault="001A0223" w:rsidP="001A0223">
      <w:pPr>
        <w:spacing w:before="120" w:after="120" w:line="240" w:lineRule="auto"/>
        <w:ind w:left="720"/>
        <w:jc w:val="both"/>
        <w:rPr>
          <w:rFonts w:ascii="Arial" w:hAnsi="Arial" w:cs="Arial"/>
          <w:sz w:val="24"/>
          <w:szCs w:val="24"/>
        </w:rPr>
      </w:pPr>
    </w:p>
    <w:p w14:paraId="5C93C51A" w14:textId="77777777" w:rsidR="001A0223" w:rsidRPr="00D5669E" w:rsidRDefault="001A0223" w:rsidP="009D09CE">
      <w:pPr>
        <w:numPr>
          <w:ilvl w:val="0"/>
          <w:numId w:val="48"/>
        </w:numPr>
        <w:spacing w:before="120" w:after="120" w:line="240" w:lineRule="auto"/>
        <w:ind w:left="1097"/>
        <w:rPr>
          <w:rFonts w:ascii="Arial" w:hAnsi="Arial" w:cs="Arial"/>
          <w:sz w:val="24"/>
          <w:szCs w:val="24"/>
        </w:rPr>
      </w:pPr>
      <w:r w:rsidRPr="00D5669E">
        <w:rPr>
          <w:rFonts w:ascii="Arial" w:hAnsi="Arial" w:cs="Arial"/>
          <w:sz w:val="24"/>
          <w:szCs w:val="24"/>
        </w:rPr>
        <w:t>De-watering technique and proposed discharge point</w:t>
      </w:r>
    </w:p>
    <w:p w14:paraId="2BFD6617" w14:textId="77777777" w:rsidR="001A0223" w:rsidRPr="00D5669E" w:rsidRDefault="001A0223" w:rsidP="009D09CE">
      <w:pPr>
        <w:numPr>
          <w:ilvl w:val="0"/>
          <w:numId w:val="48"/>
        </w:numPr>
        <w:spacing w:before="120" w:after="120" w:line="240" w:lineRule="auto"/>
        <w:ind w:left="1097"/>
        <w:rPr>
          <w:rFonts w:ascii="Arial" w:hAnsi="Arial" w:cs="Arial"/>
          <w:sz w:val="24"/>
          <w:szCs w:val="24"/>
        </w:rPr>
      </w:pPr>
      <w:r w:rsidRPr="00D5669E">
        <w:rPr>
          <w:rFonts w:ascii="Arial" w:hAnsi="Arial" w:cs="Arial"/>
          <w:sz w:val="24"/>
          <w:szCs w:val="24"/>
        </w:rPr>
        <w:t>Anticipated dewatering flow rate and total dewatering duration</w:t>
      </w:r>
    </w:p>
    <w:p w14:paraId="33424C8F" w14:textId="77777777" w:rsidR="001A0223" w:rsidRPr="00D5669E" w:rsidRDefault="001A0223" w:rsidP="009D09CE">
      <w:pPr>
        <w:numPr>
          <w:ilvl w:val="0"/>
          <w:numId w:val="48"/>
        </w:numPr>
        <w:spacing w:before="120" w:after="120" w:line="240" w:lineRule="auto"/>
        <w:ind w:left="1097"/>
        <w:rPr>
          <w:rFonts w:ascii="Arial" w:hAnsi="Arial" w:cs="Arial"/>
          <w:sz w:val="24"/>
          <w:szCs w:val="24"/>
        </w:rPr>
      </w:pPr>
      <w:r w:rsidRPr="00D5669E">
        <w:rPr>
          <w:rFonts w:ascii="Arial" w:hAnsi="Arial" w:cs="Arial"/>
          <w:sz w:val="24"/>
          <w:szCs w:val="24"/>
        </w:rPr>
        <w:t>Controls (e.g. settling tank, silt curtain, flocculation) and method of discharge</w:t>
      </w:r>
    </w:p>
    <w:p w14:paraId="117FD960" w14:textId="77777777" w:rsidR="001A0223" w:rsidRPr="00D5669E" w:rsidRDefault="001A0223" w:rsidP="009D09CE">
      <w:pPr>
        <w:numPr>
          <w:ilvl w:val="0"/>
          <w:numId w:val="48"/>
        </w:numPr>
        <w:spacing w:before="120" w:after="120" w:line="240" w:lineRule="auto"/>
        <w:ind w:left="1097"/>
        <w:rPr>
          <w:rFonts w:ascii="Arial" w:hAnsi="Arial" w:cs="Arial"/>
          <w:sz w:val="24"/>
          <w:szCs w:val="24"/>
        </w:rPr>
      </w:pPr>
      <w:r w:rsidRPr="00D5669E">
        <w:rPr>
          <w:rFonts w:ascii="Arial" w:hAnsi="Arial" w:cs="Arial"/>
          <w:sz w:val="24"/>
          <w:szCs w:val="24"/>
        </w:rPr>
        <w:t>Measures and techniques to manage noise, vibration and odour issues.</w:t>
      </w:r>
    </w:p>
    <w:p w14:paraId="70C30007" w14:textId="77777777" w:rsidR="001A0223" w:rsidRPr="00D5669E" w:rsidRDefault="001A0223" w:rsidP="009D09CE">
      <w:pPr>
        <w:numPr>
          <w:ilvl w:val="0"/>
          <w:numId w:val="48"/>
        </w:numPr>
        <w:spacing w:before="120" w:after="120" w:line="240" w:lineRule="auto"/>
        <w:ind w:left="1097"/>
        <w:rPr>
          <w:rFonts w:ascii="Arial" w:hAnsi="Arial" w:cs="Arial"/>
          <w:sz w:val="24"/>
          <w:szCs w:val="24"/>
        </w:rPr>
      </w:pPr>
      <w:r w:rsidRPr="00D5669E">
        <w:rPr>
          <w:rFonts w:ascii="Arial" w:hAnsi="Arial" w:cs="Arial"/>
          <w:sz w:val="24"/>
          <w:szCs w:val="24"/>
        </w:rPr>
        <w:t>Measures and techniques to manage geotechnical stability issues</w:t>
      </w:r>
    </w:p>
    <w:p w14:paraId="03E509AD" w14:textId="77777777" w:rsidR="001A0223" w:rsidRPr="00D5669E" w:rsidRDefault="001A0223" w:rsidP="009D09CE">
      <w:pPr>
        <w:numPr>
          <w:ilvl w:val="0"/>
          <w:numId w:val="48"/>
        </w:numPr>
        <w:spacing w:before="120" w:after="120" w:line="240" w:lineRule="auto"/>
        <w:ind w:left="1097"/>
        <w:rPr>
          <w:rFonts w:ascii="Arial" w:hAnsi="Arial" w:cs="Arial"/>
          <w:sz w:val="24"/>
          <w:szCs w:val="24"/>
        </w:rPr>
      </w:pPr>
      <w:r w:rsidRPr="00D5669E">
        <w:rPr>
          <w:rFonts w:ascii="Arial" w:hAnsi="Arial" w:cs="Arial"/>
          <w:sz w:val="24"/>
          <w:szCs w:val="24"/>
        </w:rPr>
        <w:t>Contingency plan in case of emergency situations</w:t>
      </w:r>
    </w:p>
    <w:p w14:paraId="04B0F284" w14:textId="77777777" w:rsidR="001A0223" w:rsidRPr="00D5669E" w:rsidRDefault="001A0223" w:rsidP="009D09CE">
      <w:pPr>
        <w:numPr>
          <w:ilvl w:val="0"/>
          <w:numId w:val="48"/>
        </w:numPr>
        <w:spacing w:before="120" w:after="120" w:line="240" w:lineRule="auto"/>
        <w:ind w:left="1097"/>
        <w:rPr>
          <w:rFonts w:ascii="Arial" w:hAnsi="Arial" w:cs="Arial"/>
          <w:sz w:val="24"/>
          <w:szCs w:val="24"/>
        </w:rPr>
      </w:pPr>
      <w:r w:rsidRPr="00D5669E">
        <w:rPr>
          <w:rFonts w:ascii="Arial" w:hAnsi="Arial" w:cs="Arial"/>
          <w:sz w:val="24"/>
          <w:szCs w:val="24"/>
        </w:rPr>
        <w:t xml:space="preserve">Outline analysis/testing that has been undertaken and how that water quality measures against </w:t>
      </w:r>
      <w:r w:rsidRPr="00D5669E">
        <w:rPr>
          <w:rFonts w:ascii="Arial" w:hAnsi="Arial" w:cs="Arial"/>
          <w:sz w:val="24"/>
          <w:szCs w:val="24"/>
          <w:lang w:val="en"/>
        </w:rPr>
        <w:t xml:space="preserve">with 95% protection level trigger values for south-east Australian marine water ecosystems and secondary recreational water as included in the ANZECC (Australian and New Zealand Environmental Conservation Council) Australian and New Zealand Guidelines for Fresh and Marine Water Quality Guidelines 2000. </w:t>
      </w:r>
    </w:p>
    <w:p w14:paraId="13545C11" w14:textId="77777777" w:rsidR="001A0223" w:rsidRPr="00D5669E" w:rsidRDefault="001A0223" w:rsidP="009D09CE">
      <w:pPr>
        <w:numPr>
          <w:ilvl w:val="0"/>
          <w:numId w:val="48"/>
        </w:numPr>
        <w:spacing w:before="120" w:after="120" w:line="240" w:lineRule="auto"/>
        <w:ind w:left="1097"/>
        <w:rPr>
          <w:rFonts w:ascii="Arial" w:hAnsi="Arial" w:cs="Arial"/>
          <w:sz w:val="24"/>
          <w:szCs w:val="24"/>
        </w:rPr>
      </w:pPr>
      <w:r w:rsidRPr="00D5669E">
        <w:rPr>
          <w:rFonts w:ascii="Arial" w:hAnsi="Arial" w:cs="Arial"/>
          <w:sz w:val="24"/>
          <w:szCs w:val="24"/>
        </w:rPr>
        <w:t>Confirmation that testing to be carried out by a suitably qualified environmental consultant</w:t>
      </w:r>
    </w:p>
    <w:p w14:paraId="265CAECD" w14:textId="77777777" w:rsidR="001A0223" w:rsidRPr="00D5669E" w:rsidRDefault="001A0223" w:rsidP="009D09CE">
      <w:pPr>
        <w:numPr>
          <w:ilvl w:val="0"/>
          <w:numId w:val="48"/>
        </w:numPr>
        <w:spacing w:before="120" w:after="120" w:line="240" w:lineRule="auto"/>
        <w:ind w:left="1097"/>
        <w:rPr>
          <w:rFonts w:ascii="Arial" w:hAnsi="Arial" w:cs="Arial"/>
          <w:sz w:val="24"/>
          <w:szCs w:val="24"/>
        </w:rPr>
      </w:pPr>
      <w:r w:rsidRPr="00D5669E">
        <w:rPr>
          <w:rFonts w:ascii="Arial" w:hAnsi="Arial" w:cs="Arial"/>
          <w:sz w:val="24"/>
          <w:szCs w:val="24"/>
          <w:lang w:val="en"/>
        </w:rPr>
        <w:t xml:space="preserve">Require records of water sample testing to be kept and be available on site, confirming that the water quality released meets the above-mentioned guidelines. All records must be signed by the engaged </w:t>
      </w:r>
      <w:r w:rsidRPr="00D5669E">
        <w:rPr>
          <w:rFonts w:ascii="Arial" w:hAnsi="Arial" w:cs="Arial"/>
          <w:sz w:val="24"/>
          <w:szCs w:val="24"/>
        </w:rPr>
        <w:t>suitably qualified environmental consultant</w:t>
      </w:r>
    </w:p>
    <w:p w14:paraId="4CAAB1E8" w14:textId="77777777" w:rsidR="001A0223" w:rsidRPr="00D5669E" w:rsidRDefault="001A0223" w:rsidP="009D09CE">
      <w:pPr>
        <w:numPr>
          <w:ilvl w:val="0"/>
          <w:numId w:val="48"/>
        </w:numPr>
        <w:spacing w:before="120" w:after="120" w:line="240" w:lineRule="auto"/>
        <w:ind w:left="1097"/>
        <w:rPr>
          <w:rFonts w:ascii="Arial" w:hAnsi="Arial" w:cs="Arial"/>
          <w:sz w:val="24"/>
          <w:szCs w:val="24"/>
        </w:rPr>
      </w:pPr>
      <w:r w:rsidRPr="00D5669E">
        <w:rPr>
          <w:rFonts w:ascii="Arial" w:hAnsi="Arial" w:cs="Arial"/>
          <w:sz w:val="24"/>
          <w:szCs w:val="24"/>
        </w:rPr>
        <w:t>Stipulation that the release of water into Council’s Stormwater system is to halt immediately where water quality does not meet discharge criteria.</w:t>
      </w:r>
    </w:p>
    <w:p w14:paraId="4B77FD67" w14:textId="77777777" w:rsidR="001A0223" w:rsidRPr="00D5669E" w:rsidRDefault="001A0223" w:rsidP="009D09CE">
      <w:pPr>
        <w:numPr>
          <w:ilvl w:val="0"/>
          <w:numId w:val="48"/>
        </w:numPr>
        <w:spacing w:before="120" w:after="120" w:line="240" w:lineRule="auto"/>
        <w:ind w:left="1097"/>
        <w:rPr>
          <w:rFonts w:ascii="Arial" w:hAnsi="Arial" w:cs="Arial"/>
          <w:sz w:val="24"/>
          <w:szCs w:val="24"/>
        </w:rPr>
      </w:pPr>
      <w:r w:rsidRPr="00D5669E">
        <w:rPr>
          <w:rFonts w:ascii="Arial" w:hAnsi="Arial" w:cs="Arial"/>
          <w:sz w:val="24"/>
          <w:szCs w:val="24"/>
        </w:rPr>
        <w:t>confirmation that testing to be carried out by a suitably qualified environmental consultant</w:t>
      </w:r>
    </w:p>
    <w:p w14:paraId="55413661" w14:textId="77777777" w:rsidR="001A0223" w:rsidRPr="00D5669E" w:rsidRDefault="001A0223" w:rsidP="009D09CE">
      <w:pPr>
        <w:numPr>
          <w:ilvl w:val="0"/>
          <w:numId w:val="48"/>
        </w:numPr>
        <w:spacing w:before="120" w:after="120" w:line="240" w:lineRule="auto"/>
        <w:ind w:left="1097"/>
        <w:rPr>
          <w:rFonts w:ascii="Arial" w:hAnsi="Arial" w:cs="Arial"/>
          <w:sz w:val="24"/>
          <w:szCs w:val="24"/>
        </w:rPr>
      </w:pPr>
      <w:r w:rsidRPr="00D5669E">
        <w:rPr>
          <w:rFonts w:ascii="Arial" w:hAnsi="Arial" w:cs="Arial"/>
          <w:sz w:val="24"/>
          <w:szCs w:val="24"/>
        </w:rPr>
        <w:t>contact details of the engaged suitably qualified environmental consultant</w:t>
      </w:r>
    </w:p>
    <w:p w14:paraId="41CFF889" w14:textId="77777777" w:rsidR="001A0223" w:rsidRPr="00D5669E" w:rsidRDefault="001A0223" w:rsidP="001A0223">
      <w:pPr>
        <w:spacing w:after="0"/>
        <w:ind w:left="720"/>
        <w:rPr>
          <w:rFonts w:ascii="Arial" w:hAnsi="Arial" w:cs="Arial"/>
          <w:sz w:val="24"/>
          <w:szCs w:val="24"/>
        </w:rPr>
      </w:pPr>
    </w:p>
    <w:p w14:paraId="627E7CAE" w14:textId="77777777" w:rsidR="001A0223" w:rsidRPr="00D5669E" w:rsidRDefault="001A0223" w:rsidP="001A0223">
      <w:pPr>
        <w:ind w:left="720"/>
        <w:rPr>
          <w:rFonts w:ascii="Arial" w:hAnsi="Arial" w:cs="Arial"/>
          <w:sz w:val="24"/>
          <w:szCs w:val="24"/>
        </w:rPr>
      </w:pPr>
      <w:r w:rsidRPr="00D5669E">
        <w:rPr>
          <w:rFonts w:ascii="Arial" w:hAnsi="Arial" w:cs="Arial"/>
          <w:sz w:val="24"/>
          <w:szCs w:val="24"/>
        </w:rPr>
        <w:t>All works must be undertaken in accordance with the approved Dewatering Management plan.</w:t>
      </w:r>
    </w:p>
    <w:p w14:paraId="2982020B" w14:textId="77777777" w:rsidR="001A0223" w:rsidRPr="00D5669E" w:rsidRDefault="001A0223" w:rsidP="001A0223">
      <w:pPr>
        <w:spacing w:before="120" w:after="120" w:line="240" w:lineRule="auto"/>
        <w:ind w:left="2160" w:hanging="1440"/>
        <w:jc w:val="both"/>
        <w:rPr>
          <w:rFonts w:ascii="Arial" w:hAnsi="Arial" w:cs="Arial"/>
          <w:sz w:val="24"/>
          <w:szCs w:val="24"/>
        </w:rPr>
      </w:pPr>
      <w:r w:rsidRPr="00D5669E">
        <w:rPr>
          <w:rFonts w:ascii="Arial" w:hAnsi="Arial" w:cs="Arial"/>
          <w:sz w:val="24"/>
          <w:szCs w:val="24"/>
        </w:rPr>
        <w:t>(Reason:</w:t>
      </w:r>
      <w:r w:rsidRPr="00D5669E">
        <w:rPr>
          <w:rFonts w:ascii="Arial" w:hAnsi="Arial" w:cs="Arial"/>
          <w:sz w:val="24"/>
          <w:szCs w:val="24"/>
        </w:rPr>
        <w:tab/>
        <w:t>To protect the environment from the effects of pollution from development sites)</w:t>
      </w:r>
    </w:p>
    <w:p w14:paraId="7B9529DF" w14:textId="77777777" w:rsidR="001A0223" w:rsidRPr="00D5669E" w:rsidRDefault="001A0223" w:rsidP="001A0223">
      <w:pPr>
        <w:ind w:left="720"/>
        <w:rPr>
          <w:rFonts w:ascii="Arial" w:hAnsi="Arial" w:cs="Arial"/>
          <w:sz w:val="24"/>
          <w:szCs w:val="24"/>
        </w:rPr>
      </w:pPr>
    </w:p>
    <w:p w14:paraId="247453F6" w14:textId="1DA3607B" w:rsidR="001A0223" w:rsidRPr="00FD2477" w:rsidRDefault="001A0223" w:rsidP="001A0223">
      <w:pPr>
        <w:pStyle w:val="Heading1"/>
        <w:spacing w:before="120" w:after="120"/>
        <w:jc w:val="both"/>
        <w:rPr>
          <w:rFonts w:ascii="Arial" w:hAnsi="Arial" w:cs="Arial"/>
          <w:b/>
          <w:bCs/>
          <w:color w:val="auto"/>
          <w:sz w:val="24"/>
          <w:szCs w:val="24"/>
        </w:rPr>
      </w:pPr>
      <w:bookmarkStart w:id="27" w:name="_Toc366754420"/>
      <w:bookmarkStart w:id="28" w:name="_Toc134521537"/>
      <w:bookmarkStart w:id="29" w:name="_Hlk173315338"/>
      <w:r w:rsidRPr="00FD2477">
        <w:rPr>
          <w:rFonts w:ascii="Arial" w:hAnsi="Arial" w:cs="Arial"/>
          <w:b/>
          <w:bCs/>
          <w:color w:val="auto"/>
          <w:sz w:val="24"/>
          <w:szCs w:val="24"/>
        </w:rPr>
        <w:t xml:space="preserve">Reflectivity </w:t>
      </w:r>
      <w:r w:rsidR="00623F41" w:rsidRPr="00FD2477">
        <w:rPr>
          <w:rFonts w:ascii="Arial" w:hAnsi="Arial" w:cs="Arial"/>
          <w:b/>
          <w:bCs/>
          <w:color w:val="auto"/>
          <w:sz w:val="24"/>
          <w:szCs w:val="24"/>
        </w:rPr>
        <w:t xml:space="preserve">Index of </w:t>
      </w:r>
      <w:r w:rsidRPr="00FD2477">
        <w:rPr>
          <w:rFonts w:ascii="Arial" w:hAnsi="Arial" w:cs="Arial"/>
          <w:b/>
          <w:bCs/>
          <w:color w:val="auto"/>
          <w:sz w:val="24"/>
          <w:szCs w:val="24"/>
        </w:rPr>
        <w:t>Glazing</w:t>
      </w:r>
      <w:bookmarkEnd w:id="27"/>
      <w:bookmarkEnd w:id="28"/>
    </w:p>
    <w:bookmarkEnd w:id="29"/>
    <w:p w14:paraId="1DC5D943" w14:textId="77777777" w:rsidR="001A0223" w:rsidRPr="00FD2477" w:rsidRDefault="001A0223" w:rsidP="001A0223">
      <w:pPr>
        <w:spacing w:before="120" w:after="120" w:line="240" w:lineRule="auto"/>
        <w:jc w:val="both"/>
        <w:rPr>
          <w:rFonts w:ascii="Arial" w:hAnsi="Arial" w:cs="Arial"/>
          <w:sz w:val="24"/>
          <w:szCs w:val="24"/>
        </w:rPr>
      </w:pPr>
    </w:p>
    <w:p w14:paraId="4A2CB176" w14:textId="20074E43" w:rsidR="001A0223" w:rsidRPr="00FD2477" w:rsidRDefault="001A0223" w:rsidP="001A0223">
      <w:pPr>
        <w:pStyle w:val="CCONDS"/>
        <w:widowControl w:val="0"/>
        <w:autoSpaceDE w:val="0"/>
        <w:autoSpaceDN w:val="0"/>
        <w:adjustRightInd w:val="0"/>
        <w:spacing w:before="120" w:after="120"/>
        <w:rPr>
          <w:rFonts w:ascii="Arial" w:hAnsi="Arial" w:cs="Arial"/>
          <w:sz w:val="24"/>
          <w:szCs w:val="24"/>
        </w:rPr>
      </w:pPr>
      <w:r w:rsidRPr="00FD2477">
        <w:rPr>
          <w:rFonts w:ascii="Arial" w:hAnsi="Arial" w:cs="Arial"/>
          <w:sz w:val="24"/>
          <w:szCs w:val="24"/>
        </w:rPr>
        <w:t xml:space="preserve">The glazing for windows, walls or roof finishes of the approved development must be factory pre-finished with low glare and reflectivity properties. Plans and specifications which comply with this condition must be submitted to the Principal Certifier for approval prior to the issue of the relevant Construction Certificate. </w:t>
      </w:r>
    </w:p>
    <w:p w14:paraId="2FA0D8B4" w14:textId="77777777" w:rsidR="001A0223" w:rsidRPr="00FD2477" w:rsidRDefault="001A0223" w:rsidP="001A0223">
      <w:pPr>
        <w:spacing w:before="120" w:after="120" w:line="240" w:lineRule="auto"/>
        <w:jc w:val="both"/>
        <w:rPr>
          <w:rFonts w:ascii="Arial" w:hAnsi="Arial" w:cs="Arial"/>
          <w:sz w:val="24"/>
          <w:szCs w:val="24"/>
        </w:rPr>
      </w:pPr>
    </w:p>
    <w:p w14:paraId="48A64D41" w14:textId="77777777" w:rsidR="001A0223" w:rsidRPr="00FD2477" w:rsidRDefault="001A0223" w:rsidP="001A0223">
      <w:pPr>
        <w:keepLines/>
        <w:spacing w:before="120" w:after="120" w:line="240" w:lineRule="auto"/>
        <w:ind w:left="2160" w:hanging="1440"/>
        <w:jc w:val="both"/>
        <w:rPr>
          <w:rFonts w:ascii="Arial" w:hAnsi="Arial" w:cs="Arial"/>
          <w:sz w:val="24"/>
          <w:szCs w:val="24"/>
        </w:rPr>
      </w:pPr>
      <w:r w:rsidRPr="00FD2477">
        <w:rPr>
          <w:rFonts w:ascii="Arial" w:hAnsi="Arial" w:cs="Arial"/>
          <w:sz w:val="24"/>
          <w:szCs w:val="24"/>
        </w:rPr>
        <w:t>Note:</w:t>
      </w:r>
      <w:r w:rsidRPr="00FD2477">
        <w:rPr>
          <w:rFonts w:ascii="Arial" w:hAnsi="Arial" w:cs="Arial"/>
          <w:sz w:val="24"/>
          <w:szCs w:val="24"/>
        </w:rPr>
        <w:tab/>
        <w:t>The reflectivity index of glazing elements can be obtained from glazing manufacturers. Glass with mirrored or reflective foil finishes is unlikely to achieve compliance with this requirement.</w:t>
      </w:r>
    </w:p>
    <w:p w14:paraId="2EEE849D" w14:textId="77777777" w:rsidR="001A0223" w:rsidRPr="00FD2477" w:rsidRDefault="001A0223" w:rsidP="001A0223">
      <w:pPr>
        <w:spacing w:before="120" w:after="120" w:line="240" w:lineRule="auto"/>
        <w:ind w:left="2160" w:hanging="1440"/>
        <w:jc w:val="both"/>
        <w:rPr>
          <w:rFonts w:ascii="Arial" w:hAnsi="Arial" w:cs="Arial"/>
          <w:sz w:val="24"/>
          <w:szCs w:val="24"/>
        </w:rPr>
      </w:pPr>
    </w:p>
    <w:p w14:paraId="0F625840" w14:textId="77777777" w:rsidR="001A0223" w:rsidRPr="00FD2477" w:rsidRDefault="001A0223" w:rsidP="001A0223">
      <w:pPr>
        <w:spacing w:before="120" w:after="120" w:line="240" w:lineRule="auto"/>
        <w:ind w:left="2160" w:hanging="1440"/>
        <w:jc w:val="both"/>
        <w:rPr>
          <w:rFonts w:ascii="Arial" w:hAnsi="Arial" w:cs="Arial"/>
          <w:sz w:val="24"/>
          <w:szCs w:val="24"/>
        </w:rPr>
      </w:pPr>
      <w:r w:rsidRPr="00FD2477">
        <w:rPr>
          <w:rFonts w:ascii="Arial" w:hAnsi="Arial" w:cs="Arial"/>
          <w:sz w:val="24"/>
          <w:szCs w:val="24"/>
        </w:rPr>
        <w:t>(Reason:</w:t>
      </w:r>
      <w:r w:rsidRPr="00FD2477">
        <w:rPr>
          <w:rFonts w:ascii="Arial" w:hAnsi="Arial" w:cs="Arial"/>
          <w:sz w:val="24"/>
          <w:szCs w:val="24"/>
        </w:rPr>
        <w:tab/>
        <w:t xml:space="preserve">To ensure that excessive glare or reflectivity nuisance from glazing does not occur </w:t>
      </w:r>
      <w:proofErr w:type="gramStart"/>
      <w:r w:rsidRPr="00FD2477">
        <w:rPr>
          <w:rFonts w:ascii="Arial" w:hAnsi="Arial" w:cs="Arial"/>
          <w:sz w:val="24"/>
          <w:szCs w:val="24"/>
        </w:rPr>
        <w:t>as a result of</w:t>
      </w:r>
      <w:proofErr w:type="gramEnd"/>
      <w:r w:rsidRPr="00FD2477">
        <w:rPr>
          <w:rFonts w:ascii="Arial" w:hAnsi="Arial" w:cs="Arial"/>
          <w:sz w:val="24"/>
          <w:szCs w:val="24"/>
        </w:rPr>
        <w:t xml:space="preserve"> the development)</w:t>
      </w:r>
    </w:p>
    <w:p w14:paraId="4AE0413A" w14:textId="77777777" w:rsidR="001A0223" w:rsidRPr="00FD2477" w:rsidRDefault="001A0223" w:rsidP="001A0223">
      <w:pPr>
        <w:spacing w:before="120" w:after="120" w:line="240" w:lineRule="auto"/>
        <w:jc w:val="both"/>
        <w:rPr>
          <w:rFonts w:ascii="Arial" w:hAnsi="Arial" w:cs="Arial"/>
          <w:b/>
          <w:bCs/>
          <w:sz w:val="24"/>
          <w:szCs w:val="24"/>
        </w:rPr>
      </w:pPr>
    </w:p>
    <w:p w14:paraId="18332DD5" w14:textId="77777777" w:rsidR="001A0223" w:rsidRPr="00FD2477" w:rsidRDefault="001A0223" w:rsidP="001A0223">
      <w:pPr>
        <w:pStyle w:val="Heading1"/>
        <w:spacing w:before="120" w:after="120"/>
        <w:jc w:val="both"/>
        <w:rPr>
          <w:rFonts w:ascii="Arial" w:hAnsi="Arial" w:cs="Arial"/>
          <w:b/>
          <w:bCs/>
          <w:color w:val="auto"/>
          <w:sz w:val="24"/>
          <w:szCs w:val="24"/>
        </w:rPr>
      </w:pPr>
      <w:bookmarkStart w:id="30" w:name="_Toc366754421"/>
      <w:bookmarkStart w:id="31" w:name="_Toc134521538"/>
      <w:bookmarkStart w:id="32" w:name="_Hlk173315366"/>
      <w:r w:rsidRPr="00FD2477">
        <w:rPr>
          <w:rFonts w:ascii="Arial" w:hAnsi="Arial" w:cs="Arial"/>
          <w:b/>
          <w:bCs/>
          <w:color w:val="auto"/>
          <w:sz w:val="24"/>
          <w:szCs w:val="24"/>
        </w:rPr>
        <w:t>Roofing Materials - Reflectivity</w:t>
      </w:r>
      <w:bookmarkEnd w:id="30"/>
      <w:bookmarkEnd w:id="31"/>
    </w:p>
    <w:bookmarkEnd w:id="32"/>
    <w:p w14:paraId="7E71FD19" w14:textId="77777777" w:rsidR="001A0223" w:rsidRPr="00FD2477" w:rsidRDefault="001A0223" w:rsidP="001A0223">
      <w:pPr>
        <w:spacing w:before="120" w:after="120" w:line="240" w:lineRule="auto"/>
        <w:jc w:val="both"/>
        <w:rPr>
          <w:rFonts w:ascii="Arial" w:hAnsi="Arial" w:cs="Arial"/>
          <w:sz w:val="24"/>
          <w:szCs w:val="24"/>
        </w:rPr>
      </w:pPr>
    </w:p>
    <w:p w14:paraId="7607952D" w14:textId="383D2A8F" w:rsidR="001A0223" w:rsidRPr="00FD2477" w:rsidRDefault="001A0223" w:rsidP="001A0223">
      <w:pPr>
        <w:pStyle w:val="CCONDS"/>
        <w:widowControl w:val="0"/>
        <w:autoSpaceDE w:val="0"/>
        <w:autoSpaceDN w:val="0"/>
        <w:adjustRightInd w:val="0"/>
        <w:spacing w:before="120" w:after="120"/>
        <w:rPr>
          <w:rFonts w:ascii="Arial" w:hAnsi="Arial" w:cs="Arial"/>
          <w:sz w:val="24"/>
          <w:szCs w:val="24"/>
        </w:rPr>
      </w:pPr>
      <w:r w:rsidRPr="00FD2477">
        <w:rPr>
          <w:rFonts w:ascii="Arial" w:hAnsi="Arial" w:cs="Arial"/>
          <w:sz w:val="24"/>
          <w:szCs w:val="24"/>
        </w:rPr>
        <w:t xml:space="preserve">Roofing materials must be factory pre-finished with low glare and reflectivity properties to be compatible with the colours of neighbouring buildings. The selected roofing material must not cause a glare nuisance or excessive reflectivity to </w:t>
      </w:r>
      <w:proofErr w:type="gramStart"/>
      <w:r w:rsidRPr="00FD2477">
        <w:rPr>
          <w:rFonts w:ascii="Arial" w:hAnsi="Arial" w:cs="Arial"/>
          <w:sz w:val="24"/>
          <w:szCs w:val="24"/>
        </w:rPr>
        <w:t>adjoining</w:t>
      </w:r>
      <w:proofErr w:type="gramEnd"/>
      <w:r w:rsidRPr="00FD2477">
        <w:rPr>
          <w:rFonts w:ascii="Arial" w:hAnsi="Arial" w:cs="Arial"/>
          <w:sz w:val="24"/>
          <w:szCs w:val="24"/>
        </w:rPr>
        <w:t xml:space="preserve"> or nearby properties. Plans and specifications which comply with this condition must be submitted to the Principal Certifier for approval prior to the issue of the relevant Construction Certificate. </w:t>
      </w:r>
    </w:p>
    <w:p w14:paraId="1BF2CB2C" w14:textId="77777777" w:rsidR="001A0223" w:rsidRPr="00FD2477" w:rsidRDefault="001A0223" w:rsidP="001A0223">
      <w:pPr>
        <w:spacing w:before="120" w:after="120" w:line="240" w:lineRule="auto"/>
        <w:jc w:val="both"/>
        <w:rPr>
          <w:rFonts w:ascii="Arial" w:hAnsi="Arial" w:cs="Arial"/>
          <w:sz w:val="24"/>
          <w:szCs w:val="24"/>
        </w:rPr>
      </w:pPr>
    </w:p>
    <w:p w14:paraId="4C691925" w14:textId="77777777" w:rsidR="001A0223" w:rsidRPr="00FD2477" w:rsidRDefault="001A0223" w:rsidP="001A0223">
      <w:pPr>
        <w:spacing w:before="120" w:after="120" w:line="240" w:lineRule="auto"/>
        <w:ind w:left="2160" w:hanging="1440"/>
        <w:jc w:val="both"/>
        <w:rPr>
          <w:rFonts w:ascii="Arial" w:hAnsi="Arial" w:cs="Arial"/>
          <w:sz w:val="24"/>
          <w:szCs w:val="24"/>
        </w:rPr>
      </w:pPr>
      <w:r w:rsidRPr="00FD2477">
        <w:rPr>
          <w:rFonts w:ascii="Arial" w:hAnsi="Arial" w:cs="Arial"/>
          <w:sz w:val="24"/>
          <w:szCs w:val="24"/>
        </w:rPr>
        <w:t xml:space="preserve">(Reason: </w:t>
      </w:r>
      <w:r w:rsidRPr="00FD2477">
        <w:rPr>
          <w:rFonts w:ascii="Arial" w:hAnsi="Arial" w:cs="Arial"/>
          <w:sz w:val="24"/>
          <w:szCs w:val="24"/>
        </w:rPr>
        <w:tab/>
        <w:t xml:space="preserve">To ensure that excessive glare or reflectivity nuisance from roofing materials does not occur </w:t>
      </w:r>
      <w:proofErr w:type="gramStart"/>
      <w:r w:rsidRPr="00FD2477">
        <w:rPr>
          <w:rFonts w:ascii="Arial" w:hAnsi="Arial" w:cs="Arial"/>
          <w:sz w:val="24"/>
          <w:szCs w:val="24"/>
        </w:rPr>
        <w:t>as a result of</w:t>
      </w:r>
      <w:proofErr w:type="gramEnd"/>
      <w:r w:rsidRPr="00FD2477">
        <w:rPr>
          <w:rFonts w:ascii="Arial" w:hAnsi="Arial" w:cs="Arial"/>
          <w:sz w:val="24"/>
          <w:szCs w:val="24"/>
        </w:rPr>
        <w:t xml:space="preserve"> the development)</w:t>
      </w:r>
    </w:p>
    <w:p w14:paraId="76F68930" w14:textId="77777777" w:rsidR="001A0223" w:rsidRPr="007D7284" w:rsidRDefault="001A0223" w:rsidP="001A0223">
      <w:pPr>
        <w:spacing w:before="120" w:after="120" w:line="240" w:lineRule="auto"/>
        <w:jc w:val="both"/>
        <w:rPr>
          <w:rFonts w:ascii="Arial" w:hAnsi="Arial" w:cs="Arial"/>
          <w:b/>
          <w:bCs/>
          <w:sz w:val="24"/>
          <w:szCs w:val="24"/>
          <w:highlight w:val="yellow"/>
        </w:rPr>
      </w:pPr>
    </w:p>
    <w:p w14:paraId="6AF9F417" w14:textId="77777777" w:rsidR="001A0223" w:rsidRPr="00FD2477" w:rsidRDefault="001A0223" w:rsidP="001A0223">
      <w:pPr>
        <w:autoSpaceDE w:val="0"/>
        <w:autoSpaceDN w:val="0"/>
        <w:adjustRightInd w:val="0"/>
        <w:spacing w:before="120" w:after="120" w:line="240" w:lineRule="auto"/>
        <w:jc w:val="both"/>
        <w:rPr>
          <w:rFonts w:ascii="Arial" w:hAnsi="Arial" w:cs="Arial"/>
          <w:b/>
          <w:bCs/>
          <w:color w:val="000000" w:themeColor="text1"/>
          <w:sz w:val="24"/>
          <w:szCs w:val="24"/>
        </w:rPr>
      </w:pPr>
      <w:bookmarkStart w:id="33" w:name="_Hlk173315399"/>
      <w:r w:rsidRPr="00FD2477">
        <w:rPr>
          <w:rFonts w:ascii="Arial" w:hAnsi="Arial" w:cs="Arial"/>
          <w:b/>
          <w:bCs/>
          <w:color w:val="000000" w:themeColor="text1"/>
          <w:sz w:val="24"/>
          <w:szCs w:val="24"/>
        </w:rPr>
        <w:t>No External Service Duct</w:t>
      </w:r>
      <w:bookmarkEnd w:id="33"/>
      <w:r w:rsidRPr="00FD2477">
        <w:rPr>
          <w:rFonts w:ascii="Arial" w:hAnsi="Arial" w:cs="Arial"/>
          <w:b/>
          <w:bCs/>
          <w:color w:val="000000" w:themeColor="text1"/>
          <w:sz w:val="24"/>
          <w:szCs w:val="24"/>
        </w:rPr>
        <w:t>s</w:t>
      </w:r>
    </w:p>
    <w:p w14:paraId="121607BA" w14:textId="77777777" w:rsidR="001A0223" w:rsidRPr="00FD2477" w:rsidRDefault="001A0223" w:rsidP="001A0223">
      <w:pPr>
        <w:autoSpaceDE w:val="0"/>
        <w:autoSpaceDN w:val="0"/>
        <w:adjustRightInd w:val="0"/>
        <w:spacing w:before="120" w:after="120" w:line="240" w:lineRule="auto"/>
        <w:jc w:val="both"/>
        <w:rPr>
          <w:rFonts w:ascii="Arial" w:hAnsi="Arial" w:cs="Arial"/>
          <w:b/>
          <w:bCs/>
          <w:color w:val="000000" w:themeColor="text1"/>
          <w:sz w:val="24"/>
          <w:szCs w:val="24"/>
        </w:rPr>
      </w:pPr>
    </w:p>
    <w:p w14:paraId="7233174D" w14:textId="1D969182" w:rsidR="001A0223" w:rsidRPr="00FD2477" w:rsidRDefault="001A0223" w:rsidP="001A0223">
      <w:pPr>
        <w:pStyle w:val="CCONDS"/>
        <w:keepNext/>
        <w:keepLines/>
        <w:widowControl w:val="0"/>
        <w:autoSpaceDE w:val="0"/>
        <w:autoSpaceDN w:val="0"/>
        <w:adjustRightInd w:val="0"/>
        <w:spacing w:before="120" w:after="120"/>
        <w:rPr>
          <w:rFonts w:ascii="Arial" w:hAnsi="Arial" w:cs="Arial"/>
          <w:color w:val="000000" w:themeColor="text1"/>
          <w:sz w:val="24"/>
          <w:szCs w:val="24"/>
        </w:rPr>
      </w:pPr>
      <w:r w:rsidRPr="00FD2477">
        <w:rPr>
          <w:rFonts w:ascii="Arial" w:hAnsi="Arial" w:cs="Arial"/>
          <w:color w:val="000000" w:themeColor="text1"/>
          <w:sz w:val="24"/>
          <w:szCs w:val="24"/>
        </w:rPr>
        <w:t xml:space="preserve">Service ducts must be provided within the new building to keep external walls free of plumbing, drainage or any other utility installations. Plans and specifications which comply with this condition must be submitted to the Principal Certifier for approval prior to the issue of the relevant Construction Certificate. </w:t>
      </w:r>
    </w:p>
    <w:p w14:paraId="2D11CFAC" w14:textId="77777777" w:rsidR="001A0223" w:rsidRPr="00FD2477" w:rsidRDefault="001A0223" w:rsidP="001A0223">
      <w:pPr>
        <w:autoSpaceDE w:val="0"/>
        <w:autoSpaceDN w:val="0"/>
        <w:adjustRightInd w:val="0"/>
        <w:spacing w:before="120" w:after="120" w:line="240" w:lineRule="auto"/>
        <w:ind w:left="720" w:hanging="720"/>
        <w:jc w:val="both"/>
        <w:rPr>
          <w:rFonts w:ascii="Arial" w:hAnsi="Arial" w:cs="Arial"/>
          <w:color w:val="000000" w:themeColor="text1"/>
          <w:sz w:val="24"/>
          <w:szCs w:val="24"/>
        </w:rPr>
      </w:pPr>
    </w:p>
    <w:p w14:paraId="1F58C623" w14:textId="77777777" w:rsidR="001A0223" w:rsidRPr="00FD2477" w:rsidRDefault="001A0223" w:rsidP="001A0223">
      <w:pPr>
        <w:autoSpaceDE w:val="0"/>
        <w:autoSpaceDN w:val="0"/>
        <w:adjustRightInd w:val="0"/>
        <w:spacing w:before="120" w:after="120" w:line="240" w:lineRule="auto"/>
        <w:ind w:left="2160" w:hanging="1440"/>
        <w:jc w:val="both"/>
        <w:rPr>
          <w:rFonts w:ascii="Arial" w:hAnsi="Arial" w:cs="Arial"/>
          <w:color w:val="000000" w:themeColor="text1"/>
          <w:sz w:val="24"/>
          <w:szCs w:val="24"/>
        </w:rPr>
      </w:pPr>
      <w:r w:rsidRPr="00FD2477">
        <w:rPr>
          <w:rFonts w:ascii="Arial" w:hAnsi="Arial" w:cs="Arial"/>
          <w:color w:val="000000" w:themeColor="text1"/>
          <w:sz w:val="24"/>
          <w:szCs w:val="24"/>
        </w:rPr>
        <w:t xml:space="preserve">(Reason: </w:t>
      </w:r>
      <w:r w:rsidRPr="00FD2477">
        <w:rPr>
          <w:rFonts w:ascii="Arial" w:hAnsi="Arial" w:cs="Arial"/>
          <w:color w:val="000000" w:themeColor="text1"/>
          <w:sz w:val="24"/>
          <w:szCs w:val="24"/>
        </w:rPr>
        <w:tab/>
        <w:t>To ensure quality built form of the development)</w:t>
      </w:r>
    </w:p>
    <w:p w14:paraId="2BB5FF96" w14:textId="77777777" w:rsidR="001A0223" w:rsidRDefault="001A0223" w:rsidP="001A0223">
      <w:pPr>
        <w:spacing w:before="120" w:after="120" w:line="240" w:lineRule="auto"/>
        <w:jc w:val="both"/>
        <w:rPr>
          <w:rFonts w:ascii="Arial" w:hAnsi="Arial" w:cs="Arial"/>
          <w:b/>
          <w:bCs/>
          <w:sz w:val="24"/>
          <w:szCs w:val="24"/>
          <w:highlight w:val="yellow"/>
        </w:rPr>
      </w:pPr>
    </w:p>
    <w:p w14:paraId="65DA35DB" w14:textId="7DF85727" w:rsidR="00FD2477" w:rsidRPr="00C44AE7" w:rsidRDefault="00FD2477" w:rsidP="001A0223">
      <w:pPr>
        <w:spacing w:before="120" w:after="120" w:line="240" w:lineRule="auto"/>
        <w:jc w:val="both"/>
        <w:rPr>
          <w:rFonts w:ascii="Arial" w:hAnsi="Arial" w:cs="Arial"/>
          <w:b/>
          <w:bCs/>
          <w:sz w:val="24"/>
          <w:szCs w:val="24"/>
        </w:rPr>
      </w:pPr>
      <w:r w:rsidRPr="00C44AE7">
        <w:rPr>
          <w:rFonts w:ascii="Arial" w:hAnsi="Arial" w:cs="Arial"/>
          <w:b/>
          <w:bCs/>
          <w:sz w:val="24"/>
          <w:szCs w:val="24"/>
        </w:rPr>
        <w:t>Deed of Agreement</w:t>
      </w:r>
    </w:p>
    <w:p w14:paraId="62E7FB8A" w14:textId="77777777" w:rsidR="00FD2477" w:rsidRPr="00C44AE7" w:rsidRDefault="00FD2477" w:rsidP="001A0223">
      <w:pPr>
        <w:spacing w:before="120" w:after="120" w:line="240" w:lineRule="auto"/>
        <w:jc w:val="both"/>
        <w:rPr>
          <w:rFonts w:ascii="Arial" w:hAnsi="Arial" w:cs="Arial"/>
          <w:b/>
          <w:bCs/>
          <w:sz w:val="24"/>
          <w:szCs w:val="24"/>
        </w:rPr>
      </w:pPr>
    </w:p>
    <w:p w14:paraId="6E337E2D" w14:textId="00ABFC37" w:rsidR="00FD2477" w:rsidRPr="00C44AE7" w:rsidRDefault="00FD2477" w:rsidP="00FD2477">
      <w:pPr>
        <w:pStyle w:val="CCONDS"/>
        <w:widowControl w:val="0"/>
        <w:autoSpaceDE w:val="0"/>
        <w:autoSpaceDN w:val="0"/>
        <w:adjustRightInd w:val="0"/>
        <w:rPr>
          <w:rFonts w:ascii="Arial" w:eastAsiaTheme="minorEastAsia" w:hAnsi="Arial" w:cs="Arial"/>
          <w:sz w:val="24"/>
          <w:szCs w:val="24"/>
        </w:rPr>
      </w:pPr>
      <w:r w:rsidRPr="00C44AE7">
        <w:rPr>
          <w:rFonts w:ascii="Arial" w:eastAsiaTheme="minorEastAsia" w:hAnsi="Arial" w:cs="Arial"/>
          <w:sz w:val="24"/>
          <w:szCs w:val="24"/>
        </w:rPr>
        <w:t xml:space="preserve">The Applicant and the Council must enter into a Deed of Agreement in accordance with North Sydney Council’s Encroachments Policy to </w:t>
      </w:r>
      <w:proofErr w:type="gramStart"/>
      <w:r w:rsidRPr="00C44AE7">
        <w:rPr>
          <w:rFonts w:ascii="Arial" w:eastAsiaTheme="minorEastAsia" w:hAnsi="Arial" w:cs="Arial"/>
          <w:sz w:val="24"/>
          <w:szCs w:val="24"/>
        </w:rPr>
        <w:t>enter into</w:t>
      </w:r>
      <w:proofErr w:type="gramEnd"/>
      <w:r w:rsidRPr="00C44AE7">
        <w:rPr>
          <w:rFonts w:ascii="Arial" w:eastAsiaTheme="minorEastAsia" w:hAnsi="Arial" w:cs="Arial"/>
          <w:sz w:val="24"/>
          <w:szCs w:val="24"/>
        </w:rPr>
        <w:t xml:space="preserve"> a lease of the proposed airspace over the public footpath in the Road Reserve of </w:t>
      </w:r>
      <w:r w:rsidR="007E626A" w:rsidRPr="00C44AE7">
        <w:rPr>
          <w:rFonts w:ascii="Arial" w:eastAsiaTheme="minorEastAsia" w:hAnsi="Arial" w:cs="Arial"/>
          <w:sz w:val="24"/>
          <w:szCs w:val="24"/>
        </w:rPr>
        <w:t xml:space="preserve">Grosvenor Lane </w:t>
      </w:r>
      <w:r w:rsidRPr="00C44AE7">
        <w:rPr>
          <w:rFonts w:ascii="Arial" w:eastAsiaTheme="minorEastAsia" w:hAnsi="Arial" w:cs="Arial"/>
          <w:sz w:val="24"/>
          <w:szCs w:val="24"/>
        </w:rPr>
        <w:t>which:</w:t>
      </w:r>
    </w:p>
    <w:p w14:paraId="487C71BE" w14:textId="77777777" w:rsidR="00FD2477" w:rsidRPr="00C44AE7" w:rsidRDefault="00FD2477" w:rsidP="00C44AE7">
      <w:pPr>
        <w:ind w:left="720"/>
        <w:rPr>
          <w:rFonts w:ascii="Arial" w:eastAsiaTheme="minorEastAsia" w:hAnsi="Arial" w:cs="Arial"/>
          <w:sz w:val="24"/>
          <w:szCs w:val="24"/>
        </w:rPr>
      </w:pPr>
    </w:p>
    <w:p w14:paraId="6924675A" w14:textId="3EE0908A" w:rsidR="00FD2477" w:rsidRPr="00C44AE7" w:rsidRDefault="00C44AE7" w:rsidP="00FD2477">
      <w:pPr>
        <w:widowControl w:val="0"/>
        <w:numPr>
          <w:ilvl w:val="1"/>
          <w:numId w:val="3"/>
        </w:numPr>
        <w:tabs>
          <w:tab w:val="clear" w:pos="1080"/>
          <w:tab w:val="num" w:pos="1200"/>
        </w:tabs>
        <w:autoSpaceDE w:val="0"/>
        <w:autoSpaceDN w:val="0"/>
        <w:adjustRightInd w:val="0"/>
        <w:spacing w:after="0" w:line="240" w:lineRule="auto"/>
        <w:ind w:left="1200" w:hanging="480"/>
        <w:jc w:val="both"/>
        <w:rPr>
          <w:rFonts w:ascii="Arial" w:eastAsiaTheme="minorEastAsia" w:hAnsi="Arial" w:cs="Arial"/>
          <w:sz w:val="24"/>
          <w:szCs w:val="24"/>
        </w:rPr>
      </w:pPr>
      <w:r w:rsidRPr="00C44AE7">
        <w:rPr>
          <w:rFonts w:ascii="Arial" w:eastAsiaTheme="minorEastAsia" w:hAnsi="Arial" w:cs="Arial"/>
          <w:sz w:val="24"/>
          <w:szCs w:val="24"/>
        </w:rPr>
        <w:t>Awnings, services, OS</w:t>
      </w:r>
      <w:r>
        <w:rPr>
          <w:rFonts w:ascii="Arial" w:eastAsiaTheme="minorEastAsia" w:hAnsi="Arial" w:cs="Arial"/>
          <w:sz w:val="24"/>
          <w:szCs w:val="24"/>
        </w:rPr>
        <w:t>D</w:t>
      </w:r>
      <w:r w:rsidRPr="00C44AE7">
        <w:rPr>
          <w:rFonts w:ascii="Arial" w:eastAsiaTheme="minorEastAsia" w:hAnsi="Arial" w:cs="Arial"/>
          <w:sz w:val="24"/>
          <w:szCs w:val="24"/>
        </w:rPr>
        <w:t>, easements etc.,</w:t>
      </w:r>
    </w:p>
    <w:p w14:paraId="349DE607" w14:textId="77777777" w:rsidR="00FD2477" w:rsidRPr="00C44AE7" w:rsidRDefault="00FD2477" w:rsidP="00FD2477">
      <w:pPr>
        <w:ind w:left="720"/>
        <w:rPr>
          <w:rFonts w:ascii="Arial" w:eastAsiaTheme="minorEastAsia" w:hAnsi="Arial" w:cs="Arial"/>
          <w:sz w:val="24"/>
          <w:szCs w:val="24"/>
        </w:rPr>
      </w:pPr>
    </w:p>
    <w:p w14:paraId="288E5776" w14:textId="77777777" w:rsidR="00FD2477" w:rsidRPr="00C44AE7" w:rsidRDefault="00FD2477" w:rsidP="00FD2477">
      <w:pPr>
        <w:ind w:left="720"/>
        <w:rPr>
          <w:rFonts w:ascii="Arial" w:eastAsiaTheme="minorEastAsia" w:hAnsi="Arial" w:cs="Arial"/>
          <w:sz w:val="24"/>
          <w:szCs w:val="24"/>
        </w:rPr>
      </w:pPr>
      <w:r w:rsidRPr="00C44AE7">
        <w:rPr>
          <w:rFonts w:ascii="Arial" w:eastAsiaTheme="minorEastAsia" w:hAnsi="Arial" w:cs="Arial"/>
          <w:sz w:val="24"/>
          <w:szCs w:val="24"/>
        </w:rPr>
        <w:t>The instrument(s) prepared for the lease of the proposed airspace over the public footpath is (are) to include:</w:t>
      </w:r>
    </w:p>
    <w:p w14:paraId="77BE1731" w14:textId="77777777" w:rsidR="00FD2477" w:rsidRPr="00C44AE7" w:rsidRDefault="00FD2477" w:rsidP="00FD2477">
      <w:pPr>
        <w:ind w:left="720"/>
        <w:rPr>
          <w:rFonts w:ascii="Arial" w:eastAsiaTheme="minorEastAsia" w:hAnsi="Arial" w:cs="Arial"/>
          <w:sz w:val="24"/>
          <w:szCs w:val="24"/>
        </w:rPr>
      </w:pPr>
    </w:p>
    <w:p w14:paraId="528C9E06" w14:textId="77777777" w:rsidR="00FD2477" w:rsidRPr="00C44AE7" w:rsidRDefault="00FD2477" w:rsidP="009D09CE">
      <w:pPr>
        <w:widowControl w:val="0"/>
        <w:numPr>
          <w:ilvl w:val="0"/>
          <w:numId w:val="56"/>
        </w:numPr>
        <w:autoSpaceDE w:val="0"/>
        <w:autoSpaceDN w:val="0"/>
        <w:adjustRightInd w:val="0"/>
        <w:spacing w:after="0" w:line="240" w:lineRule="auto"/>
        <w:ind w:left="1418" w:hanging="709"/>
        <w:jc w:val="both"/>
        <w:rPr>
          <w:rFonts w:ascii="Arial" w:eastAsiaTheme="minorEastAsia" w:hAnsi="Arial" w:cs="Arial"/>
          <w:sz w:val="24"/>
          <w:szCs w:val="24"/>
        </w:rPr>
      </w:pPr>
      <w:r w:rsidRPr="00C44AE7">
        <w:rPr>
          <w:rFonts w:ascii="Arial" w:eastAsiaTheme="minorEastAsia" w:hAnsi="Arial" w:cs="Arial"/>
          <w:sz w:val="24"/>
          <w:szCs w:val="24"/>
        </w:rPr>
        <w:t>finishes and materials;</w:t>
      </w:r>
    </w:p>
    <w:p w14:paraId="77972351" w14:textId="77777777" w:rsidR="00FD2477" w:rsidRPr="00C44AE7" w:rsidRDefault="00FD2477" w:rsidP="00FD2477">
      <w:pPr>
        <w:ind w:left="720"/>
        <w:rPr>
          <w:rFonts w:ascii="Arial" w:eastAsiaTheme="minorEastAsia" w:hAnsi="Arial" w:cs="Arial"/>
          <w:sz w:val="24"/>
          <w:szCs w:val="24"/>
        </w:rPr>
      </w:pPr>
    </w:p>
    <w:p w14:paraId="7C32E424" w14:textId="77777777" w:rsidR="00FD2477" w:rsidRPr="00C44AE7" w:rsidRDefault="00FD2477" w:rsidP="009D09CE">
      <w:pPr>
        <w:widowControl w:val="0"/>
        <w:numPr>
          <w:ilvl w:val="0"/>
          <w:numId w:val="56"/>
        </w:numPr>
        <w:autoSpaceDE w:val="0"/>
        <w:autoSpaceDN w:val="0"/>
        <w:adjustRightInd w:val="0"/>
        <w:spacing w:after="0" w:line="240" w:lineRule="auto"/>
        <w:ind w:left="1440" w:hanging="720"/>
        <w:jc w:val="both"/>
        <w:rPr>
          <w:rFonts w:ascii="Arial" w:eastAsiaTheme="minorEastAsia" w:hAnsi="Arial" w:cs="Arial"/>
          <w:sz w:val="24"/>
          <w:szCs w:val="24"/>
        </w:rPr>
      </w:pPr>
      <w:r w:rsidRPr="00C44AE7">
        <w:rPr>
          <w:rFonts w:ascii="Arial" w:eastAsiaTheme="minorEastAsia" w:hAnsi="Arial" w:cs="Arial"/>
          <w:sz w:val="24"/>
          <w:szCs w:val="24"/>
        </w:rPr>
        <w:t xml:space="preserve">unobstructed availability of the footway at ground level to the public </w:t>
      </w:r>
      <w:proofErr w:type="gramStart"/>
      <w:r w:rsidRPr="00C44AE7">
        <w:rPr>
          <w:rFonts w:ascii="Arial" w:eastAsiaTheme="minorEastAsia" w:hAnsi="Arial" w:cs="Arial"/>
          <w:sz w:val="24"/>
          <w:szCs w:val="24"/>
        </w:rPr>
        <w:t>at all times</w:t>
      </w:r>
      <w:proofErr w:type="gramEnd"/>
      <w:r w:rsidRPr="00C44AE7">
        <w:rPr>
          <w:rFonts w:ascii="Arial" w:eastAsiaTheme="minorEastAsia" w:hAnsi="Arial" w:cs="Arial"/>
          <w:sz w:val="24"/>
          <w:szCs w:val="24"/>
        </w:rPr>
        <w:t>;</w:t>
      </w:r>
    </w:p>
    <w:p w14:paraId="476733E3" w14:textId="77777777" w:rsidR="00FD2477" w:rsidRPr="00C44AE7" w:rsidRDefault="00FD2477" w:rsidP="00FD2477">
      <w:pPr>
        <w:ind w:left="720"/>
        <w:rPr>
          <w:rFonts w:ascii="Arial" w:eastAsiaTheme="minorEastAsia" w:hAnsi="Arial" w:cs="Arial"/>
          <w:sz w:val="24"/>
          <w:szCs w:val="24"/>
        </w:rPr>
      </w:pPr>
    </w:p>
    <w:p w14:paraId="5D3E5A37" w14:textId="77777777" w:rsidR="00FD2477" w:rsidRPr="00C44AE7" w:rsidRDefault="00FD2477" w:rsidP="009D09CE">
      <w:pPr>
        <w:widowControl w:val="0"/>
        <w:numPr>
          <w:ilvl w:val="0"/>
          <w:numId w:val="56"/>
        </w:numPr>
        <w:autoSpaceDE w:val="0"/>
        <w:autoSpaceDN w:val="0"/>
        <w:adjustRightInd w:val="0"/>
        <w:spacing w:after="0" w:line="240" w:lineRule="auto"/>
        <w:ind w:left="1440" w:hanging="720"/>
        <w:jc w:val="both"/>
        <w:rPr>
          <w:rFonts w:ascii="Arial" w:eastAsiaTheme="minorEastAsia" w:hAnsi="Arial" w:cs="Arial"/>
          <w:sz w:val="24"/>
          <w:szCs w:val="24"/>
        </w:rPr>
      </w:pPr>
      <w:r w:rsidRPr="00C44AE7">
        <w:rPr>
          <w:rFonts w:ascii="Arial" w:eastAsiaTheme="minorEastAsia" w:hAnsi="Arial" w:cs="Arial"/>
          <w:sz w:val="24"/>
          <w:szCs w:val="24"/>
        </w:rPr>
        <w:t>level of lighting and security for pedestrians using the footpath area below the first-floor balcony that maintains residential amenity;</w:t>
      </w:r>
    </w:p>
    <w:p w14:paraId="3C17C626" w14:textId="77777777" w:rsidR="00FD2477" w:rsidRPr="00C44AE7" w:rsidRDefault="00FD2477" w:rsidP="00FD2477">
      <w:pPr>
        <w:ind w:left="720"/>
        <w:rPr>
          <w:rFonts w:ascii="Arial" w:eastAsiaTheme="minorEastAsia" w:hAnsi="Arial" w:cs="Arial"/>
          <w:sz w:val="24"/>
          <w:szCs w:val="24"/>
        </w:rPr>
      </w:pPr>
    </w:p>
    <w:p w14:paraId="7719754B" w14:textId="77777777" w:rsidR="00FD2477" w:rsidRPr="00C44AE7" w:rsidRDefault="00FD2477" w:rsidP="009D09CE">
      <w:pPr>
        <w:widowControl w:val="0"/>
        <w:numPr>
          <w:ilvl w:val="0"/>
          <w:numId w:val="56"/>
        </w:numPr>
        <w:autoSpaceDE w:val="0"/>
        <w:autoSpaceDN w:val="0"/>
        <w:adjustRightInd w:val="0"/>
        <w:spacing w:after="0" w:line="240" w:lineRule="auto"/>
        <w:ind w:left="1440" w:hanging="720"/>
        <w:jc w:val="both"/>
        <w:rPr>
          <w:rFonts w:ascii="Arial" w:eastAsiaTheme="minorEastAsia" w:hAnsi="Arial" w:cs="Arial"/>
          <w:sz w:val="24"/>
          <w:szCs w:val="24"/>
        </w:rPr>
      </w:pPr>
      <w:r w:rsidRPr="00C44AE7">
        <w:rPr>
          <w:rFonts w:ascii="Arial" w:eastAsiaTheme="minorEastAsia" w:hAnsi="Arial" w:cs="Arial"/>
          <w:sz w:val="24"/>
          <w:szCs w:val="24"/>
        </w:rPr>
        <w:t>a stratum subdivision to allow the airspace to be subdivided from the remainder of the Road Reserve;</w:t>
      </w:r>
    </w:p>
    <w:p w14:paraId="26B5C81E" w14:textId="77777777" w:rsidR="00FD2477" w:rsidRPr="00C44AE7" w:rsidRDefault="00FD2477" w:rsidP="00FD2477">
      <w:pPr>
        <w:ind w:left="720"/>
        <w:rPr>
          <w:rFonts w:ascii="Arial" w:eastAsiaTheme="minorEastAsia" w:hAnsi="Arial" w:cs="Arial"/>
          <w:sz w:val="24"/>
          <w:szCs w:val="24"/>
        </w:rPr>
      </w:pPr>
    </w:p>
    <w:p w14:paraId="26CAE2C5" w14:textId="77777777" w:rsidR="00FD2477" w:rsidRPr="00C44AE7" w:rsidRDefault="00FD2477" w:rsidP="009D09CE">
      <w:pPr>
        <w:widowControl w:val="0"/>
        <w:numPr>
          <w:ilvl w:val="0"/>
          <w:numId w:val="56"/>
        </w:numPr>
        <w:autoSpaceDE w:val="0"/>
        <w:autoSpaceDN w:val="0"/>
        <w:adjustRightInd w:val="0"/>
        <w:spacing w:after="0" w:line="240" w:lineRule="auto"/>
        <w:ind w:left="1440" w:hanging="720"/>
        <w:jc w:val="both"/>
        <w:rPr>
          <w:rFonts w:ascii="Arial" w:eastAsiaTheme="minorEastAsia" w:hAnsi="Arial" w:cs="Arial"/>
          <w:sz w:val="24"/>
          <w:szCs w:val="24"/>
        </w:rPr>
      </w:pPr>
      <w:r w:rsidRPr="00C44AE7">
        <w:rPr>
          <w:rFonts w:ascii="Arial" w:eastAsiaTheme="minorEastAsia" w:hAnsi="Arial" w:cs="Arial"/>
          <w:sz w:val="24"/>
          <w:szCs w:val="24"/>
        </w:rPr>
        <w:t>an ongoing maintenance agreement for the structure over the public footpath at the sole cost of the Applicant;</w:t>
      </w:r>
    </w:p>
    <w:p w14:paraId="506A5810" w14:textId="77777777" w:rsidR="00FD2477" w:rsidRPr="00C44AE7" w:rsidRDefault="00FD2477" w:rsidP="00FD2477">
      <w:pPr>
        <w:ind w:left="720"/>
        <w:rPr>
          <w:rFonts w:ascii="Arial" w:eastAsiaTheme="minorEastAsia" w:hAnsi="Arial" w:cs="Arial"/>
          <w:sz w:val="24"/>
          <w:szCs w:val="24"/>
        </w:rPr>
      </w:pPr>
    </w:p>
    <w:p w14:paraId="1AC13601" w14:textId="3CB46B91" w:rsidR="00FD2477" w:rsidRPr="00C44AE7" w:rsidRDefault="00FD2477" w:rsidP="009D09CE">
      <w:pPr>
        <w:widowControl w:val="0"/>
        <w:numPr>
          <w:ilvl w:val="0"/>
          <w:numId w:val="56"/>
        </w:numPr>
        <w:autoSpaceDE w:val="0"/>
        <w:autoSpaceDN w:val="0"/>
        <w:adjustRightInd w:val="0"/>
        <w:spacing w:after="0" w:line="240" w:lineRule="auto"/>
        <w:ind w:left="1440" w:hanging="720"/>
        <w:jc w:val="both"/>
        <w:rPr>
          <w:rFonts w:ascii="Arial" w:eastAsiaTheme="minorEastAsia" w:hAnsi="Arial" w:cs="Arial"/>
          <w:sz w:val="24"/>
          <w:szCs w:val="24"/>
        </w:rPr>
      </w:pPr>
      <w:r w:rsidRPr="00C44AE7">
        <w:rPr>
          <w:rFonts w:ascii="Arial" w:eastAsiaTheme="minorEastAsia" w:hAnsi="Arial" w:cs="Arial"/>
          <w:sz w:val="24"/>
          <w:szCs w:val="24"/>
        </w:rPr>
        <w:t xml:space="preserve">ongoing arrangements for the Applicant to obtain public liability insurance details for a policy in the amount of not less than $20 million in respect of any property damage, personal injury and loss of life caused by or in connection with the provision and use of the proposed structure over the Road Reserve in </w:t>
      </w:r>
      <w:r w:rsidR="00C44AE7" w:rsidRPr="00C44AE7">
        <w:rPr>
          <w:rFonts w:ascii="Arial" w:eastAsiaTheme="minorEastAsia" w:hAnsi="Arial" w:cs="Arial"/>
          <w:sz w:val="24"/>
          <w:szCs w:val="24"/>
        </w:rPr>
        <w:t>Grosvenor Lane</w:t>
      </w:r>
      <w:r w:rsidRPr="00C44AE7">
        <w:rPr>
          <w:rFonts w:ascii="Arial" w:eastAsiaTheme="minorEastAsia" w:hAnsi="Arial" w:cs="Arial"/>
          <w:sz w:val="24"/>
          <w:szCs w:val="24"/>
        </w:rPr>
        <w:t xml:space="preserve">. The Applicant is to bear all costs incurred in obtaining and maintaining this insurance while the structure remains over public land, and must note North Sydney Council as a beneficiary on this policy, on terms satisfactory to Council; and </w:t>
      </w:r>
    </w:p>
    <w:p w14:paraId="01419630" w14:textId="77777777" w:rsidR="00FD2477" w:rsidRPr="00C44AE7" w:rsidRDefault="00FD2477" w:rsidP="00FD2477">
      <w:pPr>
        <w:ind w:left="720"/>
        <w:rPr>
          <w:rFonts w:ascii="Arial" w:eastAsiaTheme="minorEastAsia" w:hAnsi="Arial" w:cs="Arial"/>
          <w:sz w:val="24"/>
          <w:szCs w:val="24"/>
        </w:rPr>
      </w:pPr>
    </w:p>
    <w:p w14:paraId="14047863" w14:textId="77777777" w:rsidR="00FD2477" w:rsidRPr="00C44AE7" w:rsidRDefault="00FD2477" w:rsidP="00FD2477">
      <w:pPr>
        <w:ind w:left="720"/>
        <w:rPr>
          <w:rFonts w:ascii="Arial" w:eastAsiaTheme="minorEastAsia" w:hAnsi="Arial" w:cs="Arial"/>
          <w:sz w:val="24"/>
          <w:szCs w:val="24"/>
        </w:rPr>
      </w:pPr>
      <w:r w:rsidRPr="00C44AE7">
        <w:rPr>
          <w:rFonts w:ascii="Arial" w:eastAsiaTheme="minorEastAsia" w:hAnsi="Arial" w:cs="Arial"/>
          <w:sz w:val="24"/>
          <w:szCs w:val="24"/>
        </w:rPr>
        <w:t>Prior to the issue of the relevant Construction Certificate, the Deed of Agreement and any associated documentation shall be prepared, executed and registered at the sole cost of the Applicant, including the reasonable costs of Council in obtaining advice, the cost and expense of negotiating the terms and conditions of the lease, producing documents or otherwise facilitating the preparation, execution and registration of the required documents. The Deed must bind all successors in title and shall only be subject to variation at the discretion of the Council.</w:t>
      </w:r>
    </w:p>
    <w:p w14:paraId="0A8B2AE3" w14:textId="77777777" w:rsidR="00FD2477" w:rsidRPr="00C44AE7" w:rsidRDefault="00FD2477" w:rsidP="00FD2477">
      <w:pPr>
        <w:rPr>
          <w:rFonts w:ascii="Arial" w:eastAsiaTheme="minorEastAsia" w:hAnsi="Arial" w:cs="Arial"/>
          <w:sz w:val="24"/>
          <w:szCs w:val="24"/>
        </w:rPr>
      </w:pPr>
    </w:p>
    <w:p w14:paraId="17F8ED6E" w14:textId="77777777" w:rsidR="00FD2477" w:rsidRPr="00FD2477" w:rsidRDefault="00FD2477" w:rsidP="00FD2477">
      <w:pPr>
        <w:ind w:left="2160" w:hanging="1440"/>
        <w:rPr>
          <w:rFonts w:ascii="Arial" w:eastAsiaTheme="minorEastAsia" w:hAnsi="Arial" w:cs="Arial"/>
          <w:sz w:val="24"/>
          <w:szCs w:val="24"/>
        </w:rPr>
      </w:pPr>
      <w:r w:rsidRPr="00C44AE7">
        <w:rPr>
          <w:rFonts w:ascii="Arial" w:eastAsiaTheme="minorEastAsia" w:hAnsi="Arial" w:cs="Arial"/>
          <w:sz w:val="24"/>
          <w:szCs w:val="24"/>
        </w:rPr>
        <w:t>(Reason:</w:t>
      </w:r>
      <w:r w:rsidRPr="00C44AE7">
        <w:rPr>
          <w:rFonts w:ascii="Arial" w:hAnsi="Arial" w:cs="Arial"/>
          <w:sz w:val="24"/>
          <w:szCs w:val="24"/>
        </w:rPr>
        <w:tab/>
      </w:r>
      <w:r w:rsidRPr="00C44AE7">
        <w:rPr>
          <w:rFonts w:ascii="Arial" w:eastAsiaTheme="minorEastAsia" w:hAnsi="Arial" w:cs="Arial"/>
          <w:sz w:val="24"/>
          <w:szCs w:val="24"/>
        </w:rPr>
        <w:t>To ensure public access and proper management of land)</w:t>
      </w:r>
    </w:p>
    <w:p w14:paraId="140DBDB5" w14:textId="77777777" w:rsidR="00FD2477" w:rsidRPr="007D7284" w:rsidRDefault="00FD2477" w:rsidP="001A0223">
      <w:pPr>
        <w:spacing w:before="120" w:after="120" w:line="240" w:lineRule="auto"/>
        <w:jc w:val="both"/>
        <w:rPr>
          <w:rFonts w:ascii="Arial" w:hAnsi="Arial" w:cs="Arial"/>
          <w:b/>
          <w:bCs/>
          <w:sz w:val="24"/>
          <w:szCs w:val="24"/>
          <w:highlight w:val="yellow"/>
        </w:rPr>
      </w:pPr>
    </w:p>
    <w:p w14:paraId="001AF34A" w14:textId="77777777" w:rsidR="001A0223" w:rsidRPr="00B3524D" w:rsidRDefault="001A0223" w:rsidP="001A0223">
      <w:pPr>
        <w:pStyle w:val="Heading1"/>
        <w:keepNext w:val="0"/>
        <w:spacing w:before="120" w:after="120"/>
        <w:jc w:val="both"/>
        <w:rPr>
          <w:rFonts w:ascii="Arial" w:hAnsi="Arial" w:cs="Arial"/>
          <w:b/>
          <w:bCs/>
          <w:color w:val="auto"/>
          <w:sz w:val="24"/>
          <w:szCs w:val="24"/>
        </w:rPr>
      </w:pPr>
      <w:bookmarkStart w:id="34" w:name="_Toc366754424"/>
      <w:bookmarkStart w:id="35" w:name="_Toc134521541"/>
      <w:bookmarkStart w:id="36" w:name="_Hlk173315413"/>
      <w:bookmarkStart w:id="37" w:name="_Toc366754431"/>
      <w:bookmarkStart w:id="38" w:name="_Toc367261876"/>
      <w:r w:rsidRPr="00B3524D">
        <w:rPr>
          <w:rFonts w:ascii="Arial" w:hAnsi="Arial" w:cs="Arial"/>
          <w:b/>
          <w:bCs/>
          <w:color w:val="auto"/>
          <w:sz w:val="24"/>
          <w:szCs w:val="24"/>
        </w:rPr>
        <w:t>Work Zone</w:t>
      </w:r>
      <w:bookmarkEnd w:id="34"/>
      <w:bookmarkEnd w:id="35"/>
    </w:p>
    <w:bookmarkEnd w:id="36"/>
    <w:p w14:paraId="24F41089" w14:textId="77777777" w:rsidR="001A0223" w:rsidRPr="007D7284" w:rsidRDefault="001A0223" w:rsidP="001A0223">
      <w:pPr>
        <w:spacing w:before="120" w:after="120" w:line="240" w:lineRule="auto"/>
        <w:jc w:val="both"/>
        <w:rPr>
          <w:rFonts w:ascii="Arial" w:hAnsi="Arial" w:cs="Arial"/>
          <w:bCs/>
          <w:sz w:val="24"/>
          <w:szCs w:val="24"/>
          <w:highlight w:val="yellow"/>
        </w:rPr>
      </w:pPr>
    </w:p>
    <w:p w14:paraId="422B2985" w14:textId="7FD5F43C" w:rsidR="001A0223" w:rsidRPr="00B3524D" w:rsidRDefault="00B3524D" w:rsidP="001A0223">
      <w:pPr>
        <w:pStyle w:val="CCONDS"/>
        <w:widowControl w:val="0"/>
        <w:autoSpaceDE w:val="0"/>
        <w:autoSpaceDN w:val="0"/>
        <w:adjustRightInd w:val="0"/>
        <w:spacing w:before="120" w:after="120"/>
        <w:rPr>
          <w:rFonts w:ascii="Arial" w:hAnsi="Arial" w:cs="Arial"/>
          <w:sz w:val="24"/>
          <w:szCs w:val="24"/>
        </w:rPr>
      </w:pPr>
      <w:r w:rsidRPr="00B3524D">
        <w:rPr>
          <w:rFonts w:ascii="Arial" w:hAnsi="Arial" w:cs="Arial"/>
          <w:sz w:val="24"/>
          <w:szCs w:val="24"/>
        </w:rPr>
        <w:t>If a Work Zone is proposed, an application must be made to the North Sydney Local Traffic Committee to install the ‘Work Zone’. A Work Zone permit is required to be issued by the Council prior to the issue of any Construction Certificate.</w:t>
      </w:r>
    </w:p>
    <w:p w14:paraId="10486BBE" w14:textId="77777777" w:rsidR="00E4001B" w:rsidRDefault="00E4001B" w:rsidP="001A0223">
      <w:pPr>
        <w:pStyle w:val="CCONDS"/>
        <w:numPr>
          <w:ilvl w:val="0"/>
          <w:numId w:val="0"/>
        </w:numPr>
        <w:spacing w:before="120" w:after="120"/>
        <w:ind w:left="720"/>
        <w:rPr>
          <w:rFonts w:ascii="Arial" w:hAnsi="Arial" w:cs="Arial"/>
          <w:bCs/>
          <w:sz w:val="24"/>
          <w:szCs w:val="24"/>
        </w:rPr>
      </w:pPr>
    </w:p>
    <w:p w14:paraId="63F8A8C1" w14:textId="2B344BB0" w:rsidR="001A0223" w:rsidRDefault="00285193" w:rsidP="001A0223">
      <w:pPr>
        <w:pStyle w:val="CCONDS"/>
        <w:numPr>
          <w:ilvl w:val="0"/>
          <w:numId w:val="0"/>
        </w:numPr>
        <w:spacing w:before="120" w:after="120"/>
        <w:ind w:left="720"/>
        <w:rPr>
          <w:rFonts w:ascii="Arial" w:hAnsi="Arial" w:cs="Arial"/>
          <w:bCs/>
          <w:sz w:val="24"/>
          <w:szCs w:val="24"/>
        </w:rPr>
      </w:pPr>
      <w:r>
        <w:rPr>
          <w:rFonts w:ascii="Arial" w:hAnsi="Arial" w:cs="Arial"/>
          <w:bCs/>
          <w:sz w:val="24"/>
          <w:szCs w:val="24"/>
        </w:rPr>
        <w:t xml:space="preserve">Note: An application for </w:t>
      </w:r>
      <w:r w:rsidR="002C4B56">
        <w:rPr>
          <w:rFonts w:ascii="Arial" w:hAnsi="Arial" w:cs="Arial"/>
          <w:bCs/>
          <w:sz w:val="24"/>
          <w:szCs w:val="24"/>
        </w:rPr>
        <w:t xml:space="preserve">a work zone permit must be </w:t>
      </w:r>
      <w:r w:rsidR="0089309E">
        <w:rPr>
          <w:rFonts w:ascii="Arial" w:hAnsi="Arial" w:cs="Arial"/>
          <w:bCs/>
          <w:sz w:val="24"/>
          <w:szCs w:val="24"/>
        </w:rPr>
        <w:t>considered by the North Sydney Local Traffic Committee.</w:t>
      </w:r>
    </w:p>
    <w:p w14:paraId="4E00ABE3" w14:textId="77777777" w:rsidR="00285193" w:rsidRPr="00B3524D" w:rsidRDefault="00285193" w:rsidP="001A0223">
      <w:pPr>
        <w:pStyle w:val="CCONDS"/>
        <w:numPr>
          <w:ilvl w:val="0"/>
          <w:numId w:val="0"/>
        </w:numPr>
        <w:spacing w:before="120" w:after="120"/>
        <w:ind w:left="720"/>
        <w:rPr>
          <w:rFonts w:ascii="Arial" w:hAnsi="Arial" w:cs="Arial"/>
          <w:bCs/>
          <w:sz w:val="24"/>
          <w:szCs w:val="24"/>
        </w:rPr>
      </w:pPr>
    </w:p>
    <w:p w14:paraId="556EDE23" w14:textId="77777777" w:rsidR="001A0223" w:rsidRPr="00B3524D" w:rsidRDefault="001A0223" w:rsidP="001A0223">
      <w:pPr>
        <w:pStyle w:val="CCONDS"/>
        <w:numPr>
          <w:ilvl w:val="0"/>
          <w:numId w:val="0"/>
        </w:numPr>
        <w:spacing w:before="120" w:after="120"/>
        <w:ind w:left="720"/>
        <w:rPr>
          <w:rFonts w:ascii="Arial" w:hAnsi="Arial" w:cs="Arial"/>
          <w:sz w:val="24"/>
          <w:szCs w:val="24"/>
        </w:rPr>
      </w:pPr>
      <w:r w:rsidRPr="00B3524D">
        <w:rPr>
          <w:rFonts w:ascii="Arial" w:hAnsi="Arial" w:cs="Arial"/>
          <w:bCs/>
          <w:sz w:val="24"/>
          <w:szCs w:val="24"/>
        </w:rPr>
        <w:t xml:space="preserve">Work Zones are provided specifically for the set down and pick up of materials and not for the parking of private vehicles associated with the site. Works Zones will generally not be approved where there is sufficient space on-site for the setting down and picking up of goods being taken to or from a construction site.  If the Works Zone is approved by the Committee, the Applicant must obtain a written copy of the related resolution from the North Sydney Local Traffic Committee and submit a copy of this to the </w:t>
      </w:r>
      <w:r w:rsidRPr="00B3524D">
        <w:rPr>
          <w:rFonts w:ascii="Arial" w:hAnsi="Arial" w:cs="Arial"/>
          <w:sz w:val="24"/>
          <w:szCs w:val="24"/>
        </w:rPr>
        <w:t>Principal Certifier</w:t>
      </w:r>
      <w:r w:rsidRPr="00B3524D">
        <w:rPr>
          <w:rFonts w:ascii="Arial" w:hAnsi="Arial" w:cs="Arial"/>
          <w:bCs/>
          <w:sz w:val="24"/>
          <w:szCs w:val="24"/>
        </w:rPr>
        <w:t xml:space="preserve"> to enable issue of the relevant Construction Certificate. </w:t>
      </w:r>
    </w:p>
    <w:p w14:paraId="194CBF61" w14:textId="77777777" w:rsidR="001A0223" w:rsidRPr="00B3524D" w:rsidRDefault="001A0223" w:rsidP="001A0223">
      <w:pPr>
        <w:pStyle w:val="CCONDS"/>
        <w:numPr>
          <w:ilvl w:val="0"/>
          <w:numId w:val="0"/>
        </w:numPr>
        <w:spacing w:before="120" w:after="120"/>
        <w:ind w:left="709"/>
        <w:rPr>
          <w:rFonts w:ascii="Arial" w:hAnsi="Arial" w:cs="Arial"/>
          <w:bCs/>
          <w:sz w:val="24"/>
          <w:szCs w:val="24"/>
        </w:rPr>
      </w:pPr>
    </w:p>
    <w:p w14:paraId="3056BDD6" w14:textId="77777777" w:rsidR="001A0223" w:rsidRPr="00B3524D" w:rsidRDefault="001A0223" w:rsidP="001A0223">
      <w:pPr>
        <w:pStyle w:val="CCONDS"/>
        <w:numPr>
          <w:ilvl w:val="0"/>
          <w:numId w:val="0"/>
        </w:numPr>
        <w:spacing w:before="120" w:after="120"/>
        <w:ind w:left="709"/>
        <w:rPr>
          <w:rFonts w:ascii="Arial" w:hAnsi="Arial" w:cs="Arial"/>
          <w:bCs/>
          <w:sz w:val="24"/>
          <w:szCs w:val="24"/>
        </w:rPr>
      </w:pPr>
      <w:r w:rsidRPr="00B3524D">
        <w:rPr>
          <w:rFonts w:ascii="Arial" w:hAnsi="Arial" w:cs="Arial"/>
          <w:bCs/>
          <w:sz w:val="24"/>
          <w:szCs w:val="24"/>
        </w:rPr>
        <w:t xml:space="preserve">Where approval of the ‘Work Zone’ is given by the Committee, the requirements of the Committee, including installation of the necessary ‘Work Zone’ signage and payment of any fees, must occur prior to commencement of any works on the site.  Further, at the expiration of the Work Zone approval, the developer is required to remove the Work Zone signs and reinstate any previous signs, all at the developer's cost. The requirements imposed by the Committee on the Work Zone permit (or permits) must be </w:t>
      </w:r>
      <w:proofErr w:type="gramStart"/>
      <w:r w:rsidRPr="00B3524D">
        <w:rPr>
          <w:rFonts w:ascii="Arial" w:hAnsi="Arial" w:cs="Arial"/>
          <w:bCs/>
          <w:sz w:val="24"/>
          <w:szCs w:val="24"/>
        </w:rPr>
        <w:t>complied with at all times</w:t>
      </w:r>
      <w:proofErr w:type="gramEnd"/>
      <w:r w:rsidRPr="00B3524D">
        <w:rPr>
          <w:rFonts w:ascii="Arial" w:hAnsi="Arial" w:cs="Arial"/>
          <w:bCs/>
          <w:sz w:val="24"/>
          <w:szCs w:val="24"/>
        </w:rPr>
        <w:t xml:space="preserve">.  </w:t>
      </w:r>
    </w:p>
    <w:p w14:paraId="0ABD8D2B" w14:textId="77777777" w:rsidR="001A0223" w:rsidRPr="00B3524D" w:rsidRDefault="001A0223" w:rsidP="001A0223">
      <w:pPr>
        <w:spacing w:before="120" w:after="120" w:line="240" w:lineRule="auto"/>
        <w:ind w:left="709"/>
        <w:jc w:val="both"/>
        <w:rPr>
          <w:rFonts w:ascii="Arial" w:hAnsi="Arial" w:cs="Arial"/>
          <w:bCs/>
          <w:sz w:val="24"/>
          <w:szCs w:val="24"/>
        </w:rPr>
      </w:pPr>
    </w:p>
    <w:p w14:paraId="24DD569B" w14:textId="77777777" w:rsidR="001A0223" w:rsidRPr="00B3524D" w:rsidRDefault="001A0223" w:rsidP="001A0223">
      <w:pPr>
        <w:pStyle w:val="CCONDS"/>
        <w:numPr>
          <w:ilvl w:val="0"/>
          <w:numId w:val="0"/>
        </w:numPr>
        <w:spacing w:before="120" w:after="120"/>
        <w:ind w:left="2160" w:hanging="1440"/>
        <w:rPr>
          <w:rFonts w:ascii="Arial" w:hAnsi="Arial" w:cs="Arial"/>
          <w:sz w:val="24"/>
          <w:szCs w:val="24"/>
        </w:rPr>
      </w:pPr>
      <w:r w:rsidRPr="00B3524D">
        <w:rPr>
          <w:rFonts w:ascii="Arial" w:hAnsi="Arial" w:cs="Arial"/>
          <w:sz w:val="24"/>
          <w:szCs w:val="24"/>
        </w:rPr>
        <w:t xml:space="preserve">(Reason: </w:t>
      </w:r>
      <w:r w:rsidRPr="00B3524D">
        <w:rPr>
          <w:rFonts w:ascii="Arial" w:hAnsi="Arial" w:cs="Arial"/>
          <w:sz w:val="24"/>
          <w:szCs w:val="24"/>
        </w:rPr>
        <w:tab/>
        <w:t>Amenity and convenience during construction)</w:t>
      </w:r>
    </w:p>
    <w:p w14:paraId="5A5043AF" w14:textId="77777777" w:rsidR="001A0223" w:rsidRPr="00FD2477" w:rsidRDefault="001A0223" w:rsidP="001A0223">
      <w:pPr>
        <w:spacing w:before="120" w:after="120" w:line="240" w:lineRule="auto"/>
        <w:jc w:val="both"/>
        <w:rPr>
          <w:rFonts w:ascii="Arial" w:hAnsi="Arial" w:cs="Arial"/>
          <w:sz w:val="24"/>
          <w:szCs w:val="24"/>
        </w:rPr>
      </w:pPr>
    </w:p>
    <w:p w14:paraId="5441866F" w14:textId="77777777" w:rsidR="001A0223" w:rsidRPr="00FD2477" w:rsidRDefault="001A0223" w:rsidP="001A0223">
      <w:pPr>
        <w:pStyle w:val="Heading1"/>
        <w:spacing w:before="120" w:after="120"/>
        <w:jc w:val="both"/>
        <w:rPr>
          <w:rFonts w:ascii="Arial" w:hAnsi="Arial" w:cs="Arial"/>
          <w:b/>
          <w:bCs/>
          <w:color w:val="auto"/>
          <w:sz w:val="24"/>
          <w:szCs w:val="24"/>
        </w:rPr>
      </w:pPr>
      <w:bookmarkStart w:id="39" w:name="_Toc366754425"/>
      <w:bookmarkStart w:id="40" w:name="_Toc134521542"/>
      <w:r w:rsidRPr="00FD2477">
        <w:rPr>
          <w:rFonts w:ascii="Arial" w:hAnsi="Arial" w:cs="Arial"/>
          <w:b/>
          <w:bCs/>
          <w:color w:val="auto"/>
          <w:sz w:val="24"/>
          <w:szCs w:val="24"/>
        </w:rPr>
        <w:t>Maintain Property Boundary Alignment Levels</w:t>
      </w:r>
      <w:bookmarkEnd w:id="39"/>
      <w:bookmarkEnd w:id="40"/>
    </w:p>
    <w:p w14:paraId="70CF45CF" w14:textId="77777777" w:rsidR="001A0223" w:rsidRPr="00FD2477" w:rsidRDefault="001A0223" w:rsidP="001A0223">
      <w:pPr>
        <w:keepNext/>
        <w:spacing w:before="120" w:after="120" w:line="240" w:lineRule="auto"/>
        <w:jc w:val="both"/>
        <w:rPr>
          <w:rFonts w:ascii="Arial" w:hAnsi="Arial" w:cs="Arial"/>
          <w:b/>
          <w:bCs/>
          <w:sz w:val="24"/>
          <w:szCs w:val="24"/>
        </w:rPr>
      </w:pPr>
    </w:p>
    <w:p w14:paraId="5AB60F35" w14:textId="77777777" w:rsidR="001A0223" w:rsidRPr="00FD2477" w:rsidRDefault="001A0223" w:rsidP="001A0223">
      <w:pPr>
        <w:pStyle w:val="CCONDS"/>
        <w:keepNext/>
        <w:widowControl w:val="0"/>
        <w:autoSpaceDE w:val="0"/>
        <w:autoSpaceDN w:val="0"/>
        <w:adjustRightInd w:val="0"/>
        <w:spacing w:before="120" w:after="120"/>
        <w:rPr>
          <w:rFonts w:ascii="Arial" w:hAnsi="Arial" w:cs="Arial"/>
          <w:sz w:val="24"/>
          <w:szCs w:val="24"/>
        </w:rPr>
      </w:pPr>
      <w:r w:rsidRPr="00FD2477">
        <w:rPr>
          <w:rFonts w:ascii="Arial" w:hAnsi="Arial" w:cs="Arial"/>
          <w:sz w:val="24"/>
          <w:szCs w:val="24"/>
        </w:rPr>
        <w:t>Except where otherwise approved by Council, the property boundary alignment levels must match the levels which existed prior to the commencement of works. Plans and specifications which document existing and proposed levels adjacent to the site boundaries and which comply with the requirements of this condition must be submitted to the Principal Certifier for approval prior to the issue of the relevant Construction Certificate.</w:t>
      </w:r>
    </w:p>
    <w:p w14:paraId="59C97A09" w14:textId="77777777" w:rsidR="001A0223" w:rsidRPr="00FD2477" w:rsidRDefault="001A0223" w:rsidP="001A0223">
      <w:pPr>
        <w:pStyle w:val="GCONDS"/>
        <w:numPr>
          <w:ilvl w:val="0"/>
          <w:numId w:val="0"/>
        </w:numPr>
        <w:spacing w:before="120" w:after="120"/>
        <w:ind w:left="720" w:hanging="720"/>
        <w:rPr>
          <w:rFonts w:ascii="Arial" w:hAnsi="Arial" w:cs="Arial"/>
          <w:sz w:val="24"/>
          <w:szCs w:val="24"/>
        </w:rPr>
      </w:pPr>
    </w:p>
    <w:p w14:paraId="215B9692" w14:textId="77777777" w:rsidR="001A0223" w:rsidRPr="00FD2477" w:rsidRDefault="001A0223" w:rsidP="001A0223">
      <w:pPr>
        <w:pStyle w:val="BodyText"/>
        <w:spacing w:before="120"/>
        <w:ind w:left="2160" w:hanging="1440"/>
        <w:jc w:val="both"/>
        <w:rPr>
          <w:rFonts w:ascii="Arial" w:hAnsi="Arial" w:cs="Arial"/>
          <w:sz w:val="24"/>
          <w:szCs w:val="24"/>
        </w:rPr>
      </w:pPr>
      <w:r w:rsidRPr="00FD2477">
        <w:rPr>
          <w:rFonts w:ascii="Arial" w:hAnsi="Arial" w:cs="Arial"/>
          <w:sz w:val="24"/>
          <w:szCs w:val="24"/>
        </w:rPr>
        <w:t xml:space="preserve">(Reason: </w:t>
      </w:r>
      <w:r w:rsidRPr="00FD2477">
        <w:rPr>
          <w:rFonts w:ascii="Arial" w:hAnsi="Arial" w:cs="Arial"/>
          <w:sz w:val="24"/>
          <w:szCs w:val="24"/>
        </w:rPr>
        <w:tab/>
        <w:t>To ensure interface between property and public land remains uniform)</w:t>
      </w:r>
    </w:p>
    <w:p w14:paraId="51AC16B6" w14:textId="77777777" w:rsidR="001A0223" w:rsidRPr="007D7284" w:rsidRDefault="001A0223" w:rsidP="001A0223">
      <w:pPr>
        <w:spacing w:before="120" w:after="120" w:line="240" w:lineRule="auto"/>
        <w:jc w:val="both"/>
        <w:rPr>
          <w:rFonts w:ascii="Arial" w:hAnsi="Arial" w:cs="Arial"/>
          <w:sz w:val="24"/>
          <w:szCs w:val="24"/>
          <w:highlight w:val="yellow"/>
        </w:rPr>
      </w:pPr>
    </w:p>
    <w:p w14:paraId="51F01C62" w14:textId="77777777" w:rsidR="001A0223" w:rsidRPr="006228E6" w:rsidRDefault="001A0223" w:rsidP="001A0223">
      <w:pPr>
        <w:spacing w:before="120" w:after="120" w:line="240" w:lineRule="auto"/>
        <w:jc w:val="both"/>
        <w:rPr>
          <w:rFonts w:ascii="Arial" w:hAnsi="Arial" w:cs="Arial"/>
          <w:b/>
          <w:bCs/>
          <w:sz w:val="24"/>
          <w:szCs w:val="24"/>
        </w:rPr>
      </w:pPr>
      <w:bookmarkStart w:id="41" w:name="_Hlk173315462"/>
      <w:r w:rsidRPr="006228E6">
        <w:rPr>
          <w:rFonts w:ascii="Arial" w:hAnsi="Arial" w:cs="Arial"/>
          <w:b/>
          <w:bCs/>
          <w:sz w:val="24"/>
          <w:szCs w:val="24"/>
        </w:rPr>
        <w:t>Bicycle Storage and Parkin</w:t>
      </w:r>
      <w:bookmarkEnd w:id="41"/>
      <w:r w:rsidRPr="006228E6">
        <w:rPr>
          <w:rFonts w:ascii="Arial" w:hAnsi="Arial" w:cs="Arial"/>
          <w:b/>
          <w:bCs/>
          <w:sz w:val="24"/>
          <w:szCs w:val="24"/>
        </w:rPr>
        <w:t>g</w:t>
      </w:r>
    </w:p>
    <w:p w14:paraId="037DB465" w14:textId="77777777" w:rsidR="001A0223" w:rsidRPr="006228E6" w:rsidRDefault="001A0223" w:rsidP="001A0223">
      <w:pPr>
        <w:spacing w:before="120" w:after="120" w:line="240" w:lineRule="auto"/>
        <w:jc w:val="both"/>
        <w:rPr>
          <w:rFonts w:ascii="Arial" w:hAnsi="Arial" w:cs="Arial"/>
          <w:sz w:val="24"/>
          <w:szCs w:val="24"/>
        </w:rPr>
      </w:pPr>
    </w:p>
    <w:p w14:paraId="6EDD1319" w14:textId="5A2F4E68" w:rsidR="002329C3" w:rsidRPr="002329C3" w:rsidRDefault="002329C3" w:rsidP="00311FCA">
      <w:pPr>
        <w:pStyle w:val="CCONDS"/>
        <w:keepNext/>
        <w:widowControl w:val="0"/>
        <w:autoSpaceDE w:val="0"/>
        <w:autoSpaceDN w:val="0"/>
        <w:adjustRightInd w:val="0"/>
        <w:spacing w:before="120" w:after="120"/>
        <w:rPr>
          <w:rFonts w:ascii="Arial" w:hAnsi="Arial" w:cs="Arial"/>
          <w:sz w:val="24"/>
          <w:szCs w:val="24"/>
        </w:rPr>
      </w:pPr>
      <w:r w:rsidRPr="002329C3">
        <w:rPr>
          <w:rFonts w:ascii="Arial" w:hAnsi="Arial" w:cs="Arial"/>
          <w:sz w:val="24"/>
          <w:szCs w:val="24"/>
        </w:rPr>
        <w:t>The bicycle storage and parking areas must comprise of at least 57 bicycle spaces in total consisting of:</w:t>
      </w:r>
    </w:p>
    <w:p w14:paraId="32328697" w14:textId="77777777" w:rsidR="002329C3" w:rsidRPr="002329C3" w:rsidRDefault="002329C3" w:rsidP="009D09CE">
      <w:pPr>
        <w:pStyle w:val="ListParagraph"/>
        <w:numPr>
          <w:ilvl w:val="0"/>
          <w:numId w:val="64"/>
        </w:numPr>
        <w:spacing w:line="278" w:lineRule="auto"/>
        <w:ind w:left="1440"/>
        <w:rPr>
          <w:rFonts w:ascii="Arial" w:hAnsi="Arial" w:cs="Arial"/>
          <w:sz w:val="24"/>
          <w:szCs w:val="24"/>
        </w:rPr>
      </w:pPr>
      <w:r w:rsidRPr="002329C3">
        <w:rPr>
          <w:rFonts w:ascii="Arial" w:hAnsi="Arial" w:cs="Arial"/>
          <w:sz w:val="24"/>
          <w:szCs w:val="24"/>
        </w:rPr>
        <w:t>47 bicycle parking spaces for residents and resident visitors, and</w:t>
      </w:r>
    </w:p>
    <w:p w14:paraId="576226E5" w14:textId="77777777" w:rsidR="002329C3" w:rsidRPr="002329C3" w:rsidRDefault="002329C3" w:rsidP="009D09CE">
      <w:pPr>
        <w:pStyle w:val="ListParagraph"/>
        <w:numPr>
          <w:ilvl w:val="0"/>
          <w:numId w:val="64"/>
        </w:numPr>
        <w:spacing w:line="278" w:lineRule="auto"/>
        <w:ind w:left="1440"/>
        <w:rPr>
          <w:rFonts w:ascii="Arial" w:hAnsi="Arial" w:cs="Arial"/>
          <w:sz w:val="24"/>
          <w:szCs w:val="24"/>
        </w:rPr>
      </w:pPr>
      <w:r w:rsidRPr="002329C3">
        <w:rPr>
          <w:rFonts w:ascii="Arial" w:hAnsi="Arial" w:cs="Arial"/>
          <w:sz w:val="24"/>
          <w:szCs w:val="24"/>
        </w:rPr>
        <w:t>10 bicycle spaces for retail land use staff and their visitors.</w:t>
      </w:r>
    </w:p>
    <w:p w14:paraId="6B7B0970" w14:textId="77777777" w:rsidR="002329C3" w:rsidRPr="002329C3" w:rsidRDefault="002329C3" w:rsidP="002329C3">
      <w:pPr>
        <w:ind w:left="720"/>
        <w:rPr>
          <w:rFonts w:ascii="Arial" w:hAnsi="Arial" w:cs="Arial"/>
          <w:sz w:val="24"/>
          <w:szCs w:val="24"/>
        </w:rPr>
      </w:pPr>
      <w:r w:rsidRPr="002329C3">
        <w:rPr>
          <w:rFonts w:ascii="Arial" w:hAnsi="Arial" w:cs="Arial"/>
          <w:sz w:val="24"/>
          <w:szCs w:val="24"/>
        </w:rPr>
        <w:t xml:space="preserve">The bicycle storage lockers and bicycle rail shall be designed in accordance with the applicable Australian Standards. Plans and specifications which comply with this condition must be submitted to the Principal Certifier for approval prior to the issue of the relevant Construction Certificate. </w:t>
      </w:r>
    </w:p>
    <w:p w14:paraId="7FE4B309" w14:textId="77777777" w:rsidR="002329C3" w:rsidRDefault="002329C3" w:rsidP="001A0223">
      <w:pPr>
        <w:ind w:left="2160" w:hanging="1440"/>
        <w:rPr>
          <w:rFonts w:ascii="Arial" w:hAnsi="Arial" w:cs="Arial"/>
          <w:sz w:val="24"/>
          <w:szCs w:val="24"/>
        </w:rPr>
      </w:pPr>
    </w:p>
    <w:p w14:paraId="4758ABF8" w14:textId="7361897F" w:rsidR="001A0223" w:rsidRPr="006228E6" w:rsidRDefault="001A0223" w:rsidP="001A0223">
      <w:pPr>
        <w:ind w:left="2160" w:hanging="1440"/>
        <w:rPr>
          <w:rFonts w:ascii="Arial" w:hAnsi="Arial" w:cs="Arial"/>
          <w:sz w:val="24"/>
          <w:szCs w:val="24"/>
        </w:rPr>
      </w:pPr>
      <w:r w:rsidRPr="006228E6">
        <w:rPr>
          <w:rFonts w:ascii="Arial" w:hAnsi="Arial" w:cs="Arial"/>
          <w:sz w:val="24"/>
          <w:szCs w:val="24"/>
        </w:rPr>
        <w:t>(Reason:</w:t>
      </w:r>
      <w:r w:rsidRPr="006228E6">
        <w:rPr>
          <w:rFonts w:ascii="Arial" w:hAnsi="Arial" w:cs="Arial"/>
          <w:sz w:val="24"/>
          <w:szCs w:val="24"/>
        </w:rPr>
        <w:tab/>
        <w:t>To promote and provide facilities for alternative forms of transport)</w:t>
      </w:r>
    </w:p>
    <w:p w14:paraId="2FCA1FF0" w14:textId="77777777" w:rsidR="001A0223" w:rsidRPr="007D7284" w:rsidRDefault="001A0223" w:rsidP="001A0223">
      <w:pPr>
        <w:spacing w:before="120" w:after="120" w:line="240" w:lineRule="auto"/>
        <w:jc w:val="both"/>
        <w:rPr>
          <w:rFonts w:ascii="Arial" w:hAnsi="Arial" w:cs="Arial"/>
          <w:color w:val="000000" w:themeColor="text1"/>
          <w:sz w:val="24"/>
          <w:szCs w:val="24"/>
          <w:highlight w:val="yellow"/>
        </w:rPr>
      </w:pPr>
    </w:p>
    <w:p w14:paraId="783801AA" w14:textId="77777777" w:rsidR="001A0223" w:rsidRPr="00EE1C4B" w:rsidRDefault="001A0223" w:rsidP="001A0223">
      <w:pPr>
        <w:spacing w:before="120" w:after="120" w:line="240" w:lineRule="auto"/>
        <w:jc w:val="both"/>
        <w:rPr>
          <w:rFonts w:ascii="Arial" w:hAnsi="Arial" w:cs="Arial"/>
          <w:b/>
          <w:bCs/>
          <w:color w:val="000000" w:themeColor="text1"/>
          <w:sz w:val="24"/>
          <w:szCs w:val="24"/>
        </w:rPr>
      </w:pPr>
      <w:bookmarkStart w:id="42" w:name="_Hlk173315515"/>
      <w:r w:rsidRPr="00EE1C4B">
        <w:rPr>
          <w:rFonts w:ascii="Arial" w:hAnsi="Arial" w:cs="Arial"/>
          <w:b/>
          <w:bCs/>
          <w:color w:val="000000" w:themeColor="text1"/>
          <w:sz w:val="24"/>
          <w:szCs w:val="24"/>
        </w:rPr>
        <w:t>Staff Shower and Change Facilities (Commercial and Mixed-Use</w:t>
      </w:r>
      <w:bookmarkEnd w:id="42"/>
      <w:r w:rsidRPr="00EE1C4B">
        <w:rPr>
          <w:rFonts w:ascii="Arial" w:hAnsi="Arial" w:cs="Arial"/>
          <w:b/>
          <w:bCs/>
          <w:color w:val="000000" w:themeColor="text1"/>
          <w:sz w:val="24"/>
          <w:szCs w:val="24"/>
        </w:rPr>
        <w:t>)</w:t>
      </w:r>
    </w:p>
    <w:p w14:paraId="17A4E1E7" w14:textId="77777777" w:rsidR="001A0223" w:rsidRPr="00EE1C4B" w:rsidRDefault="001A0223" w:rsidP="001A0223">
      <w:pPr>
        <w:spacing w:before="120" w:after="120" w:line="240" w:lineRule="auto"/>
        <w:jc w:val="both"/>
        <w:rPr>
          <w:rFonts w:ascii="Arial" w:hAnsi="Arial" w:cs="Arial"/>
          <w:color w:val="000000" w:themeColor="text1"/>
          <w:sz w:val="24"/>
          <w:szCs w:val="24"/>
        </w:rPr>
      </w:pPr>
    </w:p>
    <w:p w14:paraId="2B7B1A3C" w14:textId="2C7FDF7A" w:rsidR="001A0223" w:rsidRPr="00EE1C4B" w:rsidRDefault="001A0223" w:rsidP="001A0223">
      <w:pPr>
        <w:pStyle w:val="CCONDS"/>
        <w:keepNext/>
        <w:widowControl w:val="0"/>
        <w:autoSpaceDE w:val="0"/>
        <w:autoSpaceDN w:val="0"/>
        <w:adjustRightInd w:val="0"/>
        <w:spacing w:before="120" w:after="120"/>
        <w:rPr>
          <w:rFonts w:ascii="Arial" w:hAnsi="Arial" w:cs="Arial"/>
          <w:color w:val="000000" w:themeColor="text1"/>
          <w:sz w:val="24"/>
          <w:szCs w:val="24"/>
        </w:rPr>
      </w:pPr>
      <w:r w:rsidRPr="00EE1C4B">
        <w:rPr>
          <w:rFonts w:ascii="Arial" w:hAnsi="Arial" w:cs="Arial"/>
          <w:color w:val="000000" w:themeColor="text1"/>
          <w:sz w:val="24"/>
          <w:szCs w:val="24"/>
        </w:rPr>
        <w:t xml:space="preserve">Shower and change facilities shall be provided and made accessible without charge to staff who work in the building. Plans and specifications which comply with this condition must be submitted to the Principal Certifier for approval prior to the issue of the relevant Construction Certificate. </w:t>
      </w:r>
    </w:p>
    <w:p w14:paraId="2CAA35EE" w14:textId="77777777" w:rsidR="001A0223" w:rsidRPr="00EE1C4B" w:rsidRDefault="001A0223" w:rsidP="001A0223">
      <w:pPr>
        <w:spacing w:before="120" w:after="120" w:line="240" w:lineRule="auto"/>
        <w:jc w:val="both"/>
        <w:rPr>
          <w:rFonts w:ascii="Arial" w:hAnsi="Arial" w:cs="Arial"/>
          <w:color w:val="000000" w:themeColor="text1"/>
          <w:sz w:val="24"/>
          <w:szCs w:val="24"/>
        </w:rPr>
      </w:pPr>
    </w:p>
    <w:p w14:paraId="18E3C5E7" w14:textId="77777777" w:rsidR="001A0223" w:rsidRPr="00EE1C4B" w:rsidRDefault="001A0223" w:rsidP="001A0223">
      <w:pPr>
        <w:ind w:left="2160" w:hanging="1440"/>
        <w:rPr>
          <w:rFonts w:ascii="Arial" w:hAnsi="Arial" w:cs="Arial"/>
          <w:color w:val="000000" w:themeColor="text1"/>
          <w:sz w:val="24"/>
          <w:szCs w:val="24"/>
        </w:rPr>
      </w:pPr>
      <w:r w:rsidRPr="00EE1C4B">
        <w:rPr>
          <w:rFonts w:ascii="Arial" w:hAnsi="Arial" w:cs="Arial"/>
          <w:color w:val="000000" w:themeColor="text1"/>
          <w:sz w:val="24"/>
          <w:szCs w:val="24"/>
        </w:rPr>
        <w:t>(Reason:</w:t>
      </w:r>
      <w:r w:rsidRPr="00EE1C4B">
        <w:rPr>
          <w:rFonts w:ascii="Arial" w:hAnsi="Arial" w:cs="Arial"/>
          <w:color w:val="000000" w:themeColor="text1"/>
          <w:sz w:val="24"/>
          <w:szCs w:val="24"/>
        </w:rPr>
        <w:tab/>
        <w:t>To promote and provide facilities for alternative forms of transport)</w:t>
      </w:r>
    </w:p>
    <w:p w14:paraId="752BEB9B" w14:textId="77777777" w:rsidR="001A0223" w:rsidRPr="007D7284" w:rsidRDefault="001A0223" w:rsidP="001A0223">
      <w:pPr>
        <w:spacing w:before="120" w:after="120" w:line="240" w:lineRule="auto"/>
        <w:jc w:val="both"/>
        <w:rPr>
          <w:rFonts w:ascii="Arial" w:hAnsi="Arial" w:cs="Arial"/>
          <w:color w:val="000000" w:themeColor="text1"/>
          <w:sz w:val="24"/>
          <w:szCs w:val="24"/>
          <w:highlight w:val="yellow"/>
        </w:rPr>
      </w:pPr>
    </w:p>
    <w:p w14:paraId="30FA9E75" w14:textId="77777777" w:rsidR="001A0223" w:rsidRPr="00396CDB" w:rsidRDefault="001A0223" w:rsidP="001A0223">
      <w:pPr>
        <w:spacing w:before="120" w:after="120" w:line="240" w:lineRule="auto"/>
        <w:jc w:val="both"/>
        <w:rPr>
          <w:rFonts w:ascii="Arial" w:hAnsi="Arial" w:cs="Arial"/>
          <w:b/>
          <w:bCs/>
          <w:color w:val="000000" w:themeColor="text1"/>
          <w:sz w:val="24"/>
          <w:szCs w:val="24"/>
        </w:rPr>
      </w:pPr>
      <w:r w:rsidRPr="00396CDB">
        <w:rPr>
          <w:rFonts w:ascii="Arial" w:hAnsi="Arial" w:cs="Arial"/>
          <w:b/>
          <w:bCs/>
          <w:color w:val="000000" w:themeColor="text1"/>
          <w:sz w:val="24"/>
          <w:szCs w:val="24"/>
        </w:rPr>
        <w:t>Design Certification – Parking</w:t>
      </w:r>
    </w:p>
    <w:p w14:paraId="199DBFCE" w14:textId="77777777" w:rsidR="001A0223" w:rsidRPr="00396CDB" w:rsidRDefault="001A0223" w:rsidP="001A0223">
      <w:pPr>
        <w:spacing w:before="120" w:after="120" w:line="240" w:lineRule="auto"/>
        <w:jc w:val="both"/>
        <w:rPr>
          <w:rFonts w:ascii="Arial" w:hAnsi="Arial" w:cs="Arial"/>
          <w:b/>
          <w:bCs/>
          <w:color w:val="000000" w:themeColor="text1"/>
          <w:sz w:val="24"/>
          <w:szCs w:val="24"/>
        </w:rPr>
      </w:pPr>
    </w:p>
    <w:p w14:paraId="53D3F862" w14:textId="77777777" w:rsidR="001A0223" w:rsidRPr="00396CDB" w:rsidRDefault="001A0223" w:rsidP="001A0223">
      <w:pPr>
        <w:pStyle w:val="CCONDS"/>
        <w:keepNext/>
        <w:widowControl w:val="0"/>
        <w:autoSpaceDE w:val="0"/>
        <w:autoSpaceDN w:val="0"/>
        <w:adjustRightInd w:val="0"/>
        <w:spacing w:before="120" w:after="120"/>
        <w:rPr>
          <w:rFonts w:ascii="Arial" w:hAnsi="Arial" w:cs="Arial"/>
          <w:color w:val="000000" w:themeColor="text1"/>
          <w:spacing w:val="-3"/>
          <w:sz w:val="24"/>
          <w:szCs w:val="24"/>
        </w:rPr>
      </w:pPr>
      <w:r w:rsidRPr="00396CDB">
        <w:rPr>
          <w:rFonts w:ascii="Arial" w:hAnsi="Arial" w:cs="Arial"/>
          <w:color w:val="000000" w:themeColor="text1"/>
          <w:sz w:val="24"/>
          <w:szCs w:val="24"/>
        </w:rPr>
        <w:t xml:space="preserve">A detailed “design” certificate from an </w:t>
      </w:r>
      <w:bookmarkStart w:id="43" w:name="_Ref156483138"/>
      <w:r w:rsidRPr="00396CDB">
        <w:rPr>
          <w:rFonts w:ascii="Arial" w:hAnsi="Arial" w:cs="Arial"/>
          <w:color w:val="000000" w:themeColor="text1"/>
          <w:sz w:val="24"/>
          <w:szCs w:val="24"/>
        </w:rPr>
        <w:t>experienced and qualified traffic engineer with tertiary qualifications is to be submitted to and approved by the Principal Certifier prior to the issue of a construction certificate confirming the following:</w:t>
      </w:r>
      <w:bookmarkEnd w:id="43"/>
    </w:p>
    <w:p w14:paraId="05ECAA70" w14:textId="77777777" w:rsidR="001A0223" w:rsidRPr="00396CDB" w:rsidRDefault="001A0223" w:rsidP="001A0223">
      <w:pPr>
        <w:pStyle w:val="CCONDS"/>
        <w:keepNext/>
        <w:widowControl w:val="0"/>
        <w:numPr>
          <w:ilvl w:val="0"/>
          <w:numId w:val="0"/>
        </w:numPr>
        <w:autoSpaceDE w:val="0"/>
        <w:autoSpaceDN w:val="0"/>
        <w:adjustRightInd w:val="0"/>
        <w:spacing w:before="120" w:after="120"/>
        <w:rPr>
          <w:rFonts w:ascii="Arial" w:hAnsi="Arial" w:cs="Arial"/>
          <w:color w:val="000000" w:themeColor="text1"/>
          <w:spacing w:val="-3"/>
          <w:sz w:val="24"/>
          <w:szCs w:val="24"/>
        </w:rPr>
      </w:pPr>
    </w:p>
    <w:p w14:paraId="63532E34" w14:textId="77777777" w:rsidR="001A0223" w:rsidRPr="00396CDB" w:rsidRDefault="001A0223" w:rsidP="009D09CE">
      <w:pPr>
        <w:pStyle w:val="MTEBODY"/>
        <w:numPr>
          <w:ilvl w:val="0"/>
          <w:numId w:val="30"/>
        </w:numPr>
        <w:spacing w:before="120" w:after="120" w:line="240" w:lineRule="auto"/>
        <w:ind w:left="1417" w:hanging="720"/>
        <w:rPr>
          <w:color w:val="000000" w:themeColor="text1"/>
        </w:rPr>
      </w:pPr>
      <w:r w:rsidRPr="00396CDB">
        <w:rPr>
          <w:color w:val="000000" w:themeColor="text1"/>
        </w:rPr>
        <w:t>The car parking layout associated with the development (including, driveway grades, headroom clearance turn paths, aisle widths, aisle lengths and parking bay dimensions) shall be in accordance with AS2890.1:2004 and AS2890.6:2022.</w:t>
      </w:r>
    </w:p>
    <w:p w14:paraId="09205E7B" w14:textId="77777777" w:rsidR="001A0223" w:rsidRPr="00396CDB" w:rsidRDefault="001A0223" w:rsidP="001A0223">
      <w:pPr>
        <w:pStyle w:val="MTEBODY"/>
        <w:spacing w:before="120" w:after="120" w:line="240" w:lineRule="auto"/>
        <w:ind w:left="1417"/>
        <w:rPr>
          <w:color w:val="000000" w:themeColor="text1"/>
        </w:rPr>
      </w:pPr>
    </w:p>
    <w:p w14:paraId="39D54324" w14:textId="77777777" w:rsidR="001A0223" w:rsidRPr="00396CDB" w:rsidRDefault="001A0223" w:rsidP="009D09CE">
      <w:pPr>
        <w:pStyle w:val="MTEBODY"/>
        <w:numPr>
          <w:ilvl w:val="0"/>
          <w:numId w:val="30"/>
        </w:numPr>
        <w:spacing w:before="120" w:after="120" w:line="240" w:lineRule="auto"/>
        <w:ind w:left="1417" w:hanging="720"/>
        <w:rPr>
          <w:color w:val="000000" w:themeColor="text1"/>
        </w:rPr>
      </w:pPr>
      <w:r w:rsidRPr="00396CDB">
        <w:rPr>
          <w:color w:val="000000" w:themeColor="text1"/>
        </w:rPr>
        <w:t>Bicycle parking associated with the development is provided in accordance with AS2890.3 design requirements.</w:t>
      </w:r>
    </w:p>
    <w:p w14:paraId="457D873B" w14:textId="77777777" w:rsidR="001A0223" w:rsidRPr="00396CDB" w:rsidRDefault="001A0223" w:rsidP="001A0223">
      <w:pPr>
        <w:pStyle w:val="MTEBODY"/>
        <w:spacing w:before="120" w:after="120" w:line="240" w:lineRule="auto"/>
        <w:ind w:left="697"/>
        <w:rPr>
          <w:color w:val="000000" w:themeColor="text1"/>
        </w:rPr>
      </w:pPr>
    </w:p>
    <w:p w14:paraId="7BB9C363" w14:textId="77777777" w:rsidR="001A0223" w:rsidRPr="00396CDB" w:rsidRDefault="001A0223" w:rsidP="009D09CE">
      <w:pPr>
        <w:pStyle w:val="MTEBODY"/>
        <w:numPr>
          <w:ilvl w:val="0"/>
          <w:numId w:val="30"/>
        </w:numPr>
        <w:spacing w:before="120" w:after="120" w:line="240" w:lineRule="auto"/>
        <w:ind w:left="1417" w:hanging="720"/>
        <w:rPr>
          <w:color w:val="000000" w:themeColor="text1"/>
        </w:rPr>
      </w:pPr>
      <w:r w:rsidRPr="00396CDB">
        <w:rPr>
          <w:color w:val="000000" w:themeColor="text1"/>
        </w:rPr>
        <w:t>Driveway access complies with Figure 3.3 of AS2890.1:2004 minimum sight lines for pedestrian safety.</w:t>
      </w:r>
    </w:p>
    <w:p w14:paraId="2089AED1" w14:textId="77777777" w:rsidR="001A0223" w:rsidRPr="00396CDB" w:rsidRDefault="001A0223" w:rsidP="001A0223">
      <w:pPr>
        <w:pStyle w:val="MTEBODY"/>
        <w:spacing w:before="120" w:after="120" w:line="240" w:lineRule="auto"/>
        <w:ind w:left="697"/>
        <w:rPr>
          <w:color w:val="000000" w:themeColor="text1"/>
        </w:rPr>
      </w:pPr>
    </w:p>
    <w:p w14:paraId="5D045985" w14:textId="77777777" w:rsidR="001A0223" w:rsidRPr="00396CDB" w:rsidRDefault="001A0223" w:rsidP="009D09CE">
      <w:pPr>
        <w:pStyle w:val="MTEBODY"/>
        <w:numPr>
          <w:ilvl w:val="0"/>
          <w:numId w:val="30"/>
        </w:numPr>
        <w:spacing w:before="120" w:after="120" w:line="240" w:lineRule="auto"/>
        <w:ind w:left="1417" w:hanging="720"/>
        <w:rPr>
          <w:color w:val="000000" w:themeColor="text1"/>
        </w:rPr>
      </w:pPr>
      <w:r w:rsidRPr="00396CDB">
        <w:rPr>
          <w:color w:val="000000" w:themeColor="text1"/>
        </w:rPr>
        <w:t>All vehicles shall enter and exit the premises in a forward direction;</w:t>
      </w:r>
    </w:p>
    <w:p w14:paraId="0AEB3C1B" w14:textId="77777777" w:rsidR="001A0223" w:rsidRPr="00396CDB" w:rsidRDefault="001A0223" w:rsidP="001A0223">
      <w:pPr>
        <w:pStyle w:val="MTEBODY"/>
        <w:spacing w:before="120" w:after="120" w:line="240" w:lineRule="auto"/>
        <w:ind w:left="697"/>
        <w:rPr>
          <w:color w:val="000000" w:themeColor="text1"/>
        </w:rPr>
      </w:pPr>
    </w:p>
    <w:p w14:paraId="10024279" w14:textId="77777777" w:rsidR="001A0223" w:rsidRDefault="001A0223" w:rsidP="009D09CE">
      <w:pPr>
        <w:pStyle w:val="MTEBODY"/>
        <w:numPr>
          <w:ilvl w:val="0"/>
          <w:numId w:val="30"/>
        </w:numPr>
        <w:spacing w:before="120" w:after="120" w:line="240" w:lineRule="auto"/>
        <w:ind w:left="1417" w:hanging="720"/>
        <w:rPr>
          <w:color w:val="000000" w:themeColor="text1"/>
        </w:rPr>
      </w:pPr>
      <w:r w:rsidRPr="00396CDB">
        <w:rPr>
          <w:color w:val="000000" w:themeColor="text1"/>
        </w:rPr>
        <w:t>A minimum of 2.5m headroom within disabled car parking spaces in accordance with AS2890.6:2022 design requirements and a minimum of 2.2m in all other areas in accordance with AS2890.1:2004 design requirements.</w:t>
      </w:r>
    </w:p>
    <w:p w14:paraId="7246F57A" w14:textId="5C45D14D" w:rsidR="00C46EFE" w:rsidRPr="00396CDB" w:rsidRDefault="00C46EFE" w:rsidP="009D09CE">
      <w:pPr>
        <w:pStyle w:val="MTEBODY"/>
        <w:numPr>
          <w:ilvl w:val="0"/>
          <w:numId w:val="30"/>
        </w:numPr>
        <w:spacing w:before="120" w:after="120" w:line="240" w:lineRule="auto"/>
        <w:ind w:left="1417" w:hanging="720"/>
        <w:rPr>
          <w:color w:val="000000" w:themeColor="text1"/>
        </w:rPr>
      </w:pPr>
      <w:r>
        <w:rPr>
          <w:color w:val="000000" w:themeColor="text1"/>
        </w:rPr>
        <w:t xml:space="preserve">Motorcycle parking spaces </w:t>
      </w:r>
      <w:r w:rsidRPr="00C46EFE">
        <w:rPr>
          <w:color w:val="000000" w:themeColor="text1"/>
        </w:rPr>
        <w:t>must have a minimum dimension of 1.2m x 3m.</w:t>
      </w:r>
    </w:p>
    <w:p w14:paraId="41BCCC23" w14:textId="77777777" w:rsidR="001A0223" w:rsidRPr="00396CDB" w:rsidRDefault="001A0223" w:rsidP="00FC2F37">
      <w:pPr>
        <w:pStyle w:val="MTEBODY"/>
        <w:spacing w:before="120" w:after="120" w:line="240" w:lineRule="auto"/>
        <w:ind w:left="697"/>
        <w:rPr>
          <w:color w:val="000000" w:themeColor="text1"/>
        </w:rPr>
      </w:pPr>
    </w:p>
    <w:p w14:paraId="02F02CB1" w14:textId="77777777" w:rsidR="001A0223" w:rsidRPr="00396CDB" w:rsidRDefault="001A0223" w:rsidP="001A0223">
      <w:pPr>
        <w:pStyle w:val="MTEBODY"/>
        <w:spacing w:before="120" w:after="120" w:line="240" w:lineRule="auto"/>
        <w:ind w:left="720"/>
        <w:rPr>
          <w:color w:val="000000" w:themeColor="text1"/>
        </w:rPr>
      </w:pPr>
      <w:r w:rsidRPr="00396CDB">
        <w:rPr>
          <w:color w:val="000000" w:themeColor="text1"/>
        </w:rPr>
        <w:t xml:space="preserve">Any departures from the Australian Standards needs to be adequately justified by the qualified traffic engineer. </w:t>
      </w:r>
    </w:p>
    <w:p w14:paraId="52EF2AD6" w14:textId="77777777" w:rsidR="001A0223" w:rsidRPr="00396CDB" w:rsidRDefault="001A0223" w:rsidP="001A0223">
      <w:pPr>
        <w:spacing w:before="120" w:after="120" w:line="240" w:lineRule="auto"/>
        <w:ind w:left="720"/>
        <w:jc w:val="both"/>
        <w:rPr>
          <w:rFonts w:ascii="Arial" w:hAnsi="Arial" w:cs="Arial"/>
          <w:color w:val="000000" w:themeColor="text1"/>
          <w:sz w:val="24"/>
          <w:szCs w:val="24"/>
        </w:rPr>
      </w:pPr>
    </w:p>
    <w:p w14:paraId="3C4B37D9" w14:textId="77777777" w:rsidR="001A0223" w:rsidRPr="00396CDB" w:rsidRDefault="001A0223" w:rsidP="001A0223">
      <w:pPr>
        <w:spacing w:before="120" w:after="120" w:line="240" w:lineRule="auto"/>
        <w:ind w:left="2160" w:hanging="1440"/>
        <w:jc w:val="both"/>
        <w:rPr>
          <w:rFonts w:ascii="Arial" w:hAnsi="Arial" w:cs="Arial"/>
          <w:color w:val="000000" w:themeColor="text1"/>
          <w:sz w:val="24"/>
          <w:szCs w:val="24"/>
        </w:rPr>
      </w:pPr>
      <w:r w:rsidRPr="00396CDB">
        <w:rPr>
          <w:rFonts w:ascii="Arial" w:hAnsi="Arial" w:cs="Arial"/>
          <w:color w:val="000000" w:themeColor="text1"/>
          <w:sz w:val="24"/>
          <w:szCs w:val="24"/>
        </w:rPr>
        <w:t xml:space="preserve">(Reason: </w:t>
      </w:r>
      <w:r w:rsidRPr="00396CDB">
        <w:rPr>
          <w:rFonts w:ascii="Arial" w:hAnsi="Arial" w:cs="Arial"/>
          <w:color w:val="000000" w:themeColor="text1"/>
          <w:sz w:val="24"/>
          <w:szCs w:val="24"/>
        </w:rPr>
        <w:tab/>
        <w:t>To ensure compliance with relevant standards)</w:t>
      </w:r>
    </w:p>
    <w:p w14:paraId="2CAA6416" w14:textId="77777777" w:rsidR="001A0223" w:rsidRPr="007D7284" w:rsidRDefault="001A0223" w:rsidP="001A0223">
      <w:pPr>
        <w:spacing w:before="120" w:after="120" w:line="240" w:lineRule="auto"/>
        <w:jc w:val="both"/>
        <w:rPr>
          <w:rFonts w:ascii="Arial" w:hAnsi="Arial" w:cs="Arial"/>
          <w:sz w:val="24"/>
          <w:szCs w:val="24"/>
          <w:highlight w:val="yellow"/>
        </w:rPr>
      </w:pPr>
    </w:p>
    <w:p w14:paraId="1FCE7B2F" w14:textId="77777777" w:rsidR="001A0223" w:rsidRPr="00396CDB" w:rsidRDefault="001A0223" w:rsidP="001A0223">
      <w:pPr>
        <w:pStyle w:val="Heading1"/>
        <w:keepNext w:val="0"/>
        <w:spacing w:before="120" w:after="120"/>
        <w:jc w:val="both"/>
        <w:rPr>
          <w:rFonts w:ascii="Arial" w:hAnsi="Arial" w:cs="Arial"/>
          <w:b/>
          <w:bCs/>
          <w:color w:val="auto"/>
          <w:sz w:val="24"/>
          <w:szCs w:val="24"/>
        </w:rPr>
      </w:pPr>
      <w:bookmarkStart w:id="44" w:name="_Toc366754429"/>
      <w:bookmarkStart w:id="45" w:name="_Toc69730242"/>
      <w:r w:rsidRPr="00396CDB">
        <w:rPr>
          <w:rFonts w:ascii="Arial" w:hAnsi="Arial" w:cs="Arial"/>
          <w:b/>
          <w:bCs/>
          <w:color w:val="auto"/>
          <w:sz w:val="24"/>
          <w:szCs w:val="24"/>
        </w:rPr>
        <w:t>Accessible Parking Spaces to be Provided</w:t>
      </w:r>
      <w:bookmarkEnd w:id="44"/>
      <w:bookmarkEnd w:id="45"/>
    </w:p>
    <w:p w14:paraId="4F586FB9" w14:textId="77777777" w:rsidR="001A0223" w:rsidRPr="00396CDB" w:rsidRDefault="001A0223" w:rsidP="001A0223">
      <w:pPr>
        <w:spacing w:before="120" w:after="120" w:line="240" w:lineRule="auto"/>
        <w:jc w:val="both"/>
        <w:rPr>
          <w:rFonts w:ascii="Arial" w:hAnsi="Arial" w:cs="Arial"/>
          <w:sz w:val="24"/>
          <w:szCs w:val="24"/>
        </w:rPr>
      </w:pPr>
    </w:p>
    <w:p w14:paraId="0953B9F2" w14:textId="635A7A4B" w:rsidR="00732EC4" w:rsidRDefault="00732EC4" w:rsidP="00516B0A">
      <w:pPr>
        <w:pStyle w:val="CCONDS"/>
        <w:widowControl w:val="0"/>
        <w:autoSpaceDE w:val="0"/>
        <w:autoSpaceDN w:val="0"/>
        <w:adjustRightInd w:val="0"/>
        <w:spacing w:before="120" w:after="120"/>
        <w:rPr>
          <w:rFonts w:ascii="Arial" w:hAnsi="Arial" w:cs="Arial"/>
          <w:sz w:val="24"/>
          <w:szCs w:val="24"/>
        </w:rPr>
      </w:pPr>
      <w:r w:rsidRPr="00732EC4">
        <w:rPr>
          <w:rFonts w:ascii="Arial" w:hAnsi="Arial" w:cs="Arial"/>
          <w:sz w:val="24"/>
          <w:szCs w:val="24"/>
        </w:rPr>
        <w:t>Accessible parking spaces shall be provided as part of the total car-parking requirements at the following rates per the NSDCP 2013 based on the land use type.</w:t>
      </w:r>
    </w:p>
    <w:p w14:paraId="6C111F93" w14:textId="77777777" w:rsidR="00732EC4" w:rsidRPr="00732EC4" w:rsidRDefault="00732EC4" w:rsidP="009D09CE">
      <w:pPr>
        <w:pStyle w:val="ListParagraph"/>
        <w:numPr>
          <w:ilvl w:val="0"/>
          <w:numId w:val="65"/>
        </w:numPr>
        <w:spacing w:line="278" w:lineRule="auto"/>
        <w:ind w:left="1080"/>
        <w:rPr>
          <w:rFonts w:ascii="Arial" w:hAnsi="Arial" w:cs="Arial"/>
          <w:sz w:val="24"/>
          <w:szCs w:val="24"/>
        </w:rPr>
      </w:pPr>
      <w:r w:rsidRPr="00732EC4">
        <w:rPr>
          <w:rFonts w:ascii="Arial" w:hAnsi="Arial" w:cs="Arial"/>
          <w:sz w:val="24"/>
          <w:szCs w:val="24"/>
        </w:rPr>
        <w:t>Residential</w:t>
      </w:r>
    </w:p>
    <w:p w14:paraId="67F5401D" w14:textId="77777777" w:rsidR="00732EC4" w:rsidRPr="00732EC4" w:rsidRDefault="00732EC4" w:rsidP="009D09CE">
      <w:pPr>
        <w:pStyle w:val="ListParagraph"/>
        <w:numPr>
          <w:ilvl w:val="1"/>
          <w:numId w:val="65"/>
        </w:numPr>
        <w:spacing w:line="278" w:lineRule="auto"/>
        <w:ind w:left="1800"/>
        <w:rPr>
          <w:rFonts w:ascii="Arial" w:hAnsi="Arial" w:cs="Arial"/>
          <w:sz w:val="24"/>
          <w:szCs w:val="24"/>
        </w:rPr>
      </w:pPr>
      <w:r w:rsidRPr="00732EC4">
        <w:rPr>
          <w:rFonts w:ascii="Arial" w:hAnsi="Arial" w:cs="Arial"/>
          <w:sz w:val="24"/>
          <w:szCs w:val="24"/>
        </w:rPr>
        <w:t>At least 1 accessible parking space to each adaptable housing dwelling.</w:t>
      </w:r>
    </w:p>
    <w:p w14:paraId="46A98029" w14:textId="77777777" w:rsidR="00732EC4" w:rsidRPr="00732EC4" w:rsidRDefault="00732EC4" w:rsidP="009D09CE">
      <w:pPr>
        <w:pStyle w:val="ListParagraph"/>
        <w:numPr>
          <w:ilvl w:val="0"/>
          <w:numId w:val="65"/>
        </w:numPr>
        <w:spacing w:line="278" w:lineRule="auto"/>
        <w:ind w:left="1080"/>
        <w:rPr>
          <w:rFonts w:ascii="Arial" w:hAnsi="Arial" w:cs="Arial"/>
          <w:sz w:val="24"/>
          <w:szCs w:val="24"/>
        </w:rPr>
      </w:pPr>
      <w:r w:rsidRPr="00732EC4">
        <w:rPr>
          <w:rFonts w:ascii="Arial" w:hAnsi="Arial" w:cs="Arial"/>
          <w:sz w:val="24"/>
          <w:szCs w:val="24"/>
        </w:rPr>
        <w:t xml:space="preserve">Non- Residential </w:t>
      </w:r>
    </w:p>
    <w:p w14:paraId="6FA686C0" w14:textId="77777777" w:rsidR="00732EC4" w:rsidRPr="00732EC4" w:rsidRDefault="00732EC4" w:rsidP="009D09CE">
      <w:pPr>
        <w:pStyle w:val="ListParagraph"/>
        <w:numPr>
          <w:ilvl w:val="1"/>
          <w:numId w:val="65"/>
        </w:numPr>
        <w:spacing w:line="278" w:lineRule="auto"/>
        <w:ind w:left="1800"/>
        <w:rPr>
          <w:rFonts w:ascii="Arial" w:hAnsi="Arial" w:cs="Arial"/>
          <w:sz w:val="24"/>
          <w:szCs w:val="24"/>
        </w:rPr>
      </w:pPr>
      <w:r w:rsidRPr="00732EC4">
        <w:rPr>
          <w:rFonts w:ascii="Arial" w:hAnsi="Arial" w:cs="Arial"/>
          <w:sz w:val="24"/>
          <w:szCs w:val="24"/>
        </w:rPr>
        <w:t>At least 1-2% of all non-residential parking spaces are to be designed for use by the disabled.</w:t>
      </w:r>
    </w:p>
    <w:p w14:paraId="628C5621" w14:textId="77777777" w:rsidR="00732EC4" w:rsidRPr="00732EC4" w:rsidRDefault="00732EC4" w:rsidP="00732EC4">
      <w:pPr>
        <w:ind w:left="720"/>
        <w:rPr>
          <w:rFonts w:ascii="Arial" w:hAnsi="Arial" w:cs="Arial"/>
          <w:sz w:val="24"/>
          <w:szCs w:val="24"/>
        </w:rPr>
      </w:pPr>
      <w:r w:rsidRPr="00732EC4">
        <w:rPr>
          <w:rFonts w:ascii="Arial" w:hAnsi="Arial" w:cs="Arial"/>
          <w:sz w:val="24"/>
          <w:szCs w:val="24"/>
        </w:rPr>
        <w:t xml:space="preserve">Consideration must be given to the means of access from the car-parking spaces to adjacent buildings, to other areas within the building and to footpath and roads.  All details shall be prepared in consideration of, and construction completed in accordance with applicable Australian Standards to achieve compliance with </w:t>
      </w:r>
      <w:r w:rsidRPr="00732EC4">
        <w:rPr>
          <w:rFonts w:ascii="Arial" w:hAnsi="Arial" w:cs="Arial"/>
          <w:i/>
          <w:iCs/>
          <w:sz w:val="24"/>
          <w:szCs w:val="24"/>
        </w:rPr>
        <w:t>the Disability Discrimination Act 1992</w:t>
      </w:r>
      <w:r w:rsidRPr="00732EC4">
        <w:rPr>
          <w:rFonts w:ascii="Arial" w:hAnsi="Arial" w:cs="Arial"/>
          <w:sz w:val="24"/>
          <w:szCs w:val="24"/>
        </w:rPr>
        <w:t xml:space="preserve"> </w:t>
      </w:r>
      <w:r w:rsidRPr="00732EC4">
        <w:rPr>
          <w:rFonts w:ascii="Arial" w:hAnsi="Arial" w:cs="Arial"/>
          <w:i/>
          <w:iCs/>
          <w:sz w:val="24"/>
          <w:szCs w:val="24"/>
        </w:rPr>
        <w:t>(Commonwealth)</w:t>
      </w:r>
      <w:r w:rsidRPr="00732EC4">
        <w:rPr>
          <w:rFonts w:ascii="Arial" w:hAnsi="Arial" w:cs="Arial"/>
          <w:sz w:val="24"/>
          <w:szCs w:val="24"/>
        </w:rPr>
        <w:t>. Plans and specifications which comply with this condition must be submitted to the Principal Certifier for approval prior to the issue of the relevant Construction Certificate.</w:t>
      </w:r>
    </w:p>
    <w:p w14:paraId="3F599D3C" w14:textId="77777777" w:rsidR="001A0223" w:rsidRPr="00396CDB" w:rsidRDefault="001A0223" w:rsidP="001A0223">
      <w:pPr>
        <w:spacing w:before="120" w:after="120" w:line="240" w:lineRule="auto"/>
        <w:ind w:left="2160" w:hanging="1440"/>
        <w:jc w:val="both"/>
        <w:rPr>
          <w:rFonts w:ascii="Arial" w:hAnsi="Arial" w:cs="Arial"/>
          <w:sz w:val="24"/>
          <w:szCs w:val="24"/>
        </w:rPr>
      </w:pPr>
      <w:r w:rsidRPr="00396CDB">
        <w:rPr>
          <w:rFonts w:ascii="Arial" w:hAnsi="Arial" w:cs="Arial"/>
          <w:sz w:val="24"/>
          <w:szCs w:val="24"/>
        </w:rPr>
        <w:t>(Reason:</w:t>
      </w:r>
      <w:r w:rsidRPr="00396CDB">
        <w:rPr>
          <w:rFonts w:ascii="Arial" w:hAnsi="Arial" w:cs="Arial"/>
          <w:sz w:val="24"/>
          <w:szCs w:val="24"/>
        </w:rPr>
        <w:tab/>
        <w:t>To ensure equity of access and appropriate facilities are available for people with disabilities in accordance with Federal legislation)</w:t>
      </w:r>
    </w:p>
    <w:p w14:paraId="6BF1DF82" w14:textId="77777777" w:rsidR="001A0223" w:rsidRDefault="001A0223" w:rsidP="001A0223">
      <w:pPr>
        <w:spacing w:before="120" w:after="120" w:line="240" w:lineRule="auto"/>
        <w:jc w:val="both"/>
        <w:rPr>
          <w:rFonts w:ascii="Arial" w:hAnsi="Arial" w:cs="Arial"/>
          <w:sz w:val="24"/>
          <w:szCs w:val="24"/>
          <w:highlight w:val="yellow"/>
        </w:rPr>
      </w:pPr>
    </w:p>
    <w:p w14:paraId="3D0FD460" w14:textId="1DB11482" w:rsidR="00B3524D" w:rsidRPr="00B3524D" w:rsidRDefault="00B3524D" w:rsidP="00B3524D">
      <w:pPr>
        <w:keepNext/>
        <w:spacing w:after="0" w:line="240" w:lineRule="auto"/>
        <w:outlineLvl w:val="0"/>
        <w:rPr>
          <w:rFonts w:ascii="Arial" w:eastAsia="Times New Roman" w:hAnsi="Arial" w:cs="Arial"/>
          <w:b/>
          <w:bCs/>
          <w:i/>
          <w:iCs/>
          <w:sz w:val="20"/>
          <w:szCs w:val="24"/>
          <w:lang w:val="en-US"/>
          <w14:ligatures w14:val="none"/>
        </w:rPr>
      </w:pPr>
      <w:bookmarkStart w:id="46" w:name="_Toc366754426"/>
      <w:bookmarkStart w:id="47" w:name="_Toc367261871"/>
      <w:r w:rsidRPr="00B3524D">
        <w:rPr>
          <w:rFonts w:ascii="Arial" w:eastAsia="Times New Roman" w:hAnsi="Arial" w:cs="Arial"/>
          <w:b/>
          <w:bCs/>
          <w:sz w:val="24"/>
          <w:szCs w:val="24"/>
          <w14:ligatures w14:val="none"/>
        </w:rPr>
        <w:t>Parking Meter Relocation</w:t>
      </w:r>
      <w:bookmarkEnd w:id="46"/>
      <w:bookmarkEnd w:id="47"/>
    </w:p>
    <w:p w14:paraId="23534A15" w14:textId="77777777" w:rsidR="00B3524D" w:rsidRPr="00B3524D" w:rsidRDefault="00B3524D" w:rsidP="00B3524D">
      <w:pPr>
        <w:keepNext/>
        <w:widowControl w:val="0"/>
        <w:autoSpaceDE w:val="0"/>
        <w:autoSpaceDN w:val="0"/>
        <w:adjustRightInd w:val="0"/>
        <w:spacing w:after="0" w:line="240" w:lineRule="auto"/>
        <w:rPr>
          <w:rFonts w:ascii="Arial" w:eastAsia="Times New Roman" w:hAnsi="Arial" w:cs="Arial"/>
          <w:b/>
          <w:bCs/>
          <w:i/>
          <w:iCs/>
          <w:sz w:val="20"/>
          <w:szCs w:val="24"/>
          <w:lang w:val="en-US"/>
          <w14:ligatures w14:val="none"/>
        </w:rPr>
      </w:pPr>
    </w:p>
    <w:p w14:paraId="3CE42BE4" w14:textId="00110E58" w:rsidR="00B3524D" w:rsidRPr="00D516E2" w:rsidRDefault="00B3524D" w:rsidP="00986608">
      <w:pPr>
        <w:pStyle w:val="CCONDS"/>
        <w:widowControl w:val="0"/>
        <w:tabs>
          <w:tab w:val="left" w:pos="720"/>
        </w:tabs>
        <w:autoSpaceDE w:val="0"/>
        <w:autoSpaceDN w:val="0"/>
        <w:adjustRightInd w:val="0"/>
        <w:spacing w:before="120"/>
        <w:rPr>
          <w:rFonts w:ascii="Arial" w:hAnsi="Arial" w:cs="Arial"/>
          <w:sz w:val="24"/>
          <w:szCs w:val="24"/>
          <w14:ligatures w14:val="none"/>
        </w:rPr>
      </w:pPr>
      <w:r w:rsidRPr="00D516E2">
        <w:rPr>
          <w:rFonts w:ascii="Arial" w:hAnsi="Arial" w:cs="Arial"/>
          <w:sz w:val="24"/>
          <w:szCs w:val="24"/>
          <w:lang w:val="en-US"/>
          <w14:ligatures w14:val="none"/>
        </w:rPr>
        <w:t xml:space="preserve">Where metered parking is located adjacent to the site, Council will require the removal/relocation of existing parking meter and associated meter infrastructure. An application must be made to North Sydney Council for the approval of the Parking Meter Manager. The application must include a copy of the plans </w:t>
      </w:r>
      <w:proofErr w:type="gramStart"/>
      <w:r w:rsidRPr="00D516E2">
        <w:rPr>
          <w:rFonts w:ascii="Arial" w:hAnsi="Arial" w:cs="Arial"/>
          <w:sz w:val="24"/>
          <w:szCs w:val="24"/>
          <w:lang w:val="en-US"/>
          <w14:ligatures w14:val="none"/>
        </w:rPr>
        <w:t>of</w:t>
      </w:r>
      <w:proofErr w:type="gramEnd"/>
      <w:r w:rsidRPr="00D516E2">
        <w:rPr>
          <w:rFonts w:ascii="Arial" w:hAnsi="Arial" w:cs="Arial"/>
          <w:sz w:val="24"/>
          <w:szCs w:val="24"/>
          <w:lang w:val="en-US"/>
          <w14:ligatures w14:val="none"/>
        </w:rPr>
        <w:t xml:space="preserve"> the proposed temporary and permanent driveways for the entire site.</w:t>
      </w:r>
    </w:p>
    <w:p w14:paraId="1874A086" w14:textId="77777777" w:rsidR="00B3524D" w:rsidRPr="00B3524D" w:rsidRDefault="00B3524D" w:rsidP="00B3524D">
      <w:pPr>
        <w:widowControl w:val="0"/>
        <w:tabs>
          <w:tab w:val="left" w:pos="720"/>
        </w:tabs>
        <w:autoSpaceDE w:val="0"/>
        <w:autoSpaceDN w:val="0"/>
        <w:adjustRightInd w:val="0"/>
        <w:spacing w:after="0" w:line="240" w:lineRule="auto"/>
        <w:ind w:left="720" w:hanging="720"/>
        <w:jc w:val="both"/>
        <w:rPr>
          <w:rFonts w:ascii="Arial" w:eastAsia="Times New Roman" w:hAnsi="Arial" w:cs="Arial"/>
          <w:sz w:val="24"/>
          <w:szCs w:val="24"/>
          <w14:ligatures w14:val="none"/>
        </w:rPr>
      </w:pPr>
    </w:p>
    <w:p w14:paraId="4D3EEE39" w14:textId="77777777" w:rsidR="00B3524D" w:rsidRPr="00B3524D" w:rsidRDefault="00B3524D" w:rsidP="00B3524D">
      <w:pPr>
        <w:widowControl w:val="0"/>
        <w:tabs>
          <w:tab w:val="left" w:pos="720"/>
        </w:tabs>
        <w:autoSpaceDE w:val="0"/>
        <w:autoSpaceDN w:val="0"/>
        <w:adjustRightInd w:val="0"/>
        <w:spacing w:after="0" w:line="240" w:lineRule="auto"/>
        <w:ind w:left="720"/>
        <w:jc w:val="both"/>
        <w:rPr>
          <w:rFonts w:ascii="Arial" w:eastAsia="Times New Roman" w:hAnsi="Arial" w:cs="Arial"/>
          <w:sz w:val="24"/>
          <w:szCs w:val="24"/>
          <w14:ligatures w14:val="none"/>
        </w:rPr>
      </w:pPr>
      <w:r w:rsidRPr="00B3524D">
        <w:rPr>
          <w:rFonts w:ascii="Arial" w:eastAsia="Times New Roman" w:hAnsi="Arial" w:cs="Arial"/>
          <w:sz w:val="24"/>
          <w:szCs w:val="24"/>
          <w14:ligatures w14:val="none"/>
        </w:rPr>
        <w:t>All costs associated with removal/relocating the metered parking including all sign changes, parking bay line markings must be paid in full to North Sydney Council prior to issue of any Construction Certificate.</w:t>
      </w:r>
    </w:p>
    <w:p w14:paraId="0245EDBB" w14:textId="77777777" w:rsidR="00B3524D" w:rsidRPr="00B3524D" w:rsidRDefault="00B3524D" w:rsidP="00B3524D">
      <w:pPr>
        <w:widowControl w:val="0"/>
        <w:autoSpaceDE w:val="0"/>
        <w:autoSpaceDN w:val="0"/>
        <w:adjustRightInd w:val="0"/>
        <w:spacing w:after="0" w:line="240" w:lineRule="auto"/>
        <w:rPr>
          <w:rFonts w:ascii="Arial" w:eastAsia="Times New Roman" w:hAnsi="Arial" w:cs="Arial"/>
          <w:sz w:val="20"/>
          <w:szCs w:val="24"/>
          <w:lang w:val="en-US"/>
          <w14:ligatures w14:val="none"/>
        </w:rPr>
      </w:pPr>
    </w:p>
    <w:p w14:paraId="4FBDDD6C" w14:textId="77777777" w:rsidR="00B3524D" w:rsidRPr="00B3524D" w:rsidRDefault="00B3524D" w:rsidP="00B3524D">
      <w:pPr>
        <w:widowControl w:val="0"/>
        <w:autoSpaceDE w:val="0"/>
        <w:autoSpaceDN w:val="0"/>
        <w:adjustRightInd w:val="0"/>
        <w:spacing w:after="0" w:line="240" w:lineRule="auto"/>
        <w:ind w:left="720"/>
        <w:rPr>
          <w:rFonts w:ascii="Arial" w:eastAsia="Times New Roman" w:hAnsi="Arial" w:cs="Arial"/>
          <w:sz w:val="24"/>
          <w:szCs w:val="24"/>
          <w:lang w:val="en-US"/>
          <w14:ligatures w14:val="none"/>
        </w:rPr>
      </w:pPr>
      <w:r w:rsidRPr="00B3524D">
        <w:rPr>
          <w:rFonts w:ascii="Arial" w:eastAsia="Times New Roman" w:hAnsi="Arial" w:cs="Arial"/>
          <w:sz w:val="24"/>
          <w:szCs w:val="24"/>
          <w:lang w:val="en-US"/>
          <w14:ligatures w14:val="none"/>
        </w:rPr>
        <w:t xml:space="preserve">The Certifying Authority must ensure that the specifications </w:t>
      </w:r>
      <w:proofErr w:type="gramStart"/>
      <w:r w:rsidRPr="00B3524D">
        <w:rPr>
          <w:rFonts w:ascii="Arial" w:eastAsia="Times New Roman" w:hAnsi="Arial" w:cs="Arial"/>
          <w:sz w:val="24"/>
          <w:szCs w:val="24"/>
          <w:lang w:val="en-US"/>
          <w14:ligatures w14:val="none"/>
        </w:rPr>
        <w:t>submitted ,</w:t>
      </w:r>
      <w:proofErr w:type="gramEnd"/>
      <w:r w:rsidRPr="00B3524D">
        <w:rPr>
          <w:rFonts w:ascii="Arial" w:eastAsia="Times New Roman" w:hAnsi="Arial" w:cs="Arial"/>
          <w:sz w:val="24"/>
          <w:szCs w:val="24"/>
          <w:lang w:val="en-US"/>
          <w14:ligatures w14:val="none"/>
        </w:rPr>
        <w:t xml:space="preserve"> accompanying the issued Construction Certificate, fully satisfy this condition.</w:t>
      </w:r>
    </w:p>
    <w:p w14:paraId="41E464CF" w14:textId="77777777" w:rsidR="00B3524D" w:rsidRPr="00B3524D" w:rsidRDefault="00B3524D" w:rsidP="00B3524D">
      <w:pPr>
        <w:widowControl w:val="0"/>
        <w:autoSpaceDE w:val="0"/>
        <w:autoSpaceDN w:val="0"/>
        <w:adjustRightInd w:val="0"/>
        <w:spacing w:after="0" w:line="240" w:lineRule="auto"/>
        <w:rPr>
          <w:rFonts w:ascii="Arial" w:eastAsia="Times New Roman" w:hAnsi="Arial" w:cs="Arial"/>
          <w:sz w:val="24"/>
          <w:szCs w:val="24"/>
          <w:lang w:val="en-US"/>
          <w14:ligatures w14:val="none"/>
        </w:rPr>
      </w:pPr>
    </w:p>
    <w:p w14:paraId="71FC2B3E" w14:textId="77777777" w:rsidR="00B3524D" w:rsidRPr="00B3524D" w:rsidRDefault="00B3524D" w:rsidP="00B3524D">
      <w:pPr>
        <w:widowControl w:val="0"/>
        <w:autoSpaceDE w:val="0"/>
        <w:autoSpaceDN w:val="0"/>
        <w:adjustRightInd w:val="0"/>
        <w:spacing w:after="0" w:line="240" w:lineRule="auto"/>
        <w:ind w:left="720"/>
        <w:rPr>
          <w:rFonts w:ascii="Arial" w:eastAsia="Times New Roman" w:hAnsi="Arial" w:cs="Arial"/>
          <w:sz w:val="24"/>
          <w:szCs w:val="24"/>
          <w:lang w:val="en-US"/>
          <w14:ligatures w14:val="none"/>
        </w:rPr>
      </w:pPr>
      <w:r w:rsidRPr="00B3524D">
        <w:rPr>
          <w:rFonts w:ascii="Arial" w:eastAsia="Times New Roman" w:hAnsi="Arial" w:cs="Arial"/>
          <w:sz w:val="24"/>
          <w:szCs w:val="24"/>
          <w:lang w:val="en-US"/>
          <w14:ligatures w14:val="none"/>
        </w:rPr>
        <w:t>(Reason:</w:t>
      </w:r>
      <w:r w:rsidRPr="00B3524D">
        <w:rPr>
          <w:rFonts w:ascii="Arial" w:eastAsia="Times New Roman" w:hAnsi="Arial" w:cs="Arial"/>
          <w:sz w:val="24"/>
          <w:szCs w:val="24"/>
          <w:lang w:val="en-US"/>
          <w14:ligatures w14:val="none"/>
        </w:rPr>
        <w:tab/>
        <w:t>To ensure the proper management of public land and funds)</w:t>
      </w:r>
    </w:p>
    <w:p w14:paraId="7A7EBF88" w14:textId="77777777" w:rsidR="00B3524D" w:rsidRPr="00B3524D" w:rsidRDefault="00B3524D" w:rsidP="001A0223">
      <w:pPr>
        <w:spacing w:before="120" w:after="120" w:line="240" w:lineRule="auto"/>
        <w:jc w:val="both"/>
        <w:rPr>
          <w:rFonts w:ascii="Arial" w:hAnsi="Arial" w:cs="Arial"/>
          <w:sz w:val="24"/>
          <w:szCs w:val="24"/>
          <w:highlight w:val="yellow"/>
          <w:lang w:val="en-US"/>
        </w:rPr>
      </w:pPr>
    </w:p>
    <w:p w14:paraId="391880D4" w14:textId="1F11EAD8" w:rsidR="001A0223" w:rsidRPr="00B3524D" w:rsidRDefault="001A0223" w:rsidP="001A0223">
      <w:pPr>
        <w:pStyle w:val="Heading1"/>
        <w:spacing w:before="120" w:after="120"/>
        <w:jc w:val="both"/>
        <w:rPr>
          <w:rFonts w:ascii="Arial" w:hAnsi="Arial" w:cs="Arial"/>
          <w:b/>
          <w:bCs/>
          <w:color w:val="auto"/>
          <w:sz w:val="24"/>
          <w:szCs w:val="24"/>
        </w:rPr>
      </w:pPr>
      <w:bookmarkStart w:id="48" w:name="_Hlk173315568"/>
      <w:bookmarkStart w:id="49" w:name="_Toc366754430"/>
      <w:bookmarkStart w:id="50" w:name="_Toc134521547"/>
      <w:bookmarkEnd w:id="37"/>
      <w:bookmarkEnd w:id="38"/>
      <w:r w:rsidRPr="00B3524D">
        <w:rPr>
          <w:rFonts w:ascii="Arial" w:hAnsi="Arial" w:cs="Arial"/>
          <w:b/>
          <w:bCs/>
          <w:color w:val="auto"/>
          <w:sz w:val="24"/>
          <w:szCs w:val="24"/>
        </w:rPr>
        <w:t xml:space="preserve">Car Park </w:t>
      </w:r>
      <w:r w:rsidR="00821215">
        <w:rPr>
          <w:rFonts w:ascii="Arial" w:hAnsi="Arial" w:cs="Arial"/>
          <w:b/>
          <w:bCs/>
          <w:color w:val="auto"/>
          <w:sz w:val="24"/>
          <w:szCs w:val="24"/>
        </w:rPr>
        <w:t xml:space="preserve">and Loading Docks </w:t>
      </w:r>
      <w:r w:rsidRPr="00B3524D">
        <w:rPr>
          <w:rFonts w:ascii="Arial" w:hAnsi="Arial" w:cs="Arial"/>
          <w:b/>
          <w:bCs/>
          <w:color w:val="auto"/>
          <w:sz w:val="24"/>
          <w:szCs w:val="24"/>
        </w:rPr>
        <w:t>to Comply with Relevant Standard</w:t>
      </w:r>
      <w:bookmarkEnd w:id="48"/>
      <w:r w:rsidRPr="00B3524D">
        <w:rPr>
          <w:rFonts w:ascii="Arial" w:hAnsi="Arial" w:cs="Arial"/>
          <w:b/>
          <w:bCs/>
          <w:color w:val="auto"/>
          <w:sz w:val="24"/>
          <w:szCs w:val="24"/>
        </w:rPr>
        <w:t>s</w:t>
      </w:r>
      <w:bookmarkEnd w:id="49"/>
      <w:bookmarkEnd w:id="50"/>
    </w:p>
    <w:p w14:paraId="7C130F91" w14:textId="77777777" w:rsidR="001A0223" w:rsidRPr="00B3524D" w:rsidRDefault="001A0223" w:rsidP="001A0223">
      <w:pPr>
        <w:spacing w:before="120" w:after="120" w:line="240" w:lineRule="auto"/>
        <w:jc w:val="both"/>
        <w:rPr>
          <w:rFonts w:ascii="Arial" w:hAnsi="Arial" w:cs="Arial"/>
          <w:sz w:val="24"/>
          <w:szCs w:val="24"/>
        </w:rPr>
      </w:pPr>
    </w:p>
    <w:p w14:paraId="0249239E" w14:textId="4B920186" w:rsidR="001A0223" w:rsidRPr="00B3524D" w:rsidRDefault="001A0223" w:rsidP="001A0223">
      <w:pPr>
        <w:pStyle w:val="CCONDS"/>
        <w:widowControl w:val="0"/>
        <w:autoSpaceDE w:val="0"/>
        <w:autoSpaceDN w:val="0"/>
        <w:adjustRightInd w:val="0"/>
        <w:spacing w:before="120" w:after="120"/>
        <w:rPr>
          <w:rFonts w:ascii="Arial" w:hAnsi="Arial" w:cs="Arial"/>
          <w:sz w:val="24"/>
          <w:szCs w:val="24"/>
        </w:rPr>
      </w:pPr>
      <w:r w:rsidRPr="00B3524D">
        <w:rPr>
          <w:rFonts w:ascii="Arial" w:hAnsi="Arial" w:cs="Arial"/>
          <w:sz w:val="24"/>
          <w:szCs w:val="24"/>
        </w:rPr>
        <w:t xml:space="preserve">The </w:t>
      </w:r>
      <w:r w:rsidR="009E67E6">
        <w:rPr>
          <w:rFonts w:ascii="Arial" w:hAnsi="Arial" w:cs="Arial"/>
          <w:sz w:val="24"/>
          <w:szCs w:val="24"/>
        </w:rPr>
        <w:t xml:space="preserve">car park and loading dock layout </w:t>
      </w:r>
      <w:r w:rsidRPr="00B3524D">
        <w:rPr>
          <w:rFonts w:ascii="Arial" w:hAnsi="Arial" w:cs="Arial"/>
          <w:sz w:val="24"/>
          <w:szCs w:val="24"/>
        </w:rPr>
        <w:t xml:space="preserve">must comply with all requirements of Australian Standard AS2890.1. Certification from a suitably qualified and practicing Civil Engineer that the basement design will comply with the requirements of the Australian Standard must be provided to the Principal Certifier for approval prior to issue of the relevant Construction Certificate. </w:t>
      </w:r>
    </w:p>
    <w:p w14:paraId="4AE81447" w14:textId="77777777" w:rsidR="001A0223" w:rsidRPr="00B3524D" w:rsidRDefault="001A0223" w:rsidP="001A0223">
      <w:pPr>
        <w:pStyle w:val="Agendaheading"/>
        <w:spacing w:before="120" w:after="120"/>
        <w:jc w:val="both"/>
        <w:rPr>
          <w:rFonts w:ascii="Arial" w:hAnsi="Arial" w:cs="Arial"/>
          <w:sz w:val="24"/>
          <w:szCs w:val="24"/>
        </w:rPr>
      </w:pPr>
    </w:p>
    <w:p w14:paraId="445EC442" w14:textId="77777777" w:rsidR="001A0223" w:rsidRPr="00B3524D" w:rsidRDefault="001A0223" w:rsidP="001A0223">
      <w:pPr>
        <w:spacing w:before="120" w:after="120" w:line="240" w:lineRule="auto"/>
        <w:ind w:left="2160" w:hanging="1440"/>
        <w:jc w:val="both"/>
        <w:rPr>
          <w:rFonts w:ascii="Arial" w:hAnsi="Arial" w:cs="Arial"/>
          <w:sz w:val="24"/>
          <w:szCs w:val="24"/>
        </w:rPr>
      </w:pPr>
      <w:r w:rsidRPr="00B3524D">
        <w:rPr>
          <w:rFonts w:ascii="Arial" w:hAnsi="Arial" w:cs="Arial"/>
          <w:sz w:val="24"/>
          <w:szCs w:val="24"/>
        </w:rPr>
        <w:t>(Reason:</w:t>
      </w:r>
      <w:r w:rsidRPr="00B3524D">
        <w:rPr>
          <w:rFonts w:ascii="Arial" w:hAnsi="Arial" w:cs="Arial"/>
          <w:sz w:val="24"/>
          <w:szCs w:val="24"/>
        </w:rPr>
        <w:tab/>
        <w:t>To ensure the basement layout complies with relevant standards)</w:t>
      </w:r>
    </w:p>
    <w:p w14:paraId="029BE801" w14:textId="77777777" w:rsidR="001A0223" w:rsidRPr="007D7284" w:rsidRDefault="001A0223" w:rsidP="001A0223">
      <w:pPr>
        <w:spacing w:before="120" w:after="120" w:line="240" w:lineRule="auto"/>
        <w:jc w:val="both"/>
        <w:rPr>
          <w:rFonts w:ascii="Arial" w:hAnsi="Arial" w:cs="Arial"/>
          <w:sz w:val="24"/>
          <w:szCs w:val="24"/>
          <w:highlight w:val="yellow"/>
        </w:rPr>
      </w:pPr>
    </w:p>
    <w:p w14:paraId="3220218A" w14:textId="77777777" w:rsidR="001A0223" w:rsidRPr="001209B8" w:rsidRDefault="001A0223" w:rsidP="001A0223">
      <w:pPr>
        <w:pStyle w:val="Heading1"/>
        <w:rPr>
          <w:rFonts w:ascii="Arial" w:hAnsi="Arial" w:cs="Arial"/>
          <w:b/>
          <w:bCs/>
          <w:color w:val="auto"/>
          <w:sz w:val="24"/>
          <w:szCs w:val="24"/>
        </w:rPr>
      </w:pPr>
      <w:bookmarkStart w:id="51" w:name="_Hlk173315603"/>
      <w:r w:rsidRPr="001209B8">
        <w:rPr>
          <w:rFonts w:ascii="Arial" w:hAnsi="Arial" w:cs="Arial"/>
          <w:b/>
          <w:bCs/>
          <w:color w:val="auto"/>
          <w:sz w:val="24"/>
          <w:szCs w:val="24"/>
        </w:rPr>
        <w:t>Loading Dock to Comply with Relevant Standards</w:t>
      </w:r>
      <w:bookmarkEnd w:id="51"/>
    </w:p>
    <w:p w14:paraId="15B3874D" w14:textId="77777777" w:rsidR="001A0223" w:rsidRPr="001209B8" w:rsidRDefault="001A0223" w:rsidP="001A0223">
      <w:pPr>
        <w:rPr>
          <w:rFonts w:ascii="Arial" w:hAnsi="Arial" w:cs="Arial"/>
          <w:sz w:val="24"/>
          <w:szCs w:val="24"/>
        </w:rPr>
      </w:pPr>
    </w:p>
    <w:p w14:paraId="235A4920" w14:textId="3F5F49E1" w:rsidR="001A0223" w:rsidRDefault="001209B8" w:rsidP="001A0223">
      <w:pPr>
        <w:pStyle w:val="CCONDS"/>
        <w:rPr>
          <w:rFonts w:ascii="Arial" w:hAnsi="Arial" w:cs="Arial"/>
          <w:sz w:val="24"/>
          <w:szCs w:val="24"/>
        </w:rPr>
      </w:pPr>
      <w:r>
        <w:rPr>
          <w:rFonts w:ascii="Arial" w:hAnsi="Arial" w:cs="Arial"/>
          <w:sz w:val="24"/>
          <w:szCs w:val="24"/>
        </w:rPr>
        <w:t>All</w:t>
      </w:r>
      <w:r w:rsidRPr="001209B8">
        <w:rPr>
          <w:rFonts w:ascii="Arial" w:hAnsi="Arial" w:cs="Arial"/>
          <w:sz w:val="24"/>
          <w:szCs w:val="24"/>
        </w:rPr>
        <w:t xml:space="preserve"> loading areas comply with the latest versions of the Australian Standards: AS 2890.1 for off-street car parking, AS 2890.6 for off-street parking for people with disabilities, AS 2890.3 for bicycle parking, and AS 2890.2 for off-street commercial vehicle parking. The car park and loading dock design (including any modifications to the original design) must be reviewed and approved by a suitably qualified person and submitted for approval to the satisfaction of the Certifying Authority.</w:t>
      </w:r>
    </w:p>
    <w:p w14:paraId="59B41449" w14:textId="77777777" w:rsidR="001A0223" w:rsidRPr="001209B8" w:rsidRDefault="001A0223" w:rsidP="001A0223">
      <w:pPr>
        <w:pStyle w:val="Agendaheading"/>
        <w:rPr>
          <w:rFonts w:ascii="Arial" w:hAnsi="Arial" w:cs="Arial"/>
          <w:sz w:val="24"/>
          <w:szCs w:val="24"/>
        </w:rPr>
      </w:pPr>
    </w:p>
    <w:p w14:paraId="6C7B0F2E" w14:textId="77777777" w:rsidR="001A0223" w:rsidRPr="001209B8" w:rsidRDefault="001A0223" w:rsidP="001A0223">
      <w:pPr>
        <w:ind w:left="2160" w:hanging="1440"/>
        <w:rPr>
          <w:rFonts w:ascii="Arial" w:hAnsi="Arial" w:cs="Arial"/>
          <w:sz w:val="24"/>
          <w:szCs w:val="24"/>
        </w:rPr>
      </w:pPr>
      <w:r w:rsidRPr="001209B8">
        <w:rPr>
          <w:rFonts w:ascii="Arial" w:hAnsi="Arial" w:cs="Arial"/>
          <w:sz w:val="24"/>
          <w:szCs w:val="24"/>
        </w:rPr>
        <w:t>(Reason:</w:t>
      </w:r>
      <w:r w:rsidRPr="001209B8">
        <w:rPr>
          <w:rFonts w:ascii="Arial" w:hAnsi="Arial" w:cs="Arial"/>
          <w:sz w:val="24"/>
          <w:szCs w:val="24"/>
        </w:rPr>
        <w:tab/>
        <w:t>To ensure the loading dock layout complies with relevant standards)</w:t>
      </w:r>
    </w:p>
    <w:p w14:paraId="48024FAC" w14:textId="77777777" w:rsidR="001A0223" w:rsidRDefault="001A0223" w:rsidP="001A0223">
      <w:pPr>
        <w:spacing w:before="120" w:after="120" w:line="240" w:lineRule="auto"/>
        <w:jc w:val="both"/>
        <w:rPr>
          <w:rFonts w:ascii="Arial" w:hAnsi="Arial" w:cs="Arial"/>
          <w:color w:val="000000" w:themeColor="text1"/>
          <w:sz w:val="24"/>
          <w:szCs w:val="24"/>
          <w:highlight w:val="yellow"/>
        </w:rPr>
      </w:pPr>
    </w:p>
    <w:p w14:paraId="73AE422F" w14:textId="288D6309" w:rsidR="001E394E" w:rsidRDefault="001E394E" w:rsidP="001E394E">
      <w:pPr>
        <w:pStyle w:val="Heading1"/>
        <w:keepNext w:val="0"/>
        <w:spacing w:before="120" w:after="120"/>
        <w:jc w:val="both"/>
        <w:rPr>
          <w:rFonts w:ascii="Arial" w:hAnsi="Arial" w:cs="Arial"/>
          <w:b/>
          <w:bCs/>
          <w:color w:val="auto"/>
          <w:sz w:val="24"/>
          <w:szCs w:val="24"/>
        </w:rPr>
      </w:pPr>
      <w:r>
        <w:rPr>
          <w:rFonts w:ascii="Arial" w:hAnsi="Arial" w:cs="Arial"/>
          <w:b/>
          <w:bCs/>
          <w:color w:val="auto"/>
          <w:sz w:val="24"/>
          <w:szCs w:val="24"/>
        </w:rPr>
        <w:t>Sight distance</w:t>
      </w:r>
      <w:r w:rsidR="009A00EC">
        <w:rPr>
          <w:rFonts w:ascii="Arial" w:hAnsi="Arial" w:cs="Arial"/>
          <w:b/>
          <w:bCs/>
          <w:color w:val="auto"/>
          <w:sz w:val="24"/>
          <w:szCs w:val="24"/>
        </w:rPr>
        <w:t xml:space="preserve"> at Access Driveways</w:t>
      </w:r>
    </w:p>
    <w:p w14:paraId="7F2DF5D6" w14:textId="77777777" w:rsidR="001E394E" w:rsidRDefault="001E394E" w:rsidP="001E394E"/>
    <w:p w14:paraId="47977696" w14:textId="32A954D2" w:rsidR="00B877E5" w:rsidRPr="00D516E2" w:rsidRDefault="00B877E5" w:rsidP="003A24FB">
      <w:pPr>
        <w:pStyle w:val="CCONDS"/>
        <w:spacing w:before="120" w:after="120"/>
        <w:rPr>
          <w:rFonts w:ascii="Arial" w:hAnsi="Arial" w:cs="Arial"/>
          <w:b/>
          <w:bCs/>
          <w:sz w:val="24"/>
          <w:szCs w:val="24"/>
        </w:rPr>
      </w:pPr>
      <w:r w:rsidRPr="00D516E2">
        <w:rPr>
          <w:rFonts w:ascii="Arial" w:hAnsi="Arial" w:cs="Arial"/>
          <w:sz w:val="24"/>
          <w:szCs w:val="24"/>
        </w:rPr>
        <w:t xml:space="preserve">The vehicular accesses must be designed in accordance with AS2890 having consideration for sight distance to pedestrians at the intersection of the vehicular access with the property boundary.  Plans and specifications which comply with this condition must be submitted to the Principal Certifier for approval prior to the issue of the relevant Construction Certificate. </w:t>
      </w:r>
    </w:p>
    <w:p w14:paraId="5BA5EA2A" w14:textId="77777777" w:rsidR="00B877E5" w:rsidRDefault="00B877E5" w:rsidP="00B877E5">
      <w:pPr>
        <w:ind w:left="720"/>
        <w:rPr>
          <w:rFonts w:ascii="Arial" w:hAnsi="Arial" w:cs="Arial"/>
          <w:sz w:val="24"/>
          <w:szCs w:val="24"/>
        </w:rPr>
      </w:pPr>
    </w:p>
    <w:p w14:paraId="18AD442B" w14:textId="4F4D1831" w:rsidR="00B877E5" w:rsidRPr="00B877E5" w:rsidRDefault="00B877E5" w:rsidP="00B877E5">
      <w:pPr>
        <w:ind w:left="720"/>
        <w:rPr>
          <w:rFonts w:ascii="Arial" w:hAnsi="Arial" w:cs="Arial"/>
          <w:sz w:val="24"/>
          <w:szCs w:val="24"/>
        </w:rPr>
      </w:pPr>
      <w:r w:rsidRPr="00B877E5">
        <w:rPr>
          <w:rFonts w:ascii="Arial" w:hAnsi="Arial" w:cs="Arial"/>
          <w:sz w:val="24"/>
          <w:szCs w:val="24"/>
        </w:rPr>
        <w:t>(Reason:</w:t>
      </w:r>
      <w:r w:rsidRPr="00B877E5">
        <w:rPr>
          <w:rFonts w:ascii="Arial" w:hAnsi="Arial" w:cs="Arial"/>
          <w:sz w:val="24"/>
          <w:szCs w:val="24"/>
        </w:rPr>
        <w:tab/>
        <w:t>Public amenity and safety and appropriate sight distance)</w:t>
      </w:r>
    </w:p>
    <w:p w14:paraId="2E5CD487" w14:textId="77777777" w:rsidR="001E394E" w:rsidRDefault="001E394E" w:rsidP="001A0223">
      <w:pPr>
        <w:spacing w:before="120" w:after="120" w:line="240" w:lineRule="auto"/>
        <w:jc w:val="both"/>
        <w:rPr>
          <w:rFonts w:ascii="Arial" w:hAnsi="Arial" w:cs="Arial"/>
          <w:color w:val="000000" w:themeColor="text1"/>
          <w:sz w:val="24"/>
          <w:szCs w:val="24"/>
          <w:highlight w:val="yellow"/>
        </w:rPr>
      </w:pPr>
    </w:p>
    <w:p w14:paraId="56C316E4" w14:textId="0E70E4D3" w:rsidR="00294D2E" w:rsidRDefault="00294D2E" w:rsidP="00294D2E">
      <w:pPr>
        <w:pStyle w:val="Heading1"/>
        <w:keepNext w:val="0"/>
        <w:spacing w:before="120" w:after="120"/>
        <w:jc w:val="both"/>
        <w:rPr>
          <w:rFonts w:ascii="Arial" w:hAnsi="Arial" w:cs="Arial"/>
          <w:b/>
          <w:bCs/>
          <w:color w:val="auto"/>
          <w:sz w:val="24"/>
          <w:szCs w:val="24"/>
        </w:rPr>
      </w:pPr>
      <w:r w:rsidRPr="002941B8">
        <w:rPr>
          <w:rFonts w:ascii="Arial" w:hAnsi="Arial" w:cs="Arial"/>
          <w:b/>
          <w:bCs/>
          <w:color w:val="auto"/>
          <w:sz w:val="24"/>
          <w:szCs w:val="24"/>
        </w:rPr>
        <w:t>Car Wash Bay</w:t>
      </w:r>
    </w:p>
    <w:p w14:paraId="484BF2CB" w14:textId="77777777" w:rsidR="0081258E" w:rsidRPr="0081258E" w:rsidRDefault="0081258E" w:rsidP="0081258E"/>
    <w:p w14:paraId="6796D9E7" w14:textId="1C96C4CE" w:rsidR="002941B8" w:rsidRDefault="002941B8" w:rsidP="005021BE">
      <w:pPr>
        <w:pStyle w:val="CCONDS"/>
        <w:spacing w:before="120" w:after="120"/>
        <w:rPr>
          <w:rFonts w:ascii="Arial" w:hAnsi="Arial" w:cs="Arial"/>
          <w:sz w:val="24"/>
          <w:szCs w:val="24"/>
        </w:rPr>
      </w:pPr>
      <w:r w:rsidRPr="00D516E2">
        <w:rPr>
          <w:rFonts w:ascii="Arial" w:hAnsi="Arial" w:cs="Arial"/>
          <w:sz w:val="24"/>
          <w:szCs w:val="24"/>
        </w:rPr>
        <w:t xml:space="preserve">At least 1 car wash bay must be provided for the development and is to be provided within the visitor parking area. </w:t>
      </w:r>
    </w:p>
    <w:p w14:paraId="086AF437" w14:textId="77777777" w:rsidR="002941B8" w:rsidRDefault="002941B8" w:rsidP="002941B8">
      <w:pPr>
        <w:ind w:left="720"/>
        <w:rPr>
          <w:rFonts w:ascii="Arial" w:hAnsi="Arial" w:cs="Arial"/>
          <w:sz w:val="24"/>
          <w:szCs w:val="24"/>
        </w:rPr>
      </w:pPr>
    </w:p>
    <w:p w14:paraId="2132554D" w14:textId="64C22DFB" w:rsidR="002941B8" w:rsidRPr="002941B8" w:rsidRDefault="002941B8" w:rsidP="002941B8">
      <w:pPr>
        <w:ind w:left="720"/>
        <w:rPr>
          <w:rFonts w:ascii="Arial" w:hAnsi="Arial" w:cs="Arial"/>
          <w:sz w:val="24"/>
          <w:szCs w:val="24"/>
        </w:rPr>
      </w:pPr>
      <w:r w:rsidRPr="002941B8">
        <w:rPr>
          <w:rFonts w:ascii="Arial" w:hAnsi="Arial" w:cs="Arial"/>
          <w:sz w:val="24"/>
          <w:szCs w:val="24"/>
        </w:rPr>
        <w:t>(Reason:</w:t>
      </w:r>
      <w:r w:rsidRPr="002941B8">
        <w:rPr>
          <w:rFonts w:ascii="Arial" w:hAnsi="Arial" w:cs="Arial"/>
          <w:sz w:val="24"/>
          <w:szCs w:val="24"/>
        </w:rPr>
        <w:tab/>
        <w:t>To provide amenity for occupants and visitors of the development)</w:t>
      </w:r>
    </w:p>
    <w:p w14:paraId="5A8B3C5E" w14:textId="77777777" w:rsidR="00294D2E" w:rsidRPr="00294D2E" w:rsidRDefault="00294D2E" w:rsidP="001A0223">
      <w:pPr>
        <w:spacing w:before="120" w:after="120" w:line="240" w:lineRule="auto"/>
        <w:jc w:val="both"/>
        <w:rPr>
          <w:rFonts w:ascii="Arial" w:hAnsi="Arial" w:cs="Arial"/>
          <w:color w:val="000000" w:themeColor="text1"/>
          <w:sz w:val="24"/>
          <w:szCs w:val="24"/>
          <w:highlight w:val="yellow"/>
        </w:rPr>
      </w:pPr>
    </w:p>
    <w:p w14:paraId="7797195B" w14:textId="7B675958" w:rsidR="00294D2E" w:rsidRDefault="00294D2E" w:rsidP="00294D2E">
      <w:pPr>
        <w:pStyle w:val="Heading1"/>
        <w:keepNext w:val="0"/>
        <w:spacing w:before="120" w:after="120"/>
        <w:jc w:val="both"/>
        <w:rPr>
          <w:rFonts w:ascii="Arial" w:hAnsi="Arial" w:cs="Arial"/>
          <w:b/>
          <w:bCs/>
          <w:color w:val="auto"/>
          <w:sz w:val="24"/>
          <w:szCs w:val="24"/>
        </w:rPr>
      </w:pPr>
      <w:r w:rsidRPr="001E2D79">
        <w:rPr>
          <w:rFonts w:ascii="Arial" w:hAnsi="Arial" w:cs="Arial"/>
          <w:b/>
          <w:bCs/>
          <w:color w:val="auto"/>
          <w:sz w:val="24"/>
          <w:szCs w:val="24"/>
        </w:rPr>
        <w:t>Motorcycle Parking</w:t>
      </w:r>
    </w:p>
    <w:p w14:paraId="361615F5" w14:textId="77777777" w:rsidR="0081258E" w:rsidRPr="0081258E" w:rsidRDefault="0081258E" w:rsidP="0081258E"/>
    <w:p w14:paraId="1DB5D523" w14:textId="20BC88C0" w:rsidR="001E2D79" w:rsidRDefault="00294D2E" w:rsidP="0033377A">
      <w:pPr>
        <w:pStyle w:val="CCONDS"/>
        <w:spacing w:before="120" w:after="120"/>
        <w:rPr>
          <w:rFonts w:ascii="Arial" w:hAnsi="Arial" w:cs="Arial"/>
          <w:sz w:val="24"/>
          <w:szCs w:val="24"/>
        </w:rPr>
      </w:pPr>
      <w:r w:rsidRPr="00D516E2">
        <w:rPr>
          <w:rFonts w:ascii="Arial" w:hAnsi="Arial" w:cs="Arial"/>
          <w:sz w:val="24"/>
          <w:szCs w:val="24"/>
        </w:rPr>
        <w:t>The</w:t>
      </w:r>
      <w:r w:rsidR="001E2D79" w:rsidRPr="00D516E2">
        <w:rPr>
          <w:rFonts w:ascii="Arial" w:hAnsi="Arial" w:cs="Arial"/>
          <w:sz w:val="24"/>
          <w:szCs w:val="24"/>
        </w:rPr>
        <w:t xml:space="preserve"> Motorcycle parking must be provided for the development to at least satisfy the motorcycle parking requirements outlined in the NSDCP 2013. Motorcycle parking rates are shown below for each land use type.</w:t>
      </w:r>
    </w:p>
    <w:p w14:paraId="63BE5CB4" w14:textId="77777777" w:rsidR="001E2D79" w:rsidRPr="001E2D79" w:rsidRDefault="001E2D79" w:rsidP="009D09CE">
      <w:pPr>
        <w:pStyle w:val="ListParagraph"/>
        <w:numPr>
          <w:ilvl w:val="0"/>
          <w:numId w:val="65"/>
        </w:numPr>
        <w:spacing w:line="278" w:lineRule="auto"/>
        <w:ind w:left="1440"/>
        <w:rPr>
          <w:rFonts w:ascii="Arial" w:hAnsi="Arial" w:cs="Arial"/>
          <w:sz w:val="24"/>
          <w:szCs w:val="24"/>
        </w:rPr>
      </w:pPr>
      <w:r w:rsidRPr="001E2D79">
        <w:rPr>
          <w:rFonts w:ascii="Arial" w:hAnsi="Arial" w:cs="Arial"/>
          <w:sz w:val="24"/>
          <w:szCs w:val="24"/>
        </w:rPr>
        <w:t>Residential: Maximum of 1 space per 10 spaces</w:t>
      </w:r>
    </w:p>
    <w:p w14:paraId="18F7600D" w14:textId="77777777" w:rsidR="001E2D79" w:rsidRPr="001E2D79" w:rsidRDefault="001E2D79" w:rsidP="009D09CE">
      <w:pPr>
        <w:pStyle w:val="ListParagraph"/>
        <w:numPr>
          <w:ilvl w:val="0"/>
          <w:numId w:val="65"/>
        </w:numPr>
        <w:spacing w:line="278" w:lineRule="auto"/>
        <w:ind w:left="1440"/>
        <w:rPr>
          <w:rFonts w:ascii="Arial" w:hAnsi="Arial" w:cs="Arial"/>
          <w:sz w:val="24"/>
          <w:szCs w:val="24"/>
        </w:rPr>
      </w:pPr>
      <w:r w:rsidRPr="001E2D79">
        <w:rPr>
          <w:rFonts w:ascii="Arial" w:hAnsi="Arial" w:cs="Arial"/>
          <w:sz w:val="24"/>
          <w:szCs w:val="24"/>
        </w:rPr>
        <w:t>Non-Residential: Minimum of 1 space per 10 car spaces or part thereof</w:t>
      </w:r>
    </w:p>
    <w:p w14:paraId="1061E28F" w14:textId="77777777" w:rsidR="001A024F" w:rsidRDefault="001A024F" w:rsidP="001E2D79">
      <w:pPr>
        <w:ind w:left="720"/>
        <w:rPr>
          <w:rFonts w:ascii="Arial" w:hAnsi="Arial" w:cs="Arial"/>
          <w:sz w:val="24"/>
          <w:szCs w:val="24"/>
        </w:rPr>
      </w:pPr>
    </w:p>
    <w:p w14:paraId="652C9375" w14:textId="02304208" w:rsidR="001E2D79" w:rsidRPr="001E2D79" w:rsidRDefault="001E2D79" w:rsidP="001E2D79">
      <w:pPr>
        <w:ind w:left="720"/>
        <w:rPr>
          <w:rFonts w:ascii="Arial" w:hAnsi="Arial" w:cs="Arial"/>
          <w:sz w:val="24"/>
          <w:szCs w:val="24"/>
        </w:rPr>
      </w:pPr>
      <w:r w:rsidRPr="001E2D79">
        <w:rPr>
          <w:rFonts w:ascii="Arial" w:hAnsi="Arial" w:cs="Arial"/>
          <w:sz w:val="24"/>
          <w:szCs w:val="24"/>
        </w:rPr>
        <w:t>(Reason:</w:t>
      </w:r>
      <w:r w:rsidRPr="001E2D79">
        <w:rPr>
          <w:rFonts w:ascii="Arial" w:hAnsi="Arial" w:cs="Arial"/>
          <w:sz w:val="24"/>
          <w:szCs w:val="24"/>
        </w:rPr>
        <w:tab/>
        <w:t>To provide facilities for alternative forms of transport)</w:t>
      </w:r>
    </w:p>
    <w:p w14:paraId="2685D708" w14:textId="77777777" w:rsidR="00294D2E" w:rsidRPr="00294D2E" w:rsidRDefault="00294D2E" w:rsidP="001A0223">
      <w:pPr>
        <w:spacing w:before="120" w:after="120" w:line="240" w:lineRule="auto"/>
        <w:jc w:val="both"/>
        <w:rPr>
          <w:rFonts w:ascii="Arial" w:hAnsi="Arial" w:cs="Arial"/>
          <w:color w:val="000000" w:themeColor="text1"/>
          <w:sz w:val="24"/>
          <w:szCs w:val="24"/>
          <w:highlight w:val="yellow"/>
        </w:rPr>
      </w:pPr>
    </w:p>
    <w:p w14:paraId="4E3CE85B" w14:textId="7DF8D280" w:rsidR="00294D2E" w:rsidRDefault="00294D2E" w:rsidP="00294D2E">
      <w:pPr>
        <w:pStyle w:val="Heading1"/>
        <w:keepNext w:val="0"/>
        <w:spacing w:before="120" w:after="120"/>
        <w:jc w:val="both"/>
        <w:rPr>
          <w:rFonts w:ascii="Arial" w:hAnsi="Arial" w:cs="Arial"/>
          <w:b/>
          <w:bCs/>
          <w:color w:val="auto"/>
          <w:sz w:val="24"/>
          <w:szCs w:val="24"/>
        </w:rPr>
      </w:pPr>
      <w:r w:rsidRPr="001A024F">
        <w:rPr>
          <w:rFonts w:ascii="Arial" w:hAnsi="Arial" w:cs="Arial"/>
          <w:b/>
          <w:bCs/>
          <w:color w:val="auto"/>
          <w:sz w:val="24"/>
          <w:szCs w:val="24"/>
        </w:rPr>
        <w:t>Truck Hoist</w:t>
      </w:r>
    </w:p>
    <w:p w14:paraId="0BDE0277" w14:textId="77777777" w:rsidR="0081258E" w:rsidRPr="0081258E" w:rsidRDefault="0081258E" w:rsidP="0081258E"/>
    <w:p w14:paraId="056CF8C5" w14:textId="7B1282B5" w:rsidR="001A024F" w:rsidRDefault="001A024F" w:rsidP="00882C9E">
      <w:pPr>
        <w:pStyle w:val="CCONDS"/>
        <w:spacing w:before="120" w:after="120"/>
        <w:rPr>
          <w:rFonts w:ascii="Arial" w:hAnsi="Arial" w:cs="Arial"/>
          <w:sz w:val="24"/>
          <w:szCs w:val="24"/>
        </w:rPr>
      </w:pPr>
      <w:r w:rsidRPr="00D516E2">
        <w:rPr>
          <w:rFonts w:ascii="Arial" w:hAnsi="Arial" w:cs="Arial"/>
          <w:sz w:val="24"/>
          <w:szCs w:val="24"/>
        </w:rPr>
        <w:t>Prior to the issue of a Construction Certificate, the truck hoist system and any traffic control arrangements, must be assessed and certified by a suitably qualified and experienced traffic engineer. The design must demonstrate compliance with the relevant Australian Standards, including AS 2890 series, and any other applicable standards or guidelines.</w:t>
      </w:r>
    </w:p>
    <w:p w14:paraId="409055B0" w14:textId="77777777" w:rsidR="001A024F" w:rsidRPr="001A024F" w:rsidRDefault="001A024F" w:rsidP="001A024F">
      <w:pPr>
        <w:ind w:left="720"/>
        <w:rPr>
          <w:rFonts w:ascii="Arial" w:hAnsi="Arial" w:cs="Arial"/>
          <w:sz w:val="24"/>
          <w:szCs w:val="24"/>
        </w:rPr>
      </w:pPr>
      <w:r w:rsidRPr="001A024F">
        <w:rPr>
          <w:rFonts w:ascii="Arial" w:hAnsi="Arial" w:cs="Arial"/>
          <w:sz w:val="24"/>
          <w:szCs w:val="24"/>
        </w:rPr>
        <w:t>The certified design must be reviewed and approved by the Principal Certifying Authority, and a copy of the design certification must be submitted to Council prior to the issue of the Construction Certificate.</w:t>
      </w:r>
    </w:p>
    <w:p w14:paraId="466E29A7" w14:textId="77777777" w:rsidR="001A024F" w:rsidRDefault="001A024F" w:rsidP="001A024F">
      <w:pPr>
        <w:ind w:left="2160" w:hanging="1440"/>
        <w:rPr>
          <w:rFonts w:ascii="Arial" w:hAnsi="Arial" w:cs="Arial"/>
          <w:sz w:val="24"/>
          <w:szCs w:val="24"/>
        </w:rPr>
      </w:pPr>
    </w:p>
    <w:p w14:paraId="7C341CA5" w14:textId="163D3D87" w:rsidR="001A024F" w:rsidRPr="001A024F" w:rsidRDefault="001A024F" w:rsidP="001A024F">
      <w:pPr>
        <w:ind w:left="2160" w:hanging="1440"/>
        <w:rPr>
          <w:rFonts w:ascii="Arial" w:hAnsi="Arial" w:cs="Arial"/>
          <w:sz w:val="24"/>
          <w:szCs w:val="24"/>
        </w:rPr>
      </w:pPr>
      <w:r w:rsidRPr="001A024F">
        <w:rPr>
          <w:rFonts w:ascii="Arial" w:hAnsi="Arial" w:cs="Arial"/>
          <w:sz w:val="24"/>
          <w:szCs w:val="24"/>
        </w:rPr>
        <w:t>(Reason:</w:t>
      </w:r>
      <w:r w:rsidRPr="001A024F">
        <w:rPr>
          <w:rFonts w:ascii="Arial" w:hAnsi="Arial" w:cs="Arial"/>
          <w:sz w:val="24"/>
          <w:szCs w:val="24"/>
        </w:rPr>
        <w:tab/>
        <w:t>To ensure the safe and efficient operation of the truck hoist and associated traffic movements to and from the site, and to minimise potential safety impacts on the local road network.)</w:t>
      </w:r>
    </w:p>
    <w:p w14:paraId="023E893D" w14:textId="77777777" w:rsidR="00294D2E" w:rsidRPr="007D7284" w:rsidRDefault="00294D2E" w:rsidP="001A0223">
      <w:pPr>
        <w:spacing w:before="120" w:after="120" w:line="240" w:lineRule="auto"/>
        <w:jc w:val="both"/>
        <w:rPr>
          <w:rFonts w:ascii="Arial" w:hAnsi="Arial" w:cs="Arial"/>
          <w:color w:val="000000" w:themeColor="text1"/>
          <w:sz w:val="24"/>
          <w:szCs w:val="24"/>
          <w:highlight w:val="yellow"/>
        </w:rPr>
      </w:pPr>
    </w:p>
    <w:p w14:paraId="1BB74BFC" w14:textId="77777777" w:rsidR="001A0223" w:rsidRDefault="001A0223" w:rsidP="001A0223">
      <w:pPr>
        <w:pStyle w:val="Heading1"/>
        <w:keepNext w:val="0"/>
        <w:spacing w:before="120" w:after="120"/>
        <w:jc w:val="both"/>
        <w:rPr>
          <w:rFonts w:ascii="Arial" w:hAnsi="Arial" w:cs="Arial"/>
          <w:b/>
          <w:bCs/>
          <w:color w:val="auto"/>
          <w:sz w:val="24"/>
          <w:szCs w:val="24"/>
        </w:rPr>
      </w:pPr>
      <w:bookmarkStart w:id="52" w:name="_Toc69730244"/>
      <w:r w:rsidRPr="00B54903">
        <w:rPr>
          <w:rFonts w:ascii="Arial" w:hAnsi="Arial" w:cs="Arial"/>
          <w:b/>
          <w:bCs/>
          <w:color w:val="auto"/>
          <w:sz w:val="24"/>
          <w:szCs w:val="24"/>
        </w:rPr>
        <w:t>Required Infrastructure Works - Roads Act 1993</w:t>
      </w:r>
      <w:bookmarkEnd w:id="52"/>
    </w:p>
    <w:p w14:paraId="62EF3D27" w14:textId="77777777" w:rsidR="0081258E" w:rsidRPr="0081258E" w:rsidRDefault="0081258E" w:rsidP="0081258E"/>
    <w:p w14:paraId="4B8434E8" w14:textId="2DA1AB3A" w:rsidR="00102079" w:rsidRPr="00D516E2" w:rsidRDefault="00102079" w:rsidP="008D095C">
      <w:pPr>
        <w:pStyle w:val="CCONDS"/>
        <w:widowControl w:val="0"/>
        <w:tabs>
          <w:tab w:val="left" w:pos="720"/>
        </w:tabs>
        <w:autoSpaceDE w:val="0"/>
        <w:autoSpaceDN w:val="0"/>
        <w:adjustRightInd w:val="0"/>
        <w:spacing w:before="120"/>
        <w:rPr>
          <w:rFonts w:ascii="Arial" w:hAnsi="Arial" w:cs="Arial"/>
          <w:sz w:val="24"/>
          <w:szCs w:val="24"/>
          <w14:ligatures w14:val="none"/>
        </w:rPr>
      </w:pPr>
      <w:r w:rsidRPr="00D516E2">
        <w:rPr>
          <w:rFonts w:ascii="Arial" w:hAnsi="Arial" w:cs="Arial"/>
          <w:sz w:val="24"/>
          <w:szCs w:val="24"/>
          <w14:ligatures w14:val="none"/>
        </w:rPr>
        <w:t>Prior to issue of any Construction Certificate</w:t>
      </w:r>
      <w:r w:rsidRPr="00D516E2">
        <w:rPr>
          <w:rFonts w:ascii="Arial" w:hAnsi="Arial" w:cs="Arial"/>
          <w:sz w:val="24"/>
          <w:szCs w:val="24"/>
          <w14:ligatures w14:val="none"/>
        </w:rPr>
        <w:fldChar w:fldCharType="begin"/>
      </w:r>
      <w:r w:rsidRPr="00D516E2">
        <w:rPr>
          <w:rFonts w:ascii="Arial" w:hAnsi="Arial" w:cs="Arial"/>
          <w:sz w:val="24"/>
          <w:szCs w:val="24"/>
          <w14:ligatures w14:val="none"/>
        </w:rPr>
        <w:instrText xml:space="preserve"> FILLIN "Condition No" </w:instrText>
      </w:r>
      <w:r w:rsidRPr="00D516E2">
        <w:rPr>
          <w:rFonts w:ascii="Arial" w:hAnsi="Arial" w:cs="Arial"/>
          <w:sz w:val="24"/>
          <w:szCs w:val="24"/>
          <w14:ligatures w14:val="none"/>
        </w:rPr>
        <w:fldChar w:fldCharType="end"/>
      </w:r>
      <w:r w:rsidRPr="00D516E2">
        <w:rPr>
          <w:rFonts w:ascii="Arial" w:hAnsi="Arial" w:cs="Arial"/>
          <w:sz w:val="24"/>
          <w:szCs w:val="24"/>
          <w14:ligatures w14:val="none"/>
        </w:rPr>
        <w:t xml:space="preserve"> engineering design plans and specifications must be prepared by a qualified civil design engineer. The plans and specifications must be to a detail suitable for construction issue purposes and must provide detail and specification for the following infrastructure works to be completed as part of the development. To obtain the permit, an application must be made to Council on a ‘</w:t>
      </w:r>
      <w:r w:rsidRPr="00D516E2">
        <w:rPr>
          <w:rFonts w:ascii="Arial" w:hAnsi="Arial" w:cs="Arial"/>
          <w:i/>
          <w:iCs/>
          <w:sz w:val="24"/>
          <w:szCs w:val="24"/>
          <w14:ligatures w14:val="none"/>
        </w:rPr>
        <w:t>Application to satisfy development consent’</w:t>
      </w:r>
      <w:r w:rsidRPr="00D516E2">
        <w:rPr>
          <w:rFonts w:ascii="Arial" w:hAnsi="Arial" w:cs="Arial"/>
          <w:sz w:val="24"/>
          <w:szCs w:val="24"/>
          <w14:ligatures w14:val="none"/>
        </w:rPr>
        <w:t xml:space="preserve"> form with payment of the adopted assessment/inspection fees. The responsibility for accuracy of the design fully rests with the designing engineer. All responsibility on implementation and supervision of works specified on design plans fully rests on designing engineer or whoever is chosen to be applicant’s engineering representative:</w:t>
      </w:r>
    </w:p>
    <w:p w14:paraId="29EE802C" w14:textId="77777777" w:rsidR="00102079" w:rsidRPr="00102079" w:rsidRDefault="00102079" w:rsidP="00102079">
      <w:pPr>
        <w:tabs>
          <w:tab w:val="left" w:pos="720"/>
        </w:tabs>
        <w:spacing w:after="0" w:line="240" w:lineRule="auto"/>
        <w:rPr>
          <w:rFonts w:ascii="Arial" w:eastAsia="Times New Roman" w:hAnsi="Arial" w:cs="Arial"/>
          <w:sz w:val="24"/>
          <w:szCs w:val="24"/>
          <w:lang w:val="en-US" w:eastAsia="en-AU"/>
          <w14:ligatures w14:val="none"/>
        </w:rPr>
      </w:pPr>
    </w:p>
    <w:p w14:paraId="3DB7F44C" w14:textId="77777777" w:rsidR="00102079" w:rsidRPr="00102079" w:rsidRDefault="00102079" w:rsidP="00102079">
      <w:pPr>
        <w:keepNext/>
        <w:tabs>
          <w:tab w:val="left" w:pos="720"/>
        </w:tabs>
        <w:spacing w:after="0" w:line="240" w:lineRule="auto"/>
        <w:ind w:left="360" w:firstLine="360"/>
        <w:rPr>
          <w:rFonts w:ascii="Arial" w:eastAsia="Times New Roman" w:hAnsi="Arial" w:cs="Arial"/>
          <w:sz w:val="24"/>
          <w:szCs w:val="24"/>
          <w:u w:val="single"/>
          <w14:ligatures w14:val="none"/>
        </w:rPr>
      </w:pPr>
      <w:r w:rsidRPr="00102079">
        <w:rPr>
          <w:rFonts w:ascii="Arial" w:eastAsia="Times New Roman" w:hAnsi="Arial" w:cs="Arial"/>
          <w:sz w:val="24"/>
          <w:szCs w:val="24"/>
          <w:u w:val="single"/>
          <w14:ligatures w14:val="none"/>
        </w:rPr>
        <w:t xml:space="preserve">Road Works </w:t>
      </w:r>
    </w:p>
    <w:p w14:paraId="5523D90E" w14:textId="77777777" w:rsidR="00102079" w:rsidRPr="00102079" w:rsidRDefault="00102079" w:rsidP="00102079">
      <w:pPr>
        <w:keepNext/>
        <w:tabs>
          <w:tab w:val="left" w:pos="1800"/>
          <w:tab w:val="left" w:pos="3600"/>
          <w:tab w:val="center" w:pos="4153"/>
          <w:tab w:val="right" w:pos="8306"/>
        </w:tabs>
        <w:spacing w:after="0" w:line="240" w:lineRule="auto"/>
        <w:ind w:left="360"/>
        <w:rPr>
          <w:rFonts w:ascii="Arial" w:eastAsia="Times New Roman" w:hAnsi="Arial" w:cs="Arial"/>
          <w:sz w:val="24"/>
          <w:szCs w:val="24"/>
          <w14:ligatures w14:val="none"/>
        </w:rPr>
      </w:pPr>
    </w:p>
    <w:p w14:paraId="5B4AD8EF" w14:textId="77777777" w:rsidR="00102079" w:rsidRPr="00102079" w:rsidRDefault="00102079" w:rsidP="009D09CE">
      <w:pPr>
        <w:keepNext/>
        <w:widowControl w:val="0"/>
        <w:numPr>
          <w:ilvl w:val="0"/>
          <w:numId w:val="52"/>
        </w:numPr>
        <w:tabs>
          <w:tab w:val="num" w:pos="1440"/>
          <w:tab w:val="left" w:pos="1800"/>
          <w:tab w:val="left" w:pos="3600"/>
        </w:tabs>
        <w:autoSpaceDE w:val="0"/>
        <w:autoSpaceDN w:val="0"/>
        <w:adjustRightInd w:val="0"/>
        <w:spacing w:after="0" w:line="240" w:lineRule="auto"/>
        <w:ind w:left="1440"/>
        <w:jc w:val="both"/>
        <w:rPr>
          <w:rFonts w:ascii="Arial" w:eastAsia="Times New Roman" w:hAnsi="Arial" w:cs="Arial"/>
          <w:sz w:val="24"/>
          <w:szCs w:val="24"/>
          <w:lang w:val="en-US"/>
          <w14:ligatures w14:val="none"/>
        </w:rPr>
      </w:pPr>
      <w:r w:rsidRPr="00102079">
        <w:rPr>
          <w:rFonts w:ascii="Arial" w:eastAsia="Times New Roman" w:hAnsi="Arial" w:cs="Arial"/>
          <w:color w:val="000000"/>
          <w:sz w:val="24"/>
          <w:szCs w:val="24"/>
          <w:lang w:val="en-US"/>
          <w14:ligatures w14:val="none"/>
        </w:rPr>
        <w:t>The streetscape in all four frontages (Waters Road, Grosvenor Street, Grosvenor Lane, and Cooper Lane) of this development are that all elements included in the design comply with the NSC Public Domain Style Manual &amp; Design Codes for Village-centres-and-Activity-Strips (</w:t>
      </w:r>
      <w:hyperlink r:id="rId8" w:history="1">
        <w:r w:rsidRPr="00102079">
          <w:rPr>
            <w:rFonts w:ascii="Arial" w:eastAsia="Times New Roman" w:hAnsi="Arial" w:cs="Arial"/>
            <w:color w:val="0000FF"/>
            <w:sz w:val="24"/>
            <w:szCs w:val="24"/>
            <w:u w:val="single"/>
            <w:lang w:val="en-US"/>
            <w14:ligatures w14:val="none"/>
          </w:rPr>
          <w:t>https://www.northsydney.nsw.gov.au/downloads/download/330/public-domain-style-manual-and-design-codes</w:t>
        </w:r>
      </w:hyperlink>
      <w:r w:rsidRPr="00102079">
        <w:rPr>
          <w:rFonts w:ascii="Arial" w:eastAsia="Times New Roman" w:hAnsi="Arial" w:cs="Arial"/>
          <w:color w:val="000000"/>
          <w:sz w:val="24"/>
          <w:szCs w:val="24"/>
          <w:lang w:val="en-US"/>
          <w14:ligatures w14:val="none"/>
        </w:rPr>
        <w:t>), especially the footpath paving along all frontages, which need to be Category 1 with patterns as shown in PDSM (also known as the speckled hen pattern)</w:t>
      </w:r>
    </w:p>
    <w:p w14:paraId="61712369" w14:textId="77777777" w:rsidR="00102079" w:rsidRPr="00102079" w:rsidRDefault="00102079" w:rsidP="00102079">
      <w:pPr>
        <w:widowControl w:val="0"/>
        <w:tabs>
          <w:tab w:val="left" w:pos="1800"/>
          <w:tab w:val="left" w:pos="3600"/>
        </w:tabs>
        <w:autoSpaceDE w:val="0"/>
        <w:autoSpaceDN w:val="0"/>
        <w:adjustRightInd w:val="0"/>
        <w:spacing w:after="0" w:line="240" w:lineRule="auto"/>
        <w:rPr>
          <w:rFonts w:ascii="Arial" w:eastAsia="Times New Roman" w:hAnsi="Arial" w:cs="Arial"/>
          <w:sz w:val="24"/>
          <w:szCs w:val="24"/>
          <w:lang w:val="en-US"/>
          <w14:ligatures w14:val="none"/>
        </w:rPr>
      </w:pPr>
    </w:p>
    <w:p w14:paraId="4C686423" w14:textId="27963A49" w:rsidR="00102079" w:rsidRPr="00DD3721" w:rsidRDefault="00102079" w:rsidP="009D09CE">
      <w:pPr>
        <w:widowControl w:val="0"/>
        <w:numPr>
          <w:ilvl w:val="0"/>
          <w:numId w:val="52"/>
        </w:numPr>
        <w:tabs>
          <w:tab w:val="num" w:pos="1440"/>
          <w:tab w:val="left" w:pos="1800"/>
          <w:tab w:val="left" w:pos="3600"/>
        </w:tabs>
        <w:autoSpaceDE w:val="0"/>
        <w:autoSpaceDN w:val="0"/>
        <w:adjustRightInd w:val="0"/>
        <w:spacing w:after="0" w:line="240" w:lineRule="auto"/>
        <w:ind w:left="1440"/>
        <w:jc w:val="both"/>
        <w:rPr>
          <w:rFonts w:ascii="Arial" w:eastAsia="Times New Roman" w:hAnsi="Arial" w:cs="Arial"/>
          <w:sz w:val="24"/>
          <w:szCs w:val="24"/>
          <w:lang w:val="en-US"/>
          <w14:ligatures w14:val="none"/>
        </w:rPr>
      </w:pPr>
      <w:r w:rsidRPr="00102079">
        <w:rPr>
          <w:rFonts w:ascii="Arial" w:eastAsia="Times New Roman" w:hAnsi="Arial" w:cs="Arial"/>
          <w:color w:val="000000"/>
          <w:sz w:val="24"/>
          <w:szCs w:val="24"/>
          <w:lang w:val="en-US"/>
          <w14:ligatures w14:val="none"/>
        </w:rPr>
        <w:t>Waters and Coopers Lanes, both roads are proposed to be shared zones as part of the "40kmh &amp; 10kmh Shared Zone Masterplan and Action Plan" (</w:t>
      </w:r>
      <w:hyperlink r:id="rId9" w:history="1">
        <w:r w:rsidRPr="00102079">
          <w:rPr>
            <w:rFonts w:ascii="Arial" w:eastAsia="Times New Roman" w:hAnsi="Arial" w:cs="Arial"/>
            <w:color w:val="0000FF"/>
            <w:sz w:val="24"/>
            <w:szCs w:val="24"/>
            <w:u w:val="single"/>
            <w:lang w:val="en-US"/>
            <w14:ligatures w14:val="none"/>
          </w:rPr>
          <w:t>https://www.northsydney.nsw.gov.au/directory-record/1315/40kmh-and-10kmh-shared-zone-masterplan-and-action-plan</w:t>
        </w:r>
      </w:hyperlink>
      <w:r w:rsidRPr="00102079">
        <w:rPr>
          <w:rFonts w:ascii="Arial" w:eastAsia="Times New Roman" w:hAnsi="Arial" w:cs="Arial"/>
          <w:color w:val="000000"/>
          <w:sz w:val="24"/>
          <w:szCs w:val="24"/>
          <w:lang w:val="en-US"/>
          <w14:ligatures w14:val="none"/>
        </w:rPr>
        <w:t>).</w:t>
      </w:r>
      <w:r w:rsidR="00DD3721">
        <w:rPr>
          <w:rFonts w:ascii="Arial" w:eastAsia="Times New Roman" w:hAnsi="Arial" w:cs="Arial"/>
          <w:color w:val="000000"/>
          <w:sz w:val="24"/>
          <w:szCs w:val="24"/>
          <w:lang w:val="en-US"/>
          <w14:ligatures w14:val="none"/>
        </w:rPr>
        <w:t xml:space="preserve"> </w:t>
      </w:r>
    </w:p>
    <w:p w14:paraId="429C8C46" w14:textId="77777777" w:rsidR="00DD3721" w:rsidRDefault="00DD3721" w:rsidP="00DD3721">
      <w:pPr>
        <w:pStyle w:val="ListParagraph"/>
        <w:rPr>
          <w:rFonts w:ascii="Arial" w:eastAsia="Times New Roman" w:hAnsi="Arial" w:cs="Arial"/>
          <w:sz w:val="24"/>
          <w:szCs w:val="24"/>
          <w:lang w:val="en-US"/>
          <w14:ligatures w14:val="none"/>
        </w:rPr>
      </w:pPr>
    </w:p>
    <w:p w14:paraId="3CBD3B66" w14:textId="1137F089" w:rsidR="00DD3721" w:rsidRPr="00102079" w:rsidRDefault="00DD3721" w:rsidP="009D09CE">
      <w:pPr>
        <w:widowControl w:val="0"/>
        <w:numPr>
          <w:ilvl w:val="0"/>
          <w:numId w:val="52"/>
        </w:numPr>
        <w:tabs>
          <w:tab w:val="num" w:pos="1440"/>
          <w:tab w:val="left" w:pos="1800"/>
          <w:tab w:val="left" w:pos="3600"/>
        </w:tabs>
        <w:autoSpaceDE w:val="0"/>
        <w:autoSpaceDN w:val="0"/>
        <w:adjustRightInd w:val="0"/>
        <w:spacing w:after="0" w:line="240" w:lineRule="auto"/>
        <w:ind w:left="1440"/>
        <w:jc w:val="both"/>
        <w:rPr>
          <w:rFonts w:ascii="Arial" w:eastAsia="Times New Roman" w:hAnsi="Arial" w:cs="Arial"/>
          <w:sz w:val="24"/>
          <w:szCs w:val="24"/>
          <w:lang w:val="en-US"/>
          <w14:ligatures w14:val="none"/>
        </w:rPr>
      </w:pPr>
      <w:r>
        <w:rPr>
          <w:rFonts w:ascii="Arial" w:eastAsia="Times New Roman" w:hAnsi="Arial" w:cs="Arial"/>
          <w:sz w:val="24"/>
          <w:szCs w:val="24"/>
          <w:lang w:val="en-US"/>
          <w14:ligatures w14:val="none"/>
        </w:rPr>
        <w:t>The upgrade works of the shared zone of Grosvenor Lane between young Street and Cooper Lane are to be included as part of the public domain works for this consent.</w:t>
      </w:r>
    </w:p>
    <w:p w14:paraId="5BD66941" w14:textId="77777777" w:rsidR="00102079" w:rsidRPr="00102079" w:rsidRDefault="00102079" w:rsidP="00102079">
      <w:pPr>
        <w:widowControl w:val="0"/>
        <w:tabs>
          <w:tab w:val="num" w:pos="1440"/>
          <w:tab w:val="left" w:pos="1800"/>
          <w:tab w:val="left" w:pos="3600"/>
        </w:tabs>
        <w:autoSpaceDE w:val="0"/>
        <w:autoSpaceDN w:val="0"/>
        <w:adjustRightInd w:val="0"/>
        <w:spacing w:after="0" w:line="240" w:lineRule="auto"/>
        <w:ind w:left="1440" w:hanging="720"/>
        <w:rPr>
          <w:rFonts w:ascii="Arial" w:eastAsia="Times New Roman" w:hAnsi="Arial" w:cs="Arial"/>
          <w:sz w:val="24"/>
          <w:szCs w:val="24"/>
          <w:lang w:val="en-US"/>
          <w14:ligatures w14:val="none"/>
        </w:rPr>
      </w:pPr>
    </w:p>
    <w:p w14:paraId="4B90DAF3" w14:textId="77777777" w:rsidR="00102079" w:rsidRPr="00102079" w:rsidRDefault="00102079" w:rsidP="009D09CE">
      <w:pPr>
        <w:keepLines/>
        <w:widowControl w:val="0"/>
        <w:numPr>
          <w:ilvl w:val="0"/>
          <w:numId w:val="52"/>
        </w:numPr>
        <w:tabs>
          <w:tab w:val="num" w:pos="1440"/>
          <w:tab w:val="left" w:pos="1800"/>
          <w:tab w:val="left" w:pos="3600"/>
        </w:tabs>
        <w:autoSpaceDE w:val="0"/>
        <w:autoSpaceDN w:val="0"/>
        <w:adjustRightInd w:val="0"/>
        <w:spacing w:after="0" w:line="240" w:lineRule="auto"/>
        <w:ind w:left="1440"/>
        <w:jc w:val="both"/>
        <w:rPr>
          <w:rFonts w:ascii="Arial" w:eastAsia="Times New Roman" w:hAnsi="Arial" w:cs="Arial"/>
          <w:sz w:val="24"/>
          <w:szCs w:val="24"/>
          <w:lang w:val="en-US"/>
          <w14:ligatures w14:val="none"/>
        </w:rPr>
      </w:pPr>
      <w:r w:rsidRPr="00102079">
        <w:rPr>
          <w:rFonts w:ascii="Arial" w:eastAsia="Times New Roman" w:hAnsi="Arial" w:cs="Arial"/>
          <w:sz w:val="24"/>
          <w:szCs w:val="24"/>
          <w:lang w:val="en-US"/>
          <w14:ligatures w14:val="none"/>
        </w:rPr>
        <w:t xml:space="preserve">Cross sections at a scale of 1:50 along the </w:t>
      </w:r>
      <w:proofErr w:type="gramStart"/>
      <w:r w:rsidRPr="00102079">
        <w:rPr>
          <w:rFonts w:ascii="Arial" w:eastAsia="Times New Roman" w:hAnsi="Arial" w:cs="Arial"/>
          <w:sz w:val="24"/>
          <w:szCs w:val="24"/>
          <w:lang w:val="en-US"/>
          <w14:ligatures w14:val="none"/>
        </w:rPr>
        <w:t>centre-line</w:t>
      </w:r>
      <w:proofErr w:type="gramEnd"/>
      <w:r w:rsidRPr="00102079">
        <w:rPr>
          <w:rFonts w:ascii="Arial" w:eastAsia="Times New Roman" w:hAnsi="Arial" w:cs="Arial"/>
          <w:sz w:val="24"/>
          <w:szCs w:val="24"/>
          <w:lang w:val="en-US"/>
          <w14:ligatures w14:val="none"/>
        </w:rPr>
        <w:t xml:space="preserve"> of each access point from the footpath to the property boundary/building must be provided and are to show the calculated clearance to the underside of any overhead structure.  All the entry points are to comply with the Building Code of Australia (BCA), including disability requirements. The Council approved footpath levels must be accommodated at the building entry points.</w:t>
      </w:r>
    </w:p>
    <w:p w14:paraId="0F2C6B2E" w14:textId="77777777" w:rsidR="00102079" w:rsidRPr="00102079" w:rsidRDefault="00102079" w:rsidP="00102079">
      <w:pPr>
        <w:widowControl w:val="0"/>
        <w:autoSpaceDE w:val="0"/>
        <w:autoSpaceDN w:val="0"/>
        <w:adjustRightInd w:val="0"/>
        <w:spacing w:after="0" w:line="240" w:lineRule="auto"/>
        <w:ind w:left="720"/>
        <w:rPr>
          <w:rFonts w:ascii="Arial" w:eastAsia="Times New Roman" w:hAnsi="Arial" w:cs="Arial"/>
          <w:sz w:val="24"/>
          <w:szCs w:val="24"/>
          <w:lang w:val="en-US"/>
          <w14:ligatures w14:val="none"/>
        </w:rPr>
      </w:pPr>
    </w:p>
    <w:p w14:paraId="36188174" w14:textId="77777777" w:rsidR="00102079" w:rsidRPr="00102079" w:rsidRDefault="00102079" w:rsidP="009D09CE">
      <w:pPr>
        <w:keepLines/>
        <w:widowControl w:val="0"/>
        <w:numPr>
          <w:ilvl w:val="0"/>
          <w:numId w:val="52"/>
        </w:numPr>
        <w:tabs>
          <w:tab w:val="num" w:pos="1440"/>
          <w:tab w:val="left" w:pos="1800"/>
          <w:tab w:val="left" w:pos="3600"/>
        </w:tabs>
        <w:autoSpaceDE w:val="0"/>
        <w:autoSpaceDN w:val="0"/>
        <w:adjustRightInd w:val="0"/>
        <w:spacing w:after="0" w:line="240" w:lineRule="auto"/>
        <w:ind w:left="1440"/>
        <w:jc w:val="both"/>
        <w:rPr>
          <w:rFonts w:ascii="Arial" w:eastAsia="Times New Roman" w:hAnsi="Arial" w:cs="Arial"/>
          <w:sz w:val="24"/>
          <w:szCs w:val="24"/>
          <w:lang w:val="en-US"/>
          <w14:ligatures w14:val="none"/>
        </w:rPr>
      </w:pPr>
      <w:r w:rsidRPr="00102079">
        <w:rPr>
          <w:rFonts w:ascii="Arial" w:eastAsia="Times New Roman" w:hAnsi="Arial" w:cs="Arial"/>
          <w:sz w:val="24"/>
          <w:szCs w:val="24"/>
          <w:lang w:val="en-US"/>
          <w14:ligatures w14:val="none"/>
        </w:rPr>
        <w:t>The proposed vehicular access ways must comply with AS 2890.1 and Council’s current Vehicular Access Application Guidelines and Specification (gutter bridges not permitted) to ensure that a B85 vehicle will not scrape/strike the surface of the carriageway, layback, vehicular crossing or parking floor.</w:t>
      </w:r>
    </w:p>
    <w:p w14:paraId="652B0C64" w14:textId="77777777" w:rsidR="00102079" w:rsidRPr="00102079" w:rsidRDefault="00102079" w:rsidP="00102079">
      <w:pPr>
        <w:widowControl w:val="0"/>
        <w:autoSpaceDE w:val="0"/>
        <w:autoSpaceDN w:val="0"/>
        <w:adjustRightInd w:val="0"/>
        <w:spacing w:after="0" w:line="240" w:lineRule="auto"/>
        <w:ind w:left="720"/>
        <w:rPr>
          <w:rFonts w:ascii="Arial" w:eastAsia="Times New Roman" w:hAnsi="Arial" w:cs="Arial"/>
          <w:sz w:val="24"/>
          <w:szCs w:val="24"/>
          <w:lang w:val="en-US"/>
          <w14:ligatures w14:val="none"/>
        </w:rPr>
      </w:pPr>
    </w:p>
    <w:p w14:paraId="3F873C95" w14:textId="77777777" w:rsidR="00102079" w:rsidRPr="00102079" w:rsidRDefault="00102079" w:rsidP="009D09CE">
      <w:pPr>
        <w:keepLines/>
        <w:widowControl w:val="0"/>
        <w:numPr>
          <w:ilvl w:val="0"/>
          <w:numId w:val="52"/>
        </w:numPr>
        <w:tabs>
          <w:tab w:val="num" w:pos="1440"/>
          <w:tab w:val="left" w:pos="1800"/>
          <w:tab w:val="left" w:pos="3600"/>
        </w:tabs>
        <w:autoSpaceDE w:val="0"/>
        <w:autoSpaceDN w:val="0"/>
        <w:adjustRightInd w:val="0"/>
        <w:spacing w:after="0" w:line="240" w:lineRule="auto"/>
        <w:ind w:left="1440"/>
        <w:jc w:val="both"/>
        <w:rPr>
          <w:rFonts w:ascii="Arial" w:eastAsia="Times New Roman" w:hAnsi="Arial" w:cs="Arial"/>
          <w:sz w:val="24"/>
          <w:szCs w:val="24"/>
          <w:lang w:val="en-US"/>
          <w14:ligatures w14:val="none"/>
        </w:rPr>
      </w:pPr>
      <w:r w:rsidRPr="00102079">
        <w:rPr>
          <w:rFonts w:ascii="Arial" w:eastAsia="Times New Roman" w:hAnsi="Arial" w:cs="Arial"/>
          <w:sz w:val="24"/>
          <w:szCs w:val="24"/>
          <w:lang w:val="en-US"/>
          <w14:ligatures w14:val="none"/>
        </w:rPr>
        <w:t xml:space="preserve">The design detail has to be provided with </w:t>
      </w:r>
      <w:r w:rsidRPr="00102079">
        <w:rPr>
          <w:rFonts w:ascii="Arial" w:eastAsia="Times New Roman" w:hAnsi="Arial" w:cs="Arial"/>
          <w:b/>
          <w:sz w:val="24"/>
          <w:szCs w:val="24"/>
          <w:lang w:val="en-US"/>
          <w14:ligatures w14:val="none"/>
        </w:rPr>
        <w:t>vehicular access application</w:t>
      </w:r>
      <w:r w:rsidRPr="00102079">
        <w:rPr>
          <w:rFonts w:ascii="Arial" w:eastAsia="Times New Roman" w:hAnsi="Arial" w:cs="Arial"/>
          <w:sz w:val="24"/>
          <w:szCs w:val="24"/>
          <w:lang w:val="en-US"/>
          <w14:ligatures w14:val="none"/>
        </w:rPr>
        <w:t xml:space="preserve"> and must include sections along </w:t>
      </w:r>
      <w:proofErr w:type="gramStart"/>
      <w:r w:rsidRPr="00102079">
        <w:rPr>
          <w:rFonts w:ascii="Arial" w:eastAsia="Times New Roman" w:hAnsi="Arial" w:cs="Arial"/>
          <w:sz w:val="24"/>
          <w:szCs w:val="24"/>
          <w:lang w:val="en-US"/>
          <w14:ligatures w14:val="none"/>
        </w:rPr>
        <w:t>centre-line</w:t>
      </w:r>
      <w:proofErr w:type="gramEnd"/>
      <w:r w:rsidRPr="00102079">
        <w:rPr>
          <w:rFonts w:ascii="Arial" w:eastAsia="Times New Roman" w:hAnsi="Arial" w:cs="Arial"/>
          <w:sz w:val="24"/>
          <w:szCs w:val="24"/>
          <w:lang w:val="en-US"/>
          <w14:ligatures w14:val="none"/>
        </w:rPr>
        <w:t xml:space="preserve"> and extremities of the crossing at a scale of 1:25. Sections are to be taken from the centre of the roadway through to the parking area itself and shall include all changes of grade and levels, </w:t>
      </w:r>
      <w:r w:rsidRPr="00102079">
        <w:rPr>
          <w:rFonts w:ascii="Arial" w:eastAsia="Times New Roman" w:hAnsi="Arial" w:cs="Arial"/>
          <w:b/>
          <w:bCs/>
          <w:sz w:val="24"/>
          <w:szCs w:val="24"/>
          <w:lang w:val="en-US"/>
          <w14:ligatures w14:val="none"/>
        </w:rPr>
        <w:t>both</w:t>
      </w:r>
      <w:r w:rsidRPr="00102079">
        <w:rPr>
          <w:rFonts w:ascii="Arial" w:eastAsia="Times New Roman" w:hAnsi="Arial" w:cs="Arial"/>
          <w:sz w:val="24"/>
          <w:szCs w:val="24"/>
          <w:lang w:val="en-US"/>
          <w14:ligatures w14:val="none"/>
        </w:rPr>
        <w:t xml:space="preserve"> existing and proposed.</w:t>
      </w:r>
    </w:p>
    <w:p w14:paraId="422BFB51" w14:textId="77777777" w:rsidR="00102079" w:rsidRPr="00102079" w:rsidRDefault="00102079" w:rsidP="00102079">
      <w:pPr>
        <w:widowControl w:val="0"/>
        <w:autoSpaceDE w:val="0"/>
        <w:autoSpaceDN w:val="0"/>
        <w:adjustRightInd w:val="0"/>
        <w:spacing w:after="0" w:line="240" w:lineRule="auto"/>
        <w:ind w:left="720"/>
        <w:rPr>
          <w:rFonts w:ascii="Arial" w:eastAsia="Times New Roman" w:hAnsi="Arial" w:cs="Arial"/>
          <w:sz w:val="24"/>
          <w:szCs w:val="24"/>
          <w:lang w:val="en-US"/>
          <w14:ligatures w14:val="none"/>
        </w:rPr>
      </w:pPr>
    </w:p>
    <w:p w14:paraId="2C552E70" w14:textId="77777777" w:rsidR="00102079" w:rsidRPr="00102079" w:rsidRDefault="00102079" w:rsidP="009D09CE">
      <w:pPr>
        <w:keepLines/>
        <w:widowControl w:val="0"/>
        <w:numPr>
          <w:ilvl w:val="0"/>
          <w:numId w:val="52"/>
        </w:numPr>
        <w:tabs>
          <w:tab w:val="num" w:pos="1440"/>
          <w:tab w:val="left" w:pos="1800"/>
          <w:tab w:val="left" w:pos="3600"/>
        </w:tabs>
        <w:autoSpaceDE w:val="0"/>
        <w:autoSpaceDN w:val="0"/>
        <w:adjustRightInd w:val="0"/>
        <w:spacing w:after="0" w:line="240" w:lineRule="auto"/>
        <w:ind w:left="1440"/>
        <w:jc w:val="both"/>
        <w:rPr>
          <w:rFonts w:ascii="Arial" w:eastAsia="Times New Roman" w:hAnsi="Arial" w:cs="Arial"/>
          <w:sz w:val="24"/>
          <w:szCs w:val="24"/>
          <w:lang w:val="en-US"/>
          <w14:ligatures w14:val="none"/>
        </w:rPr>
      </w:pPr>
      <w:r w:rsidRPr="00102079">
        <w:rPr>
          <w:rFonts w:ascii="Arial" w:eastAsia="Times New Roman" w:hAnsi="Arial" w:cs="Arial"/>
          <w:sz w:val="24"/>
          <w:szCs w:val="24"/>
          <w:lang w:val="en-US"/>
          <w14:ligatures w14:val="none"/>
        </w:rPr>
        <w:t xml:space="preserve">A longitudinal section along the gutter line in Cooper Lane at a scale of 1:50 showing how it is intended to transition the layback with the existing gutter levels and shall include all changes of grade and levels, </w:t>
      </w:r>
      <w:r w:rsidRPr="00102079">
        <w:rPr>
          <w:rFonts w:ascii="Arial" w:eastAsia="Times New Roman" w:hAnsi="Arial" w:cs="Arial"/>
          <w:b/>
          <w:bCs/>
          <w:sz w:val="24"/>
          <w:szCs w:val="24"/>
          <w:lang w:val="en-US"/>
          <w14:ligatures w14:val="none"/>
        </w:rPr>
        <w:t>both</w:t>
      </w:r>
      <w:r w:rsidRPr="00102079">
        <w:rPr>
          <w:rFonts w:ascii="Arial" w:eastAsia="Times New Roman" w:hAnsi="Arial" w:cs="Arial"/>
          <w:sz w:val="24"/>
          <w:szCs w:val="24"/>
          <w:lang w:val="en-US"/>
          <w14:ligatures w14:val="none"/>
        </w:rPr>
        <w:t xml:space="preserve"> existing and proposed.</w:t>
      </w:r>
    </w:p>
    <w:p w14:paraId="5AE35AA0" w14:textId="77777777" w:rsidR="00102079" w:rsidRPr="00102079" w:rsidRDefault="00102079" w:rsidP="00102079">
      <w:pPr>
        <w:widowControl w:val="0"/>
        <w:autoSpaceDE w:val="0"/>
        <w:autoSpaceDN w:val="0"/>
        <w:adjustRightInd w:val="0"/>
        <w:spacing w:after="0" w:line="240" w:lineRule="auto"/>
        <w:ind w:left="720"/>
        <w:rPr>
          <w:rFonts w:ascii="Arial" w:eastAsia="Times New Roman" w:hAnsi="Arial" w:cs="Arial"/>
          <w:sz w:val="24"/>
          <w:szCs w:val="24"/>
          <w:lang w:val="en-US"/>
          <w14:ligatures w14:val="none"/>
        </w:rPr>
      </w:pPr>
    </w:p>
    <w:p w14:paraId="5F188118" w14:textId="77777777" w:rsidR="00102079" w:rsidRPr="00102079" w:rsidRDefault="00102079" w:rsidP="009D09CE">
      <w:pPr>
        <w:keepLines/>
        <w:widowControl w:val="0"/>
        <w:numPr>
          <w:ilvl w:val="0"/>
          <w:numId w:val="52"/>
        </w:numPr>
        <w:tabs>
          <w:tab w:val="num" w:pos="1440"/>
          <w:tab w:val="left" w:pos="1800"/>
          <w:tab w:val="left" w:pos="3600"/>
        </w:tabs>
        <w:autoSpaceDE w:val="0"/>
        <w:autoSpaceDN w:val="0"/>
        <w:adjustRightInd w:val="0"/>
        <w:spacing w:after="0" w:line="240" w:lineRule="auto"/>
        <w:ind w:left="1440"/>
        <w:jc w:val="both"/>
        <w:rPr>
          <w:rFonts w:ascii="Arial" w:eastAsia="Times New Roman" w:hAnsi="Arial" w:cs="Arial"/>
          <w:sz w:val="24"/>
          <w:szCs w:val="24"/>
          <w:lang w:val="en-US"/>
          <w14:ligatures w14:val="none"/>
        </w:rPr>
      </w:pPr>
      <w:r w:rsidRPr="00102079">
        <w:rPr>
          <w:rFonts w:ascii="Arial" w:eastAsia="Times New Roman" w:hAnsi="Arial" w:cs="Arial"/>
          <w:sz w:val="24"/>
          <w:szCs w:val="24"/>
          <w:lang w:val="en-US"/>
          <w14:ligatures w14:val="none"/>
        </w:rPr>
        <w:t xml:space="preserve">A longitudinal section along the footpath property boundary at a scale of 1:50 is required and shall include all changes of grade and levels, </w:t>
      </w:r>
      <w:r w:rsidRPr="00102079">
        <w:rPr>
          <w:rFonts w:ascii="Arial" w:eastAsia="Times New Roman" w:hAnsi="Arial" w:cs="Arial"/>
          <w:b/>
          <w:bCs/>
          <w:sz w:val="24"/>
          <w:szCs w:val="24"/>
          <w:lang w:val="en-US"/>
          <w14:ligatures w14:val="none"/>
        </w:rPr>
        <w:t>both</w:t>
      </w:r>
      <w:r w:rsidRPr="00102079">
        <w:rPr>
          <w:rFonts w:ascii="Arial" w:eastAsia="Times New Roman" w:hAnsi="Arial" w:cs="Arial"/>
          <w:sz w:val="24"/>
          <w:szCs w:val="24"/>
          <w:lang w:val="en-US"/>
          <w14:ligatures w14:val="none"/>
        </w:rPr>
        <w:t xml:space="preserve"> existing and proposed.</w:t>
      </w:r>
    </w:p>
    <w:p w14:paraId="4A1D4ECF" w14:textId="77777777" w:rsidR="00102079" w:rsidRPr="00102079" w:rsidRDefault="00102079" w:rsidP="00102079">
      <w:pPr>
        <w:widowControl w:val="0"/>
        <w:autoSpaceDE w:val="0"/>
        <w:autoSpaceDN w:val="0"/>
        <w:adjustRightInd w:val="0"/>
        <w:spacing w:after="0" w:line="240" w:lineRule="auto"/>
        <w:ind w:left="720"/>
        <w:rPr>
          <w:rFonts w:ascii="Arial" w:eastAsia="Times New Roman" w:hAnsi="Arial" w:cs="Arial"/>
          <w:sz w:val="24"/>
          <w:szCs w:val="24"/>
          <w:lang w:val="en-US"/>
          <w14:ligatures w14:val="none"/>
        </w:rPr>
      </w:pPr>
    </w:p>
    <w:p w14:paraId="616533EA" w14:textId="77777777" w:rsidR="00102079" w:rsidRPr="00102079" w:rsidRDefault="00102079" w:rsidP="009D09CE">
      <w:pPr>
        <w:keepLines/>
        <w:widowControl w:val="0"/>
        <w:numPr>
          <w:ilvl w:val="0"/>
          <w:numId w:val="52"/>
        </w:numPr>
        <w:tabs>
          <w:tab w:val="num" w:pos="1440"/>
          <w:tab w:val="left" w:pos="1800"/>
          <w:tab w:val="left" w:pos="3600"/>
        </w:tabs>
        <w:autoSpaceDE w:val="0"/>
        <w:autoSpaceDN w:val="0"/>
        <w:adjustRightInd w:val="0"/>
        <w:spacing w:after="0" w:line="240" w:lineRule="auto"/>
        <w:ind w:left="1440"/>
        <w:jc w:val="both"/>
        <w:rPr>
          <w:rFonts w:ascii="Arial" w:eastAsia="Times New Roman" w:hAnsi="Arial" w:cs="Arial"/>
          <w:sz w:val="24"/>
          <w:szCs w:val="24"/>
          <w:lang w:val="en-US"/>
          <w14:ligatures w14:val="none"/>
        </w:rPr>
      </w:pPr>
      <w:r w:rsidRPr="00102079">
        <w:rPr>
          <w:rFonts w:ascii="Arial" w:eastAsia="Times New Roman" w:hAnsi="Arial" w:cs="Arial"/>
          <w:sz w:val="24"/>
          <w:szCs w:val="24"/>
          <w:lang w:val="en-US"/>
          <w14:ligatures w14:val="none"/>
        </w:rPr>
        <w:t>The boundary footpath levels must match the existing levels and shall not be altered unless agreed to by Council.</w:t>
      </w:r>
    </w:p>
    <w:p w14:paraId="02857440" w14:textId="77777777" w:rsidR="00102079" w:rsidRPr="00102079" w:rsidRDefault="00102079" w:rsidP="00102079">
      <w:pPr>
        <w:widowControl w:val="0"/>
        <w:autoSpaceDE w:val="0"/>
        <w:autoSpaceDN w:val="0"/>
        <w:adjustRightInd w:val="0"/>
        <w:spacing w:after="0" w:line="240" w:lineRule="auto"/>
        <w:ind w:left="720"/>
        <w:rPr>
          <w:rFonts w:ascii="Arial" w:eastAsia="Times New Roman" w:hAnsi="Arial" w:cs="Arial"/>
          <w:sz w:val="24"/>
          <w:szCs w:val="24"/>
          <w:lang w:val="en-US"/>
          <w14:ligatures w14:val="none"/>
        </w:rPr>
      </w:pPr>
    </w:p>
    <w:p w14:paraId="54C95F5D" w14:textId="77777777" w:rsidR="00102079" w:rsidRPr="00102079" w:rsidRDefault="00102079" w:rsidP="009D09CE">
      <w:pPr>
        <w:keepLines/>
        <w:widowControl w:val="0"/>
        <w:numPr>
          <w:ilvl w:val="0"/>
          <w:numId w:val="52"/>
        </w:numPr>
        <w:tabs>
          <w:tab w:val="num" w:pos="1440"/>
          <w:tab w:val="left" w:pos="1800"/>
          <w:tab w:val="left" w:pos="3600"/>
        </w:tabs>
        <w:autoSpaceDE w:val="0"/>
        <w:autoSpaceDN w:val="0"/>
        <w:adjustRightInd w:val="0"/>
        <w:spacing w:after="0" w:line="240" w:lineRule="auto"/>
        <w:ind w:left="1440"/>
        <w:jc w:val="both"/>
        <w:rPr>
          <w:rFonts w:ascii="Arial" w:eastAsia="Times New Roman" w:hAnsi="Arial" w:cs="Arial"/>
          <w:sz w:val="24"/>
          <w:szCs w:val="24"/>
          <w:lang w:val="en-US"/>
          <w14:ligatures w14:val="none"/>
        </w:rPr>
      </w:pPr>
      <w:r w:rsidRPr="00102079">
        <w:rPr>
          <w:rFonts w:ascii="Arial" w:eastAsia="Times New Roman" w:hAnsi="Arial" w:cs="Arial"/>
          <w:sz w:val="24"/>
          <w:szCs w:val="24"/>
          <w:lang w:val="en-US"/>
          <w14:ligatures w14:val="none"/>
        </w:rPr>
        <w:t xml:space="preserve">All inspection </w:t>
      </w:r>
      <w:proofErr w:type="gramStart"/>
      <w:r w:rsidRPr="00102079">
        <w:rPr>
          <w:rFonts w:ascii="Arial" w:eastAsia="Times New Roman" w:hAnsi="Arial" w:cs="Arial"/>
          <w:sz w:val="24"/>
          <w:szCs w:val="24"/>
          <w:lang w:val="en-US"/>
          <w14:ligatures w14:val="none"/>
        </w:rPr>
        <w:t>openings,</w:t>
      </w:r>
      <w:proofErr w:type="gramEnd"/>
      <w:r w:rsidRPr="00102079">
        <w:rPr>
          <w:rFonts w:ascii="Arial" w:eastAsia="Times New Roman" w:hAnsi="Arial" w:cs="Arial"/>
          <w:sz w:val="24"/>
          <w:szCs w:val="24"/>
          <w:lang w:val="en-US"/>
          <w14:ligatures w14:val="none"/>
        </w:rPr>
        <w:t xml:space="preserve"> utility services must be adjusted to match the proposed driveway levels and location.</w:t>
      </w:r>
    </w:p>
    <w:p w14:paraId="4C5C61C2" w14:textId="77777777" w:rsidR="00102079" w:rsidRPr="00102079" w:rsidRDefault="00102079" w:rsidP="00102079">
      <w:pPr>
        <w:widowControl w:val="0"/>
        <w:autoSpaceDE w:val="0"/>
        <w:autoSpaceDN w:val="0"/>
        <w:adjustRightInd w:val="0"/>
        <w:spacing w:after="0" w:line="240" w:lineRule="auto"/>
        <w:ind w:left="720"/>
        <w:rPr>
          <w:rFonts w:ascii="Arial" w:eastAsia="Times New Roman" w:hAnsi="Arial" w:cs="Arial"/>
          <w:sz w:val="24"/>
          <w:szCs w:val="24"/>
          <w:lang w:val="en-US"/>
          <w14:ligatures w14:val="none"/>
        </w:rPr>
      </w:pPr>
    </w:p>
    <w:p w14:paraId="0F1F1A55" w14:textId="77777777" w:rsidR="00102079" w:rsidRPr="00102079" w:rsidRDefault="00102079" w:rsidP="00102079">
      <w:pPr>
        <w:widowControl w:val="0"/>
        <w:tabs>
          <w:tab w:val="left" w:pos="1800"/>
          <w:tab w:val="left" w:pos="3600"/>
        </w:tabs>
        <w:autoSpaceDE w:val="0"/>
        <w:autoSpaceDN w:val="0"/>
        <w:adjustRightInd w:val="0"/>
        <w:spacing w:after="0" w:line="240" w:lineRule="auto"/>
        <w:rPr>
          <w:rFonts w:ascii="Arial" w:eastAsia="Times New Roman" w:hAnsi="Arial" w:cs="Arial"/>
          <w:sz w:val="24"/>
          <w:szCs w:val="24"/>
          <w:lang w:val="en-US"/>
          <w14:ligatures w14:val="none"/>
        </w:rPr>
      </w:pPr>
    </w:p>
    <w:p w14:paraId="3741F3F7" w14:textId="77777777" w:rsidR="00102079" w:rsidRPr="00102079" w:rsidRDefault="00102079" w:rsidP="00102079">
      <w:pPr>
        <w:tabs>
          <w:tab w:val="left" w:pos="720"/>
        </w:tabs>
        <w:spacing w:after="0" w:line="240" w:lineRule="auto"/>
        <w:ind w:left="360" w:firstLine="360"/>
        <w:rPr>
          <w:rFonts w:ascii="Arial" w:eastAsia="Times New Roman" w:hAnsi="Arial" w:cs="Arial"/>
          <w:sz w:val="24"/>
          <w:szCs w:val="24"/>
          <w:u w:val="single"/>
          <w14:ligatures w14:val="none"/>
        </w:rPr>
      </w:pPr>
      <w:r w:rsidRPr="00102079">
        <w:rPr>
          <w:rFonts w:ascii="Arial" w:eastAsia="Times New Roman" w:hAnsi="Arial" w:cs="Arial"/>
          <w:sz w:val="24"/>
          <w:szCs w:val="24"/>
          <w:u w:val="single"/>
          <w14:ligatures w14:val="none"/>
        </w:rPr>
        <w:t xml:space="preserve">Drainage Works </w:t>
      </w:r>
    </w:p>
    <w:p w14:paraId="78391056" w14:textId="77777777" w:rsidR="00102079" w:rsidRPr="00102079" w:rsidRDefault="00102079" w:rsidP="00102079">
      <w:pPr>
        <w:tabs>
          <w:tab w:val="left" w:pos="720"/>
        </w:tabs>
        <w:spacing w:after="0" w:line="240" w:lineRule="auto"/>
        <w:ind w:left="1440"/>
        <w:rPr>
          <w:rFonts w:ascii="Arial" w:eastAsia="Times New Roman" w:hAnsi="Arial" w:cs="Arial"/>
          <w:sz w:val="24"/>
          <w:szCs w:val="24"/>
          <w14:ligatures w14:val="none"/>
        </w:rPr>
      </w:pPr>
    </w:p>
    <w:p w14:paraId="4034A9A1" w14:textId="77777777" w:rsidR="00102079" w:rsidRPr="00102079" w:rsidRDefault="00102079" w:rsidP="00102079">
      <w:pPr>
        <w:widowControl w:val="0"/>
        <w:autoSpaceDE w:val="0"/>
        <w:autoSpaceDN w:val="0"/>
        <w:adjustRightInd w:val="0"/>
        <w:spacing w:after="0" w:line="240" w:lineRule="auto"/>
        <w:ind w:left="720"/>
        <w:rPr>
          <w:rFonts w:ascii="Arial" w:eastAsia="Times New Roman" w:hAnsi="Arial" w:cs="Arial"/>
          <w:sz w:val="24"/>
          <w:szCs w:val="24"/>
          <w:lang w:val="en-US"/>
          <w14:ligatures w14:val="none"/>
        </w:rPr>
      </w:pPr>
      <w:r w:rsidRPr="00102079">
        <w:rPr>
          <w:rFonts w:ascii="Arial" w:eastAsia="Times New Roman" w:hAnsi="Arial" w:cs="Arial"/>
          <w:sz w:val="24"/>
          <w:szCs w:val="24"/>
          <w:lang w:val="en-US"/>
          <w14:ligatures w14:val="none"/>
        </w:rPr>
        <w:t xml:space="preserve">Connection of the site stormwater system must be made directly to a newly constructed grated gully pit (with lintel), to front the site on (INSERT) Street. To accommodate this requirement, the following drainage infrastructure works must be carried out on Council property at the Applicants </w:t>
      </w:r>
      <w:proofErr w:type="gramStart"/>
      <w:r w:rsidRPr="00102079">
        <w:rPr>
          <w:rFonts w:ascii="Arial" w:eastAsia="Times New Roman" w:hAnsi="Arial" w:cs="Arial"/>
          <w:sz w:val="24"/>
          <w:szCs w:val="24"/>
          <w:lang w:val="en-US"/>
          <w14:ligatures w14:val="none"/>
        </w:rPr>
        <w:t>expense:-</w:t>
      </w:r>
      <w:proofErr w:type="gramEnd"/>
    </w:p>
    <w:p w14:paraId="3F5C5F07" w14:textId="77777777" w:rsidR="00102079" w:rsidRPr="00102079" w:rsidRDefault="00102079" w:rsidP="00102079">
      <w:pPr>
        <w:widowControl w:val="0"/>
        <w:autoSpaceDE w:val="0"/>
        <w:autoSpaceDN w:val="0"/>
        <w:adjustRightInd w:val="0"/>
        <w:spacing w:after="0" w:line="240" w:lineRule="auto"/>
        <w:rPr>
          <w:rFonts w:ascii="Arial" w:eastAsia="Times New Roman" w:hAnsi="Arial" w:cs="Arial"/>
          <w:sz w:val="24"/>
          <w:szCs w:val="24"/>
          <w:lang w:val="en-US"/>
          <w14:ligatures w14:val="none"/>
        </w:rPr>
      </w:pPr>
    </w:p>
    <w:p w14:paraId="55B66BB4" w14:textId="77777777" w:rsidR="00102079" w:rsidRPr="00102079" w:rsidRDefault="00102079" w:rsidP="00102079">
      <w:pPr>
        <w:widowControl w:val="0"/>
        <w:tabs>
          <w:tab w:val="left" w:pos="1440"/>
        </w:tabs>
        <w:autoSpaceDE w:val="0"/>
        <w:autoSpaceDN w:val="0"/>
        <w:adjustRightInd w:val="0"/>
        <w:spacing w:after="0" w:line="240" w:lineRule="auto"/>
        <w:ind w:left="1440" w:hanging="648"/>
        <w:rPr>
          <w:rFonts w:ascii="Arial" w:eastAsia="Times New Roman" w:hAnsi="Arial" w:cs="Arial"/>
          <w:sz w:val="24"/>
          <w:szCs w:val="24"/>
          <w:lang w:val="en-US"/>
          <w14:ligatures w14:val="none"/>
        </w:rPr>
      </w:pPr>
      <w:r w:rsidRPr="00102079">
        <w:rPr>
          <w:rFonts w:ascii="Arial" w:eastAsia="Times New Roman" w:hAnsi="Arial" w:cs="Arial"/>
          <w:sz w:val="24"/>
          <w:szCs w:val="24"/>
          <w:lang w:val="en-US"/>
          <w14:ligatures w14:val="none"/>
        </w:rPr>
        <w:t>a)</w:t>
      </w:r>
      <w:r w:rsidRPr="00102079">
        <w:rPr>
          <w:rFonts w:ascii="Arial" w:eastAsia="Times New Roman" w:hAnsi="Arial" w:cs="Arial"/>
          <w:sz w:val="24"/>
          <w:szCs w:val="24"/>
          <w:lang w:val="en-US"/>
          <w14:ligatures w14:val="none"/>
        </w:rPr>
        <w:tab/>
      </w:r>
      <w:r w:rsidRPr="00102079">
        <w:rPr>
          <w:rFonts w:ascii="Arial" w:eastAsia="Times New Roman" w:hAnsi="Arial" w:cs="Arial"/>
          <w:color w:val="242424"/>
          <w:sz w:val="24"/>
          <w:szCs w:val="24"/>
          <w:shd w:val="clear" w:color="auto" w:fill="FFFFFF"/>
          <w:lang w:val="en-US"/>
          <w14:ligatures w14:val="none"/>
        </w:rPr>
        <w:t>Removal of Existing Surcharge Pit (PIT 0): The surcharge pit located at the corner of Grosvenor Street and Waters Lane - Pit 0 must be removed and replaced with a new pit connected to pit 1 via a pipe with a minimum diameter of 675 mm. (reference diagram will be available on request).</w:t>
      </w:r>
    </w:p>
    <w:p w14:paraId="524EC243" w14:textId="77777777" w:rsidR="00102079" w:rsidRPr="00102079" w:rsidRDefault="00102079" w:rsidP="00102079">
      <w:pPr>
        <w:widowControl w:val="0"/>
        <w:tabs>
          <w:tab w:val="left" w:pos="1440"/>
        </w:tabs>
        <w:autoSpaceDE w:val="0"/>
        <w:autoSpaceDN w:val="0"/>
        <w:adjustRightInd w:val="0"/>
        <w:spacing w:after="0" w:line="240" w:lineRule="auto"/>
        <w:ind w:left="1440" w:hanging="648"/>
        <w:rPr>
          <w:rFonts w:ascii="Arial" w:eastAsia="Times New Roman" w:hAnsi="Arial" w:cs="Arial"/>
          <w:sz w:val="24"/>
          <w:szCs w:val="24"/>
          <w:lang w:val="en-US"/>
          <w14:ligatures w14:val="none"/>
        </w:rPr>
      </w:pPr>
    </w:p>
    <w:p w14:paraId="327F776E" w14:textId="77777777" w:rsidR="00102079" w:rsidRPr="00102079" w:rsidRDefault="00102079" w:rsidP="00102079">
      <w:pPr>
        <w:shd w:val="clear" w:color="auto" w:fill="FFFFFF"/>
        <w:spacing w:after="0" w:line="240" w:lineRule="auto"/>
        <w:ind w:left="1440" w:hanging="720"/>
        <w:rPr>
          <w:rFonts w:ascii="Arial" w:eastAsia="Times New Roman" w:hAnsi="Arial" w:cs="Arial"/>
          <w:color w:val="242424"/>
          <w:sz w:val="24"/>
          <w:szCs w:val="24"/>
          <w:lang w:eastAsia="en-AU"/>
          <w14:ligatures w14:val="none"/>
        </w:rPr>
      </w:pPr>
      <w:r w:rsidRPr="00102079">
        <w:rPr>
          <w:rFonts w:ascii="Arial" w:eastAsia="Times New Roman" w:hAnsi="Arial" w:cs="Arial"/>
          <w:sz w:val="24"/>
          <w:szCs w:val="24"/>
          <w:lang w:eastAsia="en-AU"/>
          <w14:ligatures w14:val="none"/>
        </w:rPr>
        <w:t>b)</w:t>
      </w:r>
      <w:r w:rsidRPr="00102079">
        <w:rPr>
          <w:rFonts w:ascii="Arial" w:eastAsia="Times New Roman" w:hAnsi="Arial" w:cs="Arial"/>
          <w:sz w:val="24"/>
          <w:szCs w:val="24"/>
          <w:lang w:eastAsia="en-AU"/>
          <w14:ligatures w14:val="none"/>
        </w:rPr>
        <w:tab/>
        <w:t xml:space="preserve"> </w:t>
      </w:r>
      <w:r w:rsidRPr="00102079">
        <w:rPr>
          <w:rFonts w:ascii="Arial" w:eastAsia="Times New Roman" w:hAnsi="Arial" w:cs="Arial"/>
          <w:color w:val="242424"/>
          <w:sz w:val="24"/>
          <w:szCs w:val="24"/>
          <w:lang w:eastAsia="en-AU"/>
          <w14:ligatures w14:val="none"/>
        </w:rPr>
        <w:t>Diversion of Existing Pipe from Young Street: Divert the existing 600 diameter pipe from Young Street through Grosvenor Lane, connecting Pits 2 and 3. Pipe between these pits to be min. 600mm diameter.</w:t>
      </w:r>
    </w:p>
    <w:p w14:paraId="5F1590CC" w14:textId="77777777" w:rsidR="00102079" w:rsidRPr="00102079" w:rsidRDefault="00102079" w:rsidP="00102079">
      <w:pPr>
        <w:widowControl w:val="0"/>
        <w:tabs>
          <w:tab w:val="left" w:pos="1440"/>
        </w:tabs>
        <w:autoSpaceDE w:val="0"/>
        <w:autoSpaceDN w:val="0"/>
        <w:adjustRightInd w:val="0"/>
        <w:spacing w:after="0" w:line="240" w:lineRule="auto"/>
        <w:ind w:left="1440" w:hanging="648"/>
        <w:rPr>
          <w:rFonts w:ascii="Arial" w:eastAsia="Times New Roman" w:hAnsi="Arial" w:cs="Arial"/>
          <w:b/>
          <w:sz w:val="24"/>
          <w:szCs w:val="24"/>
          <w:lang w:val="en-US"/>
          <w14:ligatures w14:val="none"/>
        </w:rPr>
      </w:pPr>
    </w:p>
    <w:p w14:paraId="5960DA25" w14:textId="77777777" w:rsidR="00102079" w:rsidRPr="00102079" w:rsidRDefault="00102079" w:rsidP="00102079">
      <w:pPr>
        <w:widowControl w:val="0"/>
        <w:tabs>
          <w:tab w:val="left" w:pos="1440"/>
        </w:tabs>
        <w:autoSpaceDE w:val="0"/>
        <w:autoSpaceDN w:val="0"/>
        <w:adjustRightInd w:val="0"/>
        <w:spacing w:after="0" w:line="240" w:lineRule="auto"/>
        <w:ind w:left="1440" w:hanging="648"/>
        <w:rPr>
          <w:rFonts w:ascii="Arial" w:eastAsia="Times New Roman" w:hAnsi="Arial" w:cs="Arial"/>
          <w:b/>
          <w:sz w:val="24"/>
          <w:szCs w:val="24"/>
          <w:lang w:val="en-US"/>
          <w14:ligatures w14:val="none"/>
        </w:rPr>
      </w:pPr>
    </w:p>
    <w:p w14:paraId="739D96D4" w14:textId="77777777" w:rsidR="00102079" w:rsidRPr="00102079" w:rsidRDefault="00102079" w:rsidP="00102079">
      <w:pPr>
        <w:shd w:val="clear" w:color="auto" w:fill="FFFFFF"/>
        <w:spacing w:after="0" w:line="240" w:lineRule="auto"/>
        <w:ind w:left="1440" w:hanging="720"/>
        <w:rPr>
          <w:rFonts w:ascii="Arial" w:eastAsia="Times New Roman" w:hAnsi="Arial" w:cs="Arial"/>
          <w:color w:val="242424"/>
          <w:sz w:val="24"/>
          <w:szCs w:val="24"/>
          <w:lang w:eastAsia="en-AU"/>
          <w14:ligatures w14:val="none"/>
        </w:rPr>
      </w:pPr>
      <w:r w:rsidRPr="00102079">
        <w:rPr>
          <w:rFonts w:ascii="Arial" w:eastAsia="Times New Roman" w:hAnsi="Arial" w:cs="Arial"/>
          <w:sz w:val="24"/>
          <w:szCs w:val="24"/>
          <w:lang w:eastAsia="en-AU"/>
          <w14:ligatures w14:val="none"/>
        </w:rPr>
        <w:t>c)</w:t>
      </w:r>
      <w:r w:rsidRPr="00102079">
        <w:rPr>
          <w:rFonts w:ascii="Arial" w:eastAsia="Times New Roman" w:hAnsi="Arial" w:cs="Arial"/>
          <w:sz w:val="24"/>
          <w:szCs w:val="24"/>
          <w:lang w:eastAsia="en-AU"/>
          <w14:ligatures w14:val="none"/>
        </w:rPr>
        <w:tab/>
      </w:r>
      <w:r w:rsidRPr="00102079">
        <w:rPr>
          <w:rFonts w:ascii="Arial" w:eastAsia="Times New Roman" w:hAnsi="Arial" w:cs="Arial"/>
          <w:color w:val="242424"/>
          <w:sz w:val="24"/>
          <w:szCs w:val="24"/>
          <w:lang w:eastAsia="en-AU"/>
          <w14:ligatures w14:val="none"/>
        </w:rPr>
        <w:t xml:space="preserve">Upsize of Cooper Lane Stormwater Pipe: Increase the diameter of the stormwater pipe between Pits 3 and 1 along Cooper Lane to capture the diversion of the existing 600 diameter pipe from Young Street. </w:t>
      </w:r>
    </w:p>
    <w:p w14:paraId="7FB0379A" w14:textId="77777777" w:rsidR="00102079" w:rsidRPr="00102079" w:rsidRDefault="00102079" w:rsidP="00102079">
      <w:pPr>
        <w:shd w:val="clear" w:color="auto" w:fill="FFFFFF"/>
        <w:spacing w:after="0" w:line="240" w:lineRule="auto"/>
        <w:ind w:left="1440" w:hanging="720"/>
        <w:rPr>
          <w:rFonts w:ascii="Arial" w:eastAsia="Times New Roman" w:hAnsi="Arial" w:cs="Arial"/>
          <w:color w:val="242424"/>
          <w:sz w:val="24"/>
          <w:szCs w:val="24"/>
          <w:lang w:eastAsia="en-AU"/>
          <w14:ligatures w14:val="none"/>
        </w:rPr>
      </w:pPr>
    </w:p>
    <w:p w14:paraId="26520110" w14:textId="77777777" w:rsidR="00102079" w:rsidRPr="00102079" w:rsidRDefault="00102079" w:rsidP="00102079">
      <w:pPr>
        <w:shd w:val="clear" w:color="auto" w:fill="FFFFFF"/>
        <w:spacing w:after="0" w:line="240" w:lineRule="auto"/>
        <w:ind w:left="1440" w:hanging="720"/>
        <w:rPr>
          <w:rFonts w:ascii="Arial" w:eastAsia="Times New Roman" w:hAnsi="Arial" w:cs="Arial"/>
          <w:sz w:val="24"/>
          <w:szCs w:val="24"/>
          <w:lang w:eastAsia="en-AU"/>
          <w14:ligatures w14:val="none"/>
        </w:rPr>
      </w:pPr>
      <w:r w:rsidRPr="00102079">
        <w:rPr>
          <w:rFonts w:ascii="Arial" w:eastAsia="Times New Roman" w:hAnsi="Arial" w:cs="Arial"/>
          <w:color w:val="242424"/>
          <w:sz w:val="24"/>
          <w:szCs w:val="24"/>
          <w:lang w:eastAsia="en-AU"/>
          <w14:ligatures w14:val="none"/>
        </w:rPr>
        <w:t>d)</w:t>
      </w:r>
      <w:r w:rsidRPr="00102079">
        <w:rPr>
          <w:rFonts w:ascii="Arial" w:eastAsia="Times New Roman" w:hAnsi="Arial" w:cs="Arial"/>
          <w:color w:val="242424"/>
          <w:sz w:val="24"/>
          <w:szCs w:val="24"/>
          <w:lang w:eastAsia="en-AU"/>
          <w14:ligatures w14:val="none"/>
        </w:rPr>
        <w:tab/>
        <w:t>All new pipes must</w:t>
      </w:r>
      <w:r w:rsidRPr="00102079">
        <w:rPr>
          <w:rFonts w:ascii="Arial" w:eastAsia="Times New Roman" w:hAnsi="Arial" w:cs="Arial"/>
          <w:sz w:val="24"/>
          <w:szCs w:val="24"/>
          <w:lang w:eastAsia="en-AU"/>
          <w14:ligatures w14:val="none"/>
        </w:rPr>
        <w:t xml:space="preserve"> have a bedding in accordance with Australian Standard AS 3725 – (Loads on buried concrete pipes). The developer shall be responsible for carrying out any service investigations to allow a gravity connection.</w:t>
      </w:r>
    </w:p>
    <w:p w14:paraId="32FF8EDE" w14:textId="77777777" w:rsidR="00102079" w:rsidRPr="00102079" w:rsidRDefault="00102079" w:rsidP="00102079">
      <w:pPr>
        <w:keepLines/>
        <w:widowControl w:val="0"/>
        <w:tabs>
          <w:tab w:val="left" w:pos="1440"/>
        </w:tabs>
        <w:autoSpaceDE w:val="0"/>
        <w:autoSpaceDN w:val="0"/>
        <w:adjustRightInd w:val="0"/>
        <w:spacing w:after="0" w:line="240" w:lineRule="auto"/>
        <w:ind w:left="1440" w:hanging="648"/>
        <w:rPr>
          <w:rFonts w:ascii="Arial" w:eastAsia="Times New Roman" w:hAnsi="Arial" w:cs="Arial"/>
          <w:sz w:val="24"/>
          <w:szCs w:val="24"/>
          <w:lang w:val="en-US"/>
          <w14:ligatures w14:val="none"/>
        </w:rPr>
      </w:pPr>
    </w:p>
    <w:p w14:paraId="11189C24" w14:textId="77777777" w:rsidR="00102079" w:rsidRPr="00102079" w:rsidRDefault="00102079" w:rsidP="00102079">
      <w:pPr>
        <w:tabs>
          <w:tab w:val="left" w:pos="720"/>
        </w:tabs>
        <w:spacing w:after="0" w:line="240" w:lineRule="auto"/>
        <w:rPr>
          <w:rFonts w:ascii="Arial" w:eastAsia="Times New Roman" w:hAnsi="Arial" w:cs="Arial"/>
          <w:sz w:val="24"/>
          <w:szCs w:val="24"/>
          <w:u w:val="single"/>
          <w:lang w:val="en-US" w:eastAsia="en-AU"/>
          <w14:ligatures w14:val="none"/>
        </w:rPr>
      </w:pPr>
    </w:p>
    <w:p w14:paraId="782ABB1C" w14:textId="77777777" w:rsidR="00102079" w:rsidRPr="00102079" w:rsidRDefault="00102079" w:rsidP="00102079">
      <w:pPr>
        <w:widowControl w:val="0"/>
        <w:autoSpaceDE w:val="0"/>
        <w:autoSpaceDN w:val="0"/>
        <w:adjustRightInd w:val="0"/>
        <w:spacing w:after="0" w:line="240" w:lineRule="auto"/>
        <w:ind w:left="720"/>
        <w:rPr>
          <w:rFonts w:ascii="Arial" w:eastAsia="Times New Roman" w:hAnsi="Arial" w:cs="Arial"/>
          <w:sz w:val="24"/>
          <w:szCs w:val="24"/>
          <w:lang w:val="en-US"/>
          <w14:ligatures w14:val="none"/>
        </w:rPr>
      </w:pPr>
      <w:r w:rsidRPr="00102079">
        <w:rPr>
          <w:rFonts w:ascii="Arial" w:eastAsia="Times New Roman" w:hAnsi="Arial" w:cs="Arial"/>
          <w:sz w:val="24"/>
          <w:szCs w:val="24"/>
          <w:lang w:val="en-US"/>
          <w14:ligatures w14:val="none"/>
        </w:rPr>
        <w:t>Plans and specifications which comply with this condition must be submitted to the Certifying Authority for approval prior to the issue of the relevant Construction Certificate.</w:t>
      </w:r>
    </w:p>
    <w:p w14:paraId="1A591D8E" w14:textId="77777777" w:rsidR="00102079" w:rsidRPr="00102079" w:rsidRDefault="00102079" w:rsidP="00102079">
      <w:pPr>
        <w:widowControl w:val="0"/>
        <w:autoSpaceDE w:val="0"/>
        <w:autoSpaceDN w:val="0"/>
        <w:adjustRightInd w:val="0"/>
        <w:spacing w:after="0" w:line="240" w:lineRule="auto"/>
        <w:ind w:left="720"/>
        <w:rPr>
          <w:rFonts w:ascii="Arial" w:eastAsia="Times New Roman" w:hAnsi="Arial" w:cs="Arial"/>
          <w:sz w:val="24"/>
          <w:szCs w:val="24"/>
          <w:lang w:val="en-US"/>
          <w14:ligatures w14:val="none"/>
        </w:rPr>
      </w:pPr>
    </w:p>
    <w:p w14:paraId="67CF9824" w14:textId="77777777" w:rsidR="00102079" w:rsidRPr="00102079" w:rsidRDefault="00102079" w:rsidP="00102079">
      <w:pPr>
        <w:widowControl w:val="0"/>
        <w:autoSpaceDE w:val="0"/>
        <w:autoSpaceDN w:val="0"/>
        <w:adjustRightInd w:val="0"/>
        <w:spacing w:after="0" w:line="240" w:lineRule="auto"/>
        <w:ind w:left="720"/>
        <w:rPr>
          <w:rFonts w:ascii="Arial" w:eastAsia="Times New Roman" w:hAnsi="Arial" w:cs="Arial"/>
          <w:sz w:val="24"/>
          <w:szCs w:val="24"/>
          <w:lang w:val="en-US"/>
          <w14:ligatures w14:val="none"/>
        </w:rPr>
      </w:pPr>
      <w:r w:rsidRPr="00102079">
        <w:rPr>
          <w:rFonts w:ascii="Arial" w:eastAsia="Times New Roman" w:hAnsi="Arial" w:cs="Arial"/>
          <w:sz w:val="24"/>
          <w:szCs w:val="24"/>
          <w:lang w:val="en-US"/>
          <w14:ligatures w14:val="none"/>
        </w:rPr>
        <w:t>Certifying Authorities must not issue a Construction Certificate without the formal written approval of Council (as Roads Authority) under the Roads Act 1993.</w:t>
      </w:r>
    </w:p>
    <w:p w14:paraId="220C88D4" w14:textId="77777777" w:rsidR="00102079" w:rsidRPr="00102079" w:rsidRDefault="00102079" w:rsidP="00102079">
      <w:pPr>
        <w:widowControl w:val="0"/>
        <w:autoSpaceDE w:val="0"/>
        <w:autoSpaceDN w:val="0"/>
        <w:adjustRightInd w:val="0"/>
        <w:spacing w:after="0" w:line="240" w:lineRule="auto"/>
        <w:ind w:left="720" w:hanging="720"/>
        <w:rPr>
          <w:rFonts w:ascii="Arial" w:eastAsia="Times New Roman" w:hAnsi="Arial" w:cs="Arial"/>
          <w:sz w:val="24"/>
          <w:szCs w:val="24"/>
          <w:lang w:val="en-US"/>
          <w14:ligatures w14:val="none"/>
        </w:rPr>
      </w:pPr>
    </w:p>
    <w:p w14:paraId="55E9E822" w14:textId="77777777" w:rsidR="00102079" w:rsidRPr="00102079" w:rsidRDefault="00102079" w:rsidP="00102079">
      <w:pPr>
        <w:widowControl w:val="0"/>
        <w:autoSpaceDE w:val="0"/>
        <w:autoSpaceDN w:val="0"/>
        <w:adjustRightInd w:val="0"/>
        <w:spacing w:after="0" w:line="240" w:lineRule="auto"/>
        <w:ind w:left="720"/>
        <w:rPr>
          <w:rFonts w:ascii="Arial" w:eastAsia="Times New Roman" w:hAnsi="Arial" w:cs="Arial"/>
          <w:sz w:val="24"/>
          <w:szCs w:val="24"/>
          <w:lang w:val="en-US"/>
          <w14:ligatures w14:val="none"/>
        </w:rPr>
      </w:pPr>
      <w:r w:rsidRPr="00102079">
        <w:rPr>
          <w:rFonts w:ascii="Arial" w:eastAsia="Times New Roman" w:hAnsi="Arial" w:cs="Arial"/>
          <w:sz w:val="24"/>
          <w:szCs w:val="24"/>
          <w:lang w:val="en-US"/>
          <w14:ligatures w14:val="none"/>
        </w:rPr>
        <w:t xml:space="preserve">The required plans and specifications are to be designed in accordance with North Sydney Council’s current documents Infrastructure Specification for Road Works, Drainage and Miscellaneous Works and Performance Guide for Engineering Design and Construction. The drawings must detail existing utility services and trees affected by the works, erosion control requirements and traffic management requirements during the course of works.  A detailed survey must be undertaken as required. Traffic management is to be certified on the drawings as being in accordance with the documents SAA HB81.1 – 1996 – Field Guide for Traffic Control at Works on Roads – Part 1 and RMS Traffic Control at Work Sites (1998). </w:t>
      </w:r>
      <w:r w:rsidRPr="00102079">
        <w:rPr>
          <w:rFonts w:ascii="Arial" w:eastAsia="Times New Roman" w:hAnsi="Arial" w:cs="Arial"/>
          <w:b/>
          <w:sz w:val="24"/>
          <w:szCs w:val="24"/>
          <w:lang w:val="en-US"/>
          <w14:ligatures w14:val="none"/>
        </w:rPr>
        <w:t>Construction of the works must proceed only in accordance with any conditions attached to the Council Roads Act 1993 approval.</w:t>
      </w:r>
    </w:p>
    <w:p w14:paraId="097B4642" w14:textId="77777777" w:rsidR="00102079" w:rsidRPr="00102079" w:rsidRDefault="00102079" w:rsidP="00102079">
      <w:pPr>
        <w:widowControl w:val="0"/>
        <w:autoSpaceDE w:val="0"/>
        <w:autoSpaceDN w:val="0"/>
        <w:adjustRightInd w:val="0"/>
        <w:spacing w:after="0" w:line="240" w:lineRule="auto"/>
        <w:ind w:hanging="567"/>
        <w:rPr>
          <w:rFonts w:ascii="Arial" w:eastAsia="Times New Roman" w:hAnsi="Arial" w:cs="Arial"/>
          <w:sz w:val="24"/>
          <w:szCs w:val="24"/>
          <w:lang w:val="en-US"/>
          <w14:ligatures w14:val="none"/>
        </w:rPr>
      </w:pPr>
    </w:p>
    <w:p w14:paraId="594306A6" w14:textId="77777777" w:rsidR="00102079" w:rsidRPr="00102079" w:rsidRDefault="00102079" w:rsidP="00102079">
      <w:pPr>
        <w:keepLines/>
        <w:widowControl w:val="0"/>
        <w:autoSpaceDE w:val="0"/>
        <w:autoSpaceDN w:val="0"/>
        <w:adjustRightInd w:val="0"/>
        <w:spacing w:after="0" w:line="240" w:lineRule="auto"/>
        <w:ind w:left="1440" w:hanging="720"/>
        <w:rPr>
          <w:rFonts w:ascii="Arial" w:eastAsia="Times New Roman" w:hAnsi="Arial" w:cs="Arial"/>
          <w:b/>
          <w:i/>
          <w:sz w:val="24"/>
          <w:szCs w:val="24"/>
          <w:lang w:val="en-US"/>
          <w14:ligatures w14:val="none"/>
        </w:rPr>
      </w:pPr>
      <w:r w:rsidRPr="00102079">
        <w:rPr>
          <w:rFonts w:ascii="Arial" w:eastAsia="Times New Roman" w:hAnsi="Arial" w:cs="Arial"/>
          <w:b/>
          <w:i/>
          <w:sz w:val="24"/>
          <w:szCs w:val="24"/>
          <w:lang w:val="en-US"/>
          <w14:ligatures w14:val="none"/>
        </w:rPr>
        <w:t>Note:</w:t>
      </w:r>
      <w:r w:rsidRPr="00102079">
        <w:rPr>
          <w:rFonts w:ascii="Arial" w:eastAsia="Times New Roman" w:hAnsi="Arial" w:cs="Arial"/>
          <w:i/>
          <w:sz w:val="24"/>
          <w:szCs w:val="24"/>
          <w:lang w:val="en-US"/>
          <w14:ligatures w14:val="none"/>
        </w:rPr>
        <w:t xml:space="preserve"> </w:t>
      </w:r>
      <w:r w:rsidRPr="00102079">
        <w:rPr>
          <w:rFonts w:ascii="Arial" w:eastAsia="Times New Roman" w:hAnsi="Arial" w:cs="Arial"/>
          <w:i/>
          <w:sz w:val="24"/>
          <w:szCs w:val="24"/>
          <w:lang w:val="en-US"/>
          <w14:ligatures w14:val="none"/>
        </w:rPr>
        <w:tab/>
        <w:t xml:space="preserve">A minimum of 21 days will be required for Council to assess Roads Act submissions. Early submission is recommended to avoid any delays in obtaining a Construction Certificate. A fee to cover cost of assessment (set out in Council’s adopted fees and charges) is payable and Council will withhold any consent and approved plans until full payment of the correct fees. Plans and specifications must be marked </w:t>
      </w:r>
      <w:proofErr w:type="gramStart"/>
      <w:r w:rsidRPr="00102079">
        <w:rPr>
          <w:rFonts w:ascii="Arial" w:eastAsia="Times New Roman" w:hAnsi="Arial" w:cs="Arial"/>
          <w:i/>
          <w:sz w:val="24"/>
          <w:szCs w:val="24"/>
          <w:lang w:val="en-US"/>
          <w14:ligatures w14:val="none"/>
        </w:rPr>
        <w:t>to</w:t>
      </w:r>
      <w:proofErr w:type="gramEnd"/>
      <w:r w:rsidRPr="00102079">
        <w:rPr>
          <w:rFonts w:ascii="Arial" w:eastAsia="Times New Roman" w:hAnsi="Arial" w:cs="Arial"/>
          <w:i/>
          <w:sz w:val="24"/>
          <w:szCs w:val="24"/>
          <w:lang w:val="en-US"/>
          <w14:ligatures w14:val="none"/>
        </w:rPr>
        <w:t xml:space="preserve"> the attention of Council’s Development Engineers. In addition, a copy of this condition must be provided, together with a </w:t>
      </w:r>
      <w:proofErr w:type="gramStart"/>
      <w:r w:rsidRPr="00102079">
        <w:rPr>
          <w:rFonts w:ascii="Arial" w:eastAsia="Times New Roman" w:hAnsi="Arial" w:cs="Arial"/>
          <w:i/>
          <w:sz w:val="24"/>
          <w:szCs w:val="24"/>
          <w:lang w:val="en-US"/>
          <w14:ligatures w14:val="none"/>
        </w:rPr>
        <w:t>covering</w:t>
      </w:r>
      <w:proofErr w:type="gramEnd"/>
      <w:r w:rsidRPr="00102079">
        <w:rPr>
          <w:rFonts w:ascii="Arial" w:eastAsia="Times New Roman" w:hAnsi="Arial" w:cs="Arial"/>
          <w:i/>
          <w:sz w:val="24"/>
          <w:szCs w:val="24"/>
          <w:lang w:val="en-US"/>
          <w14:ligatures w14:val="none"/>
        </w:rPr>
        <w:t xml:space="preserve"> letter stating the full address of the property and the accompanying DA number. </w:t>
      </w:r>
    </w:p>
    <w:p w14:paraId="7B6302BD" w14:textId="77777777" w:rsidR="00102079" w:rsidRPr="00102079" w:rsidRDefault="00102079" w:rsidP="00102079">
      <w:pPr>
        <w:widowControl w:val="0"/>
        <w:tabs>
          <w:tab w:val="left" w:pos="-1440"/>
        </w:tabs>
        <w:autoSpaceDE w:val="0"/>
        <w:autoSpaceDN w:val="0"/>
        <w:adjustRightInd w:val="0"/>
        <w:spacing w:after="0" w:line="240" w:lineRule="auto"/>
        <w:jc w:val="both"/>
        <w:rPr>
          <w:rFonts w:ascii="Arial" w:eastAsia="Times New Roman" w:hAnsi="Arial" w:cs="Arial"/>
          <w:i/>
          <w:sz w:val="24"/>
          <w:szCs w:val="24"/>
          <w14:ligatures w14:val="none"/>
        </w:rPr>
      </w:pPr>
    </w:p>
    <w:p w14:paraId="206D1734" w14:textId="77777777" w:rsidR="00102079" w:rsidRPr="00102079" w:rsidRDefault="00102079" w:rsidP="00102079">
      <w:pPr>
        <w:widowControl w:val="0"/>
        <w:tabs>
          <w:tab w:val="left" w:pos="-1440"/>
          <w:tab w:val="left" w:pos="2160"/>
        </w:tabs>
        <w:autoSpaceDE w:val="0"/>
        <w:autoSpaceDN w:val="0"/>
        <w:adjustRightInd w:val="0"/>
        <w:spacing w:after="0" w:line="240" w:lineRule="auto"/>
        <w:ind w:left="2160" w:hanging="1440"/>
        <w:jc w:val="both"/>
        <w:rPr>
          <w:rFonts w:ascii="Arial" w:eastAsia="Times New Roman" w:hAnsi="Arial" w:cs="Arial"/>
          <w:sz w:val="24"/>
          <w:szCs w:val="24"/>
          <w14:ligatures w14:val="none"/>
        </w:rPr>
      </w:pPr>
      <w:r w:rsidRPr="00102079">
        <w:rPr>
          <w:rFonts w:ascii="Arial" w:eastAsia="Times New Roman" w:hAnsi="Arial" w:cs="Arial"/>
          <w:sz w:val="24"/>
          <w:szCs w:val="24"/>
          <w14:ligatures w14:val="none"/>
        </w:rPr>
        <w:t>(Reason:</w:t>
      </w:r>
      <w:r w:rsidRPr="00102079">
        <w:rPr>
          <w:rFonts w:ascii="Arial" w:eastAsia="Times New Roman" w:hAnsi="Arial" w:cs="Arial"/>
          <w:sz w:val="24"/>
          <w:szCs w:val="24"/>
          <w14:ligatures w14:val="none"/>
        </w:rPr>
        <w:tab/>
        <w:t>To ensure infrastructure works are designed and constructed to appropriate standards and requirements of the Roads Act 1993)</w:t>
      </w:r>
    </w:p>
    <w:p w14:paraId="0EA49829" w14:textId="77777777" w:rsidR="001A0223" w:rsidRPr="00A97248" w:rsidRDefault="001A0223" w:rsidP="001A0223">
      <w:pPr>
        <w:spacing w:before="120" w:after="120" w:line="240" w:lineRule="auto"/>
        <w:jc w:val="both"/>
        <w:rPr>
          <w:rFonts w:ascii="Arial" w:hAnsi="Arial" w:cs="Arial"/>
          <w:sz w:val="24"/>
          <w:szCs w:val="24"/>
          <w:highlight w:val="yellow"/>
        </w:rPr>
      </w:pPr>
    </w:p>
    <w:p w14:paraId="7369B7FB" w14:textId="77777777" w:rsidR="001A0223" w:rsidRPr="003F28B5" w:rsidRDefault="001A0223" w:rsidP="001A0223">
      <w:pPr>
        <w:spacing w:before="120" w:after="120" w:line="240" w:lineRule="auto"/>
        <w:jc w:val="both"/>
        <w:rPr>
          <w:rFonts w:ascii="Arial" w:hAnsi="Arial" w:cs="Arial"/>
          <w:b/>
          <w:bCs/>
          <w:sz w:val="24"/>
          <w:szCs w:val="24"/>
        </w:rPr>
      </w:pPr>
      <w:bookmarkStart w:id="53" w:name="_Hlk173315753"/>
      <w:r w:rsidRPr="003F28B5">
        <w:rPr>
          <w:rFonts w:ascii="Arial" w:hAnsi="Arial" w:cs="Arial"/>
          <w:b/>
          <w:bCs/>
          <w:sz w:val="24"/>
          <w:szCs w:val="24"/>
        </w:rPr>
        <w:t>Allocation of Parking</w:t>
      </w:r>
      <w:bookmarkEnd w:id="53"/>
    </w:p>
    <w:p w14:paraId="39C4080E" w14:textId="77777777" w:rsidR="001A0223" w:rsidRPr="003F28B5" w:rsidRDefault="001A0223" w:rsidP="001A0223">
      <w:pPr>
        <w:spacing w:before="120" w:after="120" w:line="240" w:lineRule="auto"/>
        <w:jc w:val="both"/>
        <w:rPr>
          <w:rFonts w:ascii="Arial" w:hAnsi="Arial" w:cs="Arial"/>
          <w:sz w:val="24"/>
          <w:szCs w:val="24"/>
        </w:rPr>
      </w:pPr>
    </w:p>
    <w:p w14:paraId="3075C772" w14:textId="77777777" w:rsidR="001A0223" w:rsidRPr="003F28B5" w:rsidRDefault="001A0223" w:rsidP="001A0223">
      <w:pPr>
        <w:pStyle w:val="CCONDS"/>
        <w:widowControl w:val="0"/>
        <w:autoSpaceDE w:val="0"/>
        <w:autoSpaceDN w:val="0"/>
        <w:adjustRightInd w:val="0"/>
        <w:spacing w:before="120" w:after="120"/>
        <w:rPr>
          <w:rFonts w:ascii="Arial" w:hAnsi="Arial" w:cs="Arial"/>
          <w:sz w:val="24"/>
          <w:szCs w:val="24"/>
        </w:rPr>
      </w:pPr>
      <w:r w:rsidRPr="003F28B5">
        <w:rPr>
          <w:rFonts w:ascii="Arial" w:hAnsi="Arial" w:cs="Arial"/>
          <w:sz w:val="24"/>
          <w:szCs w:val="24"/>
        </w:rPr>
        <w:t>The number of car parking spaces to be provided for the development shall comply with the table below:</w:t>
      </w:r>
    </w:p>
    <w:p w14:paraId="31712965" w14:textId="74183091" w:rsidR="001A0223" w:rsidRPr="007D7284" w:rsidRDefault="001A0223" w:rsidP="001A0223">
      <w:pPr>
        <w:ind w:left="720"/>
        <w:rPr>
          <w:rFonts w:ascii="Arial" w:hAnsi="Arial" w:cs="Arial"/>
          <w:sz w:val="24"/>
          <w:szCs w:val="24"/>
          <w:highlight w:val="yellow"/>
        </w:rPr>
      </w:pPr>
    </w:p>
    <w:tbl>
      <w:tblPr>
        <w:tblStyle w:val="TableGrid"/>
        <w:tblW w:w="0" w:type="auto"/>
        <w:tblInd w:w="720" w:type="dxa"/>
        <w:tblLook w:val="04A0" w:firstRow="1" w:lastRow="0" w:firstColumn="1" w:lastColumn="0" w:noHBand="0" w:noVBand="1"/>
      </w:tblPr>
      <w:tblGrid>
        <w:gridCol w:w="2819"/>
        <w:gridCol w:w="5477"/>
      </w:tblGrid>
      <w:tr w:rsidR="001A0223" w:rsidRPr="007D7284" w14:paraId="6C66A93F" w14:textId="77777777" w:rsidTr="0001232E">
        <w:tc>
          <w:tcPr>
            <w:tcW w:w="2819" w:type="dxa"/>
          </w:tcPr>
          <w:p w14:paraId="5D4DDE62" w14:textId="77777777" w:rsidR="001A0223" w:rsidRPr="003F28B5" w:rsidRDefault="001A0223" w:rsidP="0001232E">
            <w:pPr>
              <w:rPr>
                <w:rFonts w:ascii="Arial" w:hAnsi="Arial" w:cs="Arial"/>
                <w:b/>
                <w:bCs/>
                <w:sz w:val="24"/>
                <w:szCs w:val="24"/>
              </w:rPr>
            </w:pPr>
            <w:r w:rsidRPr="003F28B5">
              <w:rPr>
                <w:rFonts w:ascii="Arial" w:hAnsi="Arial" w:cs="Arial"/>
                <w:b/>
                <w:bCs/>
                <w:sz w:val="24"/>
                <w:szCs w:val="24"/>
              </w:rPr>
              <w:t>Car Parking Type</w:t>
            </w:r>
          </w:p>
        </w:tc>
        <w:tc>
          <w:tcPr>
            <w:tcW w:w="5477" w:type="dxa"/>
          </w:tcPr>
          <w:p w14:paraId="0F593583" w14:textId="77777777" w:rsidR="001A0223" w:rsidRPr="003F28B5" w:rsidRDefault="001A0223" w:rsidP="0001232E">
            <w:pPr>
              <w:rPr>
                <w:rFonts w:ascii="Arial" w:hAnsi="Arial" w:cs="Arial"/>
                <w:b/>
                <w:bCs/>
                <w:sz w:val="24"/>
                <w:szCs w:val="24"/>
              </w:rPr>
            </w:pPr>
            <w:r w:rsidRPr="003F28B5">
              <w:rPr>
                <w:rFonts w:ascii="Arial" w:hAnsi="Arial" w:cs="Arial"/>
                <w:b/>
                <w:bCs/>
                <w:sz w:val="24"/>
                <w:szCs w:val="24"/>
              </w:rPr>
              <w:t xml:space="preserve">Maximum Number of Spaces </w:t>
            </w:r>
          </w:p>
        </w:tc>
      </w:tr>
      <w:tr w:rsidR="001A0223" w:rsidRPr="007D7284" w14:paraId="61C46594" w14:textId="77777777" w:rsidTr="0001232E">
        <w:tc>
          <w:tcPr>
            <w:tcW w:w="2819" w:type="dxa"/>
          </w:tcPr>
          <w:p w14:paraId="3977BABE" w14:textId="77777777" w:rsidR="001A0223" w:rsidRPr="003F28B5" w:rsidRDefault="001A0223" w:rsidP="0001232E">
            <w:pPr>
              <w:rPr>
                <w:rFonts w:ascii="Arial" w:hAnsi="Arial" w:cs="Arial"/>
                <w:sz w:val="24"/>
                <w:szCs w:val="24"/>
              </w:rPr>
            </w:pPr>
            <w:r w:rsidRPr="003F28B5">
              <w:rPr>
                <w:rFonts w:ascii="Arial" w:hAnsi="Arial" w:cs="Arial"/>
                <w:sz w:val="24"/>
                <w:szCs w:val="24"/>
              </w:rPr>
              <w:t xml:space="preserve">Residential apartments </w:t>
            </w:r>
          </w:p>
        </w:tc>
        <w:tc>
          <w:tcPr>
            <w:tcW w:w="5477" w:type="dxa"/>
          </w:tcPr>
          <w:p w14:paraId="4143D162" w14:textId="262FE565" w:rsidR="001A0223" w:rsidRPr="003F28B5" w:rsidRDefault="003F28B5" w:rsidP="0001232E">
            <w:pPr>
              <w:rPr>
                <w:rFonts w:ascii="Arial" w:hAnsi="Arial" w:cs="Arial"/>
                <w:sz w:val="24"/>
                <w:szCs w:val="24"/>
              </w:rPr>
            </w:pPr>
            <w:r w:rsidRPr="003F28B5">
              <w:rPr>
                <w:rFonts w:ascii="Arial" w:hAnsi="Arial" w:cs="Arial"/>
                <w:sz w:val="24"/>
                <w:szCs w:val="24"/>
              </w:rPr>
              <w:t>39</w:t>
            </w:r>
            <w:r w:rsidR="001A0223" w:rsidRPr="003F28B5">
              <w:rPr>
                <w:rFonts w:ascii="Arial" w:hAnsi="Arial" w:cs="Arial"/>
                <w:sz w:val="24"/>
                <w:szCs w:val="24"/>
              </w:rPr>
              <w:t xml:space="preserve"> spaces including </w:t>
            </w:r>
            <w:r w:rsidRPr="003F28B5">
              <w:rPr>
                <w:rFonts w:ascii="Arial" w:hAnsi="Arial" w:cs="Arial"/>
                <w:sz w:val="24"/>
                <w:szCs w:val="24"/>
              </w:rPr>
              <w:t>twelve</w:t>
            </w:r>
            <w:r w:rsidR="001A0223" w:rsidRPr="003F28B5">
              <w:rPr>
                <w:rFonts w:ascii="Arial" w:hAnsi="Arial" w:cs="Arial"/>
                <w:sz w:val="24"/>
                <w:szCs w:val="24"/>
              </w:rPr>
              <w:t xml:space="preserve"> (1</w:t>
            </w:r>
            <w:r w:rsidRPr="003F28B5">
              <w:rPr>
                <w:rFonts w:ascii="Arial" w:hAnsi="Arial" w:cs="Arial"/>
                <w:sz w:val="24"/>
                <w:szCs w:val="24"/>
              </w:rPr>
              <w:t>2</w:t>
            </w:r>
            <w:r w:rsidR="001A0223" w:rsidRPr="003F28B5">
              <w:rPr>
                <w:rFonts w:ascii="Arial" w:hAnsi="Arial" w:cs="Arial"/>
                <w:sz w:val="24"/>
                <w:szCs w:val="24"/>
              </w:rPr>
              <w:t>) accessible spaces.</w:t>
            </w:r>
          </w:p>
        </w:tc>
      </w:tr>
      <w:tr w:rsidR="00194591" w:rsidRPr="007D7284" w14:paraId="0F8A99F3" w14:textId="77777777" w:rsidTr="0001232E">
        <w:tc>
          <w:tcPr>
            <w:tcW w:w="2819" w:type="dxa"/>
          </w:tcPr>
          <w:p w14:paraId="2CF9D519" w14:textId="18C8302A" w:rsidR="00194591" w:rsidRPr="003F28B5" w:rsidRDefault="00194591" w:rsidP="0001232E">
            <w:pPr>
              <w:rPr>
                <w:rFonts w:ascii="Arial" w:hAnsi="Arial" w:cs="Arial"/>
                <w:sz w:val="24"/>
                <w:szCs w:val="24"/>
              </w:rPr>
            </w:pPr>
            <w:r>
              <w:rPr>
                <w:rFonts w:ascii="Arial" w:hAnsi="Arial" w:cs="Arial"/>
                <w:sz w:val="24"/>
                <w:szCs w:val="24"/>
              </w:rPr>
              <w:t>Residential car wash bay</w:t>
            </w:r>
          </w:p>
        </w:tc>
        <w:tc>
          <w:tcPr>
            <w:tcW w:w="5477" w:type="dxa"/>
          </w:tcPr>
          <w:p w14:paraId="0770DAE8" w14:textId="64D41DBC" w:rsidR="00194591" w:rsidRPr="003F28B5" w:rsidRDefault="00194591" w:rsidP="0001232E">
            <w:pPr>
              <w:rPr>
                <w:rFonts w:ascii="Arial" w:hAnsi="Arial" w:cs="Arial"/>
                <w:sz w:val="24"/>
                <w:szCs w:val="24"/>
              </w:rPr>
            </w:pPr>
            <w:r w:rsidRPr="003D23F4">
              <w:rPr>
                <w:rFonts w:ascii="Arial" w:hAnsi="Arial" w:cs="Arial"/>
                <w:sz w:val="24"/>
                <w:szCs w:val="24"/>
              </w:rPr>
              <w:t>2 spaces.</w:t>
            </w:r>
          </w:p>
        </w:tc>
      </w:tr>
      <w:tr w:rsidR="001A0223" w:rsidRPr="007D7284" w14:paraId="409C562F" w14:textId="77777777" w:rsidTr="0001232E">
        <w:tc>
          <w:tcPr>
            <w:tcW w:w="2819" w:type="dxa"/>
          </w:tcPr>
          <w:p w14:paraId="4679DBD2" w14:textId="16F6AE51" w:rsidR="001A0223" w:rsidRPr="003F28B5" w:rsidRDefault="003F28B5" w:rsidP="0001232E">
            <w:pPr>
              <w:rPr>
                <w:rFonts w:ascii="Arial" w:hAnsi="Arial" w:cs="Arial"/>
                <w:sz w:val="24"/>
                <w:szCs w:val="24"/>
              </w:rPr>
            </w:pPr>
            <w:r w:rsidRPr="003F28B5">
              <w:rPr>
                <w:rFonts w:ascii="Arial" w:hAnsi="Arial" w:cs="Arial"/>
                <w:sz w:val="24"/>
                <w:szCs w:val="24"/>
              </w:rPr>
              <w:t>Retail</w:t>
            </w:r>
            <w:r w:rsidR="001A0223" w:rsidRPr="003F28B5">
              <w:rPr>
                <w:rFonts w:ascii="Arial" w:hAnsi="Arial" w:cs="Arial"/>
                <w:sz w:val="24"/>
                <w:szCs w:val="24"/>
              </w:rPr>
              <w:t xml:space="preserve"> premises </w:t>
            </w:r>
          </w:p>
        </w:tc>
        <w:tc>
          <w:tcPr>
            <w:tcW w:w="5477" w:type="dxa"/>
          </w:tcPr>
          <w:p w14:paraId="4BF2E732" w14:textId="0A9213BC" w:rsidR="001A0223" w:rsidRPr="003F28B5" w:rsidRDefault="009B48AC" w:rsidP="0001232E">
            <w:pPr>
              <w:rPr>
                <w:rFonts w:ascii="Arial" w:hAnsi="Arial" w:cs="Arial"/>
                <w:sz w:val="24"/>
                <w:szCs w:val="24"/>
              </w:rPr>
            </w:pPr>
            <w:r>
              <w:rPr>
                <w:rFonts w:ascii="Arial" w:hAnsi="Arial" w:cs="Arial"/>
                <w:sz w:val="24"/>
                <w:szCs w:val="24"/>
              </w:rPr>
              <w:t>189</w:t>
            </w:r>
            <w:r w:rsidR="001A0223" w:rsidRPr="003F28B5">
              <w:rPr>
                <w:rFonts w:ascii="Arial" w:hAnsi="Arial" w:cs="Arial"/>
                <w:sz w:val="24"/>
                <w:szCs w:val="24"/>
              </w:rPr>
              <w:t xml:space="preserve"> spaces including </w:t>
            </w:r>
            <w:r w:rsidR="003F28B5">
              <w:rPr>
                <w:rFonts w:ascii="Arial" w:hAnsi="Arial" w:cs="Arial"/>
                <w:sz w:val="24"/>
                <w:szCs w:val="24"/>
              </w:rPr>
              <w:t>four</w:t>
            </w:r>
            <w:r w:rsidR="001A0223" w:rsidRPr="003F28B5">
              <w:rPr>
                <w:rFonts w:ascii="Arial" w:hAnsi="Arial" w:cs="Arial"/>
                <w:sz w:val="24"/>
                <w:szCs w:val="24"/>
              </w:rPr>
              <w:t xml:space="preserve"> (</w:t>
            </w:r>
            <w:r w:rsidR="003F28B5">
              <w:rPr>
                <w:rFonts w:ascii="Arial" w:hAnsi="Arial" w:cs="Arial"/>
                <w:sz w:val="24"/>
                <w:szCs w:val="24"/>
              </w:rPr>
              <w:t>4</w:t>
            </w:r>
            <w:r w:rsidR="001A0223" w:rsidRPr="003F28B5">
              <w:rPr>
                <w:rFonts w:ascii="Arial" w:hAnsi="Arial" w:cs="Arial"/>
                <w:sz w:val="24"/>
                <w:szCs w:val="24"/>
              </w:rPr>
              <w:t>) accessible space</w:t>
            </w:r>
            <w:r w:rsidR="003F28B5" w:rsidRPr="003F28B5">
              <w:rPr>
                <w:rFonts w:ascii="Arial" w:hAnsi="Arial" w:cs="Arial"/>
                <w:sz w:val="24"/>
                <w:szCs w:val="24"/>
              </w:rPr>
              <w:t>s</w:t>
            </w:r>
            <w:r w:rsidR="001A0223" w:rsidRPr="003F28B5">
              <w:rPr>
                <w:rFonts w:ascii="Arial" w:hAnsi="Arial" w:cs="Arial"/>
                <w:sz w:val="24"/>
                <w:szCs w:val="24"/>
              </w:rPr>
              <w:t>.</w:t>
            </w:r>
          </w:p>
        </w:tc>
      </w:tr>
      <w:tr w:rsidR="00194591" w:rsidRPr="007D7284" w14:paraId="4B848EF5" w14:textId="77777777" w:rsidTr="0001232E">
        <w:tc>
          <w:tcPr>
            <w:tcW w:w="2819" w:type="dxa"/>
          </w:tcPr>
          <w:p w14:paraId="1621D0DC" w14:textId="3F1DF39B" w:rsidR="00194591" w:rsidRPr="003F28B5" w:rsidRDefault="00194591" w:rsidP="0001232E">
            <w:pPr>
              <w:rPr>
                <w:rFonts w:ascii="Arial" w:hAnsi="Arial" w:cs="Arial"/>
                <w:sz w:val="24"/>
                <w:szCs w:val="24"/>
              </w:rPr>
            </w:pPr>
            <w:r>
              <w:rPr>
                <w:rFonts w:ascii="Arial" w:hAnsi="Arial" w:cs="Arial"/>
                <w:sz w:val="24"/>
                <w:szCs w:val="24"/>
              </w:rPr>
              <w:t>Coles click and collect</w:t>
            </w:r>
          </w:p>
        </w:tc>
        <w:tc>
          <w:tcPr>
            <w:tcW w:w="5477" w:type="dxa"/>
          </w:tcPr>
          <w:p w14:paraId="2A564AE9" w14:textId="75382DE5" w:rsidR="00194591" w:rsidRPr="003F28B5" w:rsidRDefault="00194591" w:rsidP="0001232E">
            <w:pPr>
              <w:rPr>
                <w:rFonts w:ascii="Arial" w:hAnsi="Arial" w:cs="Arial"/>
                <w:sz w:val="24"/>
                <w:szCs w:val="24"/>
              </w:rPr>
            </w:pPr>
            <w:r>
              <w:rPr>
                <w:rFonts w:ascii="Arial" w:hAnsi="Arial" w:cs="Arial"/>
                <w:sz w:val="24"/>
                <w:szCs w:val="24"/>
              </w:rPr>
              <w:t>5 spaces.</w:t>
            </w:r>
          </w:p>
        </w:tc>
      </w:tr>
      <w:tr w:rsidR="001A0223" w:rsidRPr="007D7284" w14:paraId="3FB68687" w14:textId="77777777" w:rsidTr="0001232E">
        <w:tc>
          <w:tcPr>
            <w:tcW w:w="2819" w:type="dxa"/>
          </w:tcPr>
          <w:p w14:paraId="48A32DED" w14:textId="1B63ECB1" w:rsidR="001A0223" w:rsidRPr="003F28B5" w:rsidRDefault="003F28B5" w:rsidP="0001232E">
            <w:pPr>
              <w:rPr>
                <w:rFonts w:ascii="Arial" w:hAnsi="Arial" w:cs="Arial"/>
                <w:sz w:val="24"/>
                <w:szCs w:val="24"/>
              </w:rPr>
            </w:pPr>
            <w:r w:rsidRPr="003F28B5">
              <w:rPr>
                <w:rFonts w:ascii="Arial" w:hAnsi="Arial" w:cs="Arial"/>
                <w:sz w:val="24"/>
                <w:szCs w:val="24"/>
              </w:rPr>
              <w:t>Public</w:t>
            </w:r>
          </w:p>
        </w:tc>
        <w:tc>
          <w:tcPr>
            <w:tcW w:w="5477" w:type="dxa"/>
          </w:tcPr>
          <w:p w14:paraId="3725C9AB" w14:textId="123273D2" w:rsidR="001A0223" w:rsidRPr="003F28B5" w:rsidRDefault="00FC1088" w:rsidP="0001232E">
            <w:pPr>
              <w:rPr>
                <w:rFonts w:ascii="Arial" w:hAnsi="Arial" w:cs="Arial"/>
                <w:sz w:val="24"/>
                <w:szCs w:val="24"/>
              </w:rPr>
            </w:pPr>
            <w:r w:rsidRPr="00FC1088">
              <w:rPr>
                <w:rFonts w:ascii="Arial" w:hAnsi="Arial" w:cs="Arial"/>
                <w:sz w:val="24"/>
                <w:szCs w:val="24"/>
              </w:rPr>
              <w:t>77</w:t>
            </w:r>
            <w:r w:rsidR="001A0223" w:rsidRPr="00FC1088">
              <w:rPr>
                <w:rFonts w:ascii="Arial" w:hAnsi="Arial" w:cs="Arial"/>
                <w:sz w:val="24"/>
                <w:szCs w:val="24"/>
              </w:rPr>
              <w:t xml:space="preserve"> spaces</w:t>
            </w:r>
            <w:r w:rsidR="003F28B5" w:rsidRPr="00FC1088">
              <w:rPr>
                <w:rFonts w:ascii="Arial" w:hAnsi="Arial" w:cs="Arial"/>
                <w:sz w:val="24"/>
                <w:szCs w:val="24"/>
              </w:rPr>
              <w:t xml:space="preserve"> including four (4) accessible spaces.</w:t>
            </w:r>
          </w:p>
        </w:tc>
      </w:tr>
    </w:tbl>
    <w:p w14:paraId="5853C7FA" w14:textId="77777777" w:rsidR="001A0223" w:rsidRPr="00CA39F4" w:rsidRDefault="001A0223" w:rsidP="001A0223">
      <w:pPr>
        <w:ind w:left="720"/>
        <w:rPr>
          <w:rFonts w:ascii="Arial" w:hAnsi="Arial" w:cs="Arial"/>
          <w:sz w:val="24"/>
          <w:szCs w:val="24"/>
        </w:rPr>
      </w:pPr>
    </w:p>
    <w:p w14:paraId="212BA0FB" w14:textId="77777777" w:rsidR="001A0223" w:rsidRPr="00CA39F4" w:rsidRDefault="001A0223" w:rsidP="001A0223">
      <w:pPr>
        <w:ind w:left="720"/>
        <w:rPr>
          <w:rFonts w:ascii="Arial" w:hAnsi="Arial" w:cs="Arial"/>
          <w:sz w:val="24"/>
          <w:szCs w:val="24"/>
        </w:rPr>
      </w:pPr>
      <w:r w:rsidRPr="00CA39F4">
        <w:rPr>
          <w:rFonts w:ascii="Arial" w:hAnsi="Arial" w:cs="Arial"/>
          <w:sz w:val="24"/>
          <w:szCs w:val="24"/>
        </w:rPr>
        <w:t>Details confirming the parking numbers shall be submitted to the satisfaction of the Principal Certifier prior to the issue of the relevant Construction Certificate.</w:t>
      </w:r>
    </w:p>
    <w:p w14:paraId="21CB8AE3" w14:textId="77777777" w:rsidR="001A0223" w:rsidRPr="00CA39F4" w:rsidRDefault="001A0223" w:rsidP="001A0223">
      <w:pPr>
        <w:ind w:left="2160" w:hanging="1440"/>
        <w:rPr>
          <w:rFonts w:ascii="Arial" w:hAnsi="Arial" w:cs="Arial"/>
          <w:sz w:val="24"/>
          <w:szCs w:val="24"/>
        </w:rPr>
      </w:pPr>
    </w:p>
    <w:p w14:paraId="189BE7CE" w14:textId="77777777" w:rsidR="001A0223" w:rsidRPr="00CA39F4" w:rsidRDefault="001A0223" w:rsidP="001A0223">
      <w:pPr>
        <w:ind w:left="2160" w:hanging="1440"/>
        <w:rPr>
          <w:rFonts w:ascii="Arial" w:hAnsi="Arial" w:cs="Arial"/>
          <w:sz w:val="24"/>
          <w:szCs w:val="24"/>
        </w:rPr>
      </w:pPr>
      <w:r w:rsidRPr="00CA39F4">
        <w:rPr>
          <w:rFonts w:ascii="Arial" w:hAnsi="Arial" w:cs="Arial"/>
          <w:sz w:val="24"/>
          <w:szCs w:val="24"/>
        </w:rPr>
        <w:t>(Reason:</w:t>
      </w:r>
      <w:r w:rsidRPr="00CA39F4">
        <w:rPr>
          <w:rFonts w:ascii="Arial" w:hAnsi="Arial" w:cs="Arial"/>
          <w:sz w:val="24"/>
          <w:szCs w:val="24"/>
        </w:rPr>
        <w:tab/>
        <w:t>To ensure that adequate parking facilities to service the development are provided on site)</w:t>
      </w:r>
    </w:p>
    <w:p w14:paraId="30188C4C" w14:textId="77777777" w:rsidR="001A0223" w:rsidRPr="007D7284" w:rsidRDefault="001A0223" w:rsidP="001A0223">
      <w:pPr>
        <w:spacing w:before="120" w:after="120" w:line="240" w:lineRule="auto"/>
        <w:ind w:left="720"/>
        <w:jc w:val="both"/>
        <w:rPr>
          <w:rFonts w:ascii="Arial" w:hAnsi="Arial" w:cs="Arial"/>
          <w:sz w:val="24"/>
          <w:szCs w:val="24"/>
          <w:highlight w:val="yellow"/>
        </w:rPr>
      </w:pPr>
    </w:p>
    <w:p w14:paraId="15EDC410" w14:textId="77777777" w:rsidR="001A0223" w:rsidRPr="00954EEF" w:rsidRDefault="001A0223" w:rsidP="001A0223">
      <w:pPr>
        <w:pStyle w:val="Heading1"/>
        <w:keepNext w:val="0"/>
        <w:spacing w:before="120" w:after="120"/>
        <w:jc w:val="both"/>
        <w:rPr>
          <w:rFonts w:ascii="Arial" w:hAnsi="Arial" w:cs="Arial"/>
          <w:b/>
          <w:bCs/>
          <w:color w:val="auto"/>
          <w:sz w:val="24"/>
          <w:szCs w:val="24"/>
        </w:rPr>
      </w:pPr>
      <w:bookmarkStart w:id="54" w:name="_Toc366754438"/>
      <w:bookmarkStart w:id="55" w:name="_Toc134521555"/>
      <w:r w:rsidRPr="00954EEF">
        <w:rPr>
          <w:rFonts w:ascii="Arial" w:hAnsi="Arial" w:cs="Arial"/>
          <w:b/>
          <w:bCs/>
          <w:color w:val="auto"/>
          <w:sz w:val="24"/>
          <w:szCs w:val="24"/>
        </w:rPr>
        <w:t>Stormwater Management and Disposal Design Plan - Construction Issue Detail</w:t>
      </w:r>
      <w:bookmarkEnd w:id="54"/>
      <w:bookmarkEnd w:id="55"/>
    </w:p>
    <w:p w14:paraId="5D875B39" w14:textId="77777777" w:rsidR="001A0223" w:rsidRPr="00954EEF" w:rsidRDefault="001A0223" w:rsidP="001A0223">
      <w:pPr>
        <w:spacing w:before="120" w:after="120" w:line="240" w:lineRule="auto"/>
        <w:jc w:val="both"/>
        <w:rPr>
          <w:rFonts w:ascii="Arial" w:hAnsi="Arial" w:cs="Arial"/>
          <w:sz w:val="24"/>
          <w:szCs w:val="24"/>
        </w:rPr>
      </w:pPr>
    </w:p>
    <w:p w14:paraId="2CC38980" w14:textId="5EF745D3" w:rsidR="001A0223" w:rsidRPr="00954EEF" w:rsidRDefault="001A0223" w:rsidP="001A0223">
      <w:pPr>
        <w:pStyle w:val="CCONDS"/>
        <w:autoSpaceDE w:val="0"/>
        <w:autoSpaceDN w:val="0"/>
        <w:adjustRightInd w:val="0"/>
        <w:spacing w:before="120" w:after="120"/>
        <w:rPr>
          <w:rFonts w:ascii="Arial" w:hAnsi="Arial" w:cs="Arial"/>
          <w:sz w:val="24"/>
          <w:szCs w:val="24"/>
        </w:rPr>
      </w:pPr>
      <w:r w:rsidRPr="00954EEF">
        <w:rPr>
          <w:rFonts w:ascii="Arial" w:hAnsi="Arial" w:cs="Arial"/>
          <w:sz w:val="24"/>
          <w:szCs w:val="24"/>
        </w:rPr>
        <w:t>Prior to issue of any Construction Certificate, a site drainage management plan must be prepared by a qualified drainage design engineer. The site drainage management plan must detail the following requirements of North Sydney Council:</w:t>
      </w:r>
    </w:p>
    <w:p w14:paraId="620BF2BE" w14:textId="77777777" w:rsidR="00954EEF" w:rsidRPr="00954EEF" w:rsidRDefault="00954EEF" w:rsidP="009D09CE">
      <w:pPr>
        <w:widowControl w:val="0"/>
        <w:numPr>
          <w:ilvl w:val="0"/>
          <w:numId w:val="53"/>
        </w:numPr>
        <w:tabs>
          <w:tab w:val="clear" w:pos="792"/>
          <w:tab w:val="num" w:pos="1152"/>
        </w:tabs>
        <w:autoSpaceDE w:val="0"/>
        <w:autoSpaceDN w:val="0"/>
        <w:adjustRightInd w:val="0"/>
        <w:spacing w:after="0" w:line="240" w:lineRule="auto"/>
        <w:ind w:left="1152"/>
        <w:rPr>
          <w:rFonts w:ascii="Arial" w:hAnsi="Arial" w:cs="Arial"/>
          <w:sz w:val="24"/>
          <w:szCs w:val="24"/>
        </w:rPr>
      </w:pPr>
      <w:r w:rsidRPr="00954EEF">
        <w:rPr>
          <w:rFonts w:ascii="Arial" w:hAnsi="Arial" w:cs="Arial"/>
          <w:sz w:val="24"/>
          <w:szCs w:val="24"/>
        </w:rPr>
        <w:t>Compliance with BCA drainage requirements, Councils Engineering Performance guide and current Australian Standards and guidelines, such as AS/NZ3500.3.2 1998, National Plumbing and Drainage Code.</w:t>
      </w:r>
    </w:p>
    <w:p w14:paraId="7F6C60AD" w14:textId="77777777" w:rsidR="00954EEF" w:rsidRPr="00954EEF" w:rsidRDefault="00954EEF" w:rsidP="009D09CE">
      <w:pPr>
        <w:widowControl w:val="0"/>
        <w:numPr>
          <w:ilvl w:val="0"/>
          <w:numId w:val="53"/>
        </w:numPr>
        <w:tabs>
          <w:tab w:val="clear" w:pos="792"/>
          <w:tab w:val="num" w:pos="1152"/>
        </w:tabs>
        <w:autoSpaceDE w:val="0"/>
        <w:autoSpaceDN w:val="0"/>
        <w:adjustRightInd w:val="0"/>
        <w:spacing w:after="0" w:line="240" w:lineRule="auto"/>
        <w:ind w:left="1152"/>
        <w:rPr>
          <w:rFonts w:ascii="Arial" w:hAnsi="Arial" w:cs="Arial"/>
          <w:sz w:val="24"/>
          <w:szCs w:val="24"/>
        </w:rPr>
      </w:pPr>
      <w:r w:rsidRPr="00954EEF">
        <w:rPr>
          <w:rFonts w:ascii="Arial" w:hAnsi="Arial" w:cs="Arial"/>
          <w:sz w:val="24"/>
          <w:szCs w:val="24"/>
        </w:rPr>
        <w:t>Stormwater runoff and subsoil drainage generated by the approved dwellings must be conveyed in a controlled manner by gravity via a direct connection to Council’s stormwater gully pits in Coopers Lane and Grosvenor Street. When a direct connection to the pit option is implemented then the pipeline within the footpath area shall have a minimum cover of 300mm.</w:t>
      </w:r>
    </w:p>
    <w:p w14:paraId="7BC5BE23" w14:textId="77777777" w:rsidR="00954EEF" w:rsidRPr="00954EEF" w:rsidRDefault="00954EEF" w:rsidP="009D09CE">
      <w:pPr>
        <w:widowControl w:val="0"/>
        <w:numPr>
          <w:ilvl w:val="0"/>
          <w:numId w:val="53"/>
        </w:numPr>
        <w:tabs>
          <w:tab w:val="clear" w:pos="792"/>
          <w:tab w:val="num" w:pos="1152"/>
        </w:tabs>
        <w:autoSpaceDE w:val="0"/>
        <w:autoSpaceDN w:val="0"/>
        <w:adjustRightInd w:val="0"/>
        <w:spacing w:after="0" w:line="240" w:lineRule="auto"/>
        <w:ind w:left="1152"/>
        <w:rPr>
          <w:rFonts w:ascii="Arial" w:hAnsi="Arial" w:cs="Arial"/>
          <w:sz w:val="24"/>
          <w:szCs w:val="24"/>
        </w:rPr>
      </w:pPr>
      <w:r w:rsidRPr="00954EEF">
        <w:rPr>
          <w:rFonts w:ascii="Arial" w:hAnsi="Arial" w:cs="Arial"/>
          <w:sz w:val="24"/>
          <w:szCs w:val="24"/>
        </w:rPr>
        <w:t xml:space="preserve">All civil and drainage works within the road reserve must be designed and built in accordance with Council’s current “Infrastructure Specification”. Prior to issue of the Construction Certificate the applicant must have engineering plans and specifications, prepared by a qualified civil drainage design engineer. Council must approve the plans and specifications, in writing, prior to issue of any Construction Certificate by the Certifying Authority. The documentation must provide engineering construction detail for the following public infrastructure works that must be completed as part of the approved development. Council </w:t>
      </w:r>
      <w:proofErr w:type="gramStart"/>
      <w:r w:rsidRPr="00954EEF">
        <w:rPr>
          <w:rFonts w:ascii="Arial" w:hAnsi="Arial" w:cs="Arial"/>
          <w:sz w:val="24"/>
          <w:szCs w:val="24"/>
        </w:rPr>
        <w:t>reserve</w:t>
      </w:r>
      <w:proofErr w:type="gramEnd"/>
      <w:r w:rsidRPr="00954EEF">
        <w:rPr>
          <w:rFonts w:ascii="Arial" w:hAnsi="Arial" w:cs="Arial"/>
          <w:sz w:val="24"/>
          <w:szCs w:val="24"/>
        </w:rPr>
        <w:t xml:space="preserve"> the right of keeping all bonds on infrastructure works for 12 month defects liability period.</w:t>
      </w:r>
    </w:p>
    <w:p w14:paraId="6C1C3721" w14:textId="77777777" w:rsidR="00954EEF" w:rsidRPr="00954EEF" w:rsidRDefault="00954EEF" w:rsidP="009D09CE">
      <w:pPr>
        <w:widowControl w:val="0"/>
        <w:numPr>
          <w:ilvl w:val="0"/>
          <w:numId w:val="53"/>
        </w:numPr>
        <w:tabs>
          <w:tab w:val="clear" w:pos="792"/>
          <w:tab w:val="num" w:pos="1152"/>
        </w:tabs>
        <w:autoSpaceDE w:val="0"/>
        <w:autoSpaceDN w:val="0"/>
        <w:adjustRightInd w:val="0"/>
        <w:spacing w:after="0" w:line="240" w:lineRule="auto"/>
        <w:ind w:left="1152"/>
        <w:rPr>
          <w:rFonts w:ascii="Arial" w:hAnsi="Arial" w:cs="Arial"/>
          <w:sz w:val="24"/>
          <w:szCs w:val="24"/>
        </w:rPr>
      </w:pPr>
      <w:r w:rsidRPr="00954EEF">
        <w:rPr>
          <w:rFonts w:ascii="Arial" w:hAnsi="Arial" w:cs="Arial"/>
          <w:sz w:val="24"/>
          <w:szCs w:val="24"/>
        </w:rPr>
        <w:t>Video inspection must be carried out of completed drainage works that are to revert to council and a video tape forwarded to council’s development engineer to support the certification. Bonds held by Council will be returned after receipt of satisfactory information.</w:t>
      </w:r>
    </w:p>
    <w:p w14:paraId="117BD4EB" w14:textId="77777777" w:rsidR="00954EEF" w:rsidRPr="00954EEF" w:rsidRDefault="00954EEF" w:rsidP="009D09CE">
      <w:pPr>
        <w:widowControl w:val="0"/>
        <w:numPr>
          <w:ilvl w:val="0"/>
          <w:numId w:val="53"/>
        </w:numPr>
        <w:tabs>
          <w:tab w:val="clear" w:pos="792"/>
          <w:tab w:val="num" w:pos="1152"/>
        </w:tabs>
        <w:autoSpaceDE w:val="0"/>
        <w:autoSpaceDN w:val="0"/>
        <w:adjustRightInd w:val="0"/>
        <w:spacing w:after="0" w:line="240" w:lineRule="auto"/>
        <w:ind w:left="1152"/>
        <w:rPr>
          <w:rFonts w:ascii="Arial" w:hAnsi="Arial" w:cs="Arial"/>
          <w:sz w:val="24"/>
          <w:szCs w:val="24"/>
        </w:rPr>
      </w:pPr>
      <w:r w:rsidRPr="00954EEF">
        <w:rPr>
          <w:rFonts w:ascii="Arial" w:hAnsi="Arial" w:cs="Arial"/>
          <w:sz w:val="24"/>
          <w:szCs w:val="24"/>
        </w:rPr>
        <w:t>The stormwater drainage system shall be designed for an average recurrence interval (A.R.I.) of 1 in 20 years.</w:t>
      </w:r>
    </w:p>
    <w:p w14:paraId="56A3EC73" w14:textId="77777777" w:rsidR="00954EEF" w:rsidRPr="00954EEF" w:rsidRDefault="00954EEF" w:rsidP="009D09CE">
      <w:pPr>
        <w:widowControl w:val="0"/>
        <w:numPr>
          <w:ilvl w:val="0"/>
          <w:numId w:val="53"/>
        </w:numPr>
        <w:tabs>
          <w:tab w:val="clear" w:pos="792"/>
          <w:tab w:val="num" w:pos="1152"/>
        </w:tabs>
        <w:autoSpaceDE w:val="0"/>
        <w:autoSpaceDN w:val="0"/>
        <w:adjustRightInd w:val="0"/>
        <w:spacing w:after="0" w:line="240" w:lineRule="auto"/>
        <w:ind w:left="1152"/>
        <w:rPr>
          <w:rFonts w:ascii="Arial" w:hAnsi="Arial" w:cs="Arial"/>
          <w:sz w:val="24"/>
          <w:szCs w:val="24"/>
        </w:rPr>
      </w:pPr>
      <w:r w:rsidRPr="00954EEF">
        <w:rPr>
          <w:rFonts w:ascii="Arial" w:hAnsi="Arial" w:cs="Arial"/>
          <w:sz w:val="24"/>
          <w:szCs w:val="24"/>
        </w:rPr>
        <w:t>All redundant stormwater pipelines within the footpath area shall be removed and the footpath and kerb reinstated.</w:t>
      </w:r>
    </w:p>
    <w:p w14:paraId="69B2D0A4" w14:textId="77777777" w:rsidR="00954EEF" w:rsidRPr="00954EEF" w:rsidRDefault="00954EEF" w:rsidP="009D09CE">
      <w:pPr>
        <w:widowControl w:val="0"/>
        <w:numPr>
          <w:ilvl w:val="0"/>
          <w:numId w:val="53"/>
        </w:numPr>
        <w:tabs>
          <w:tab w:val="clear" w:pos="792"/>
          <w:tab w:val="num" w:pos="1152"/>
        </w:tabs>
        <w:autoSpaceDE w:val="0"/>
        <w:autoSpaceDN w:val="0"/>
        <w:adjustRightInd w:val="0"/>
        <w:spacing w:after="0" w:line="240" w:lineRule="auto"/>
        <w:ind w:left="1152"/>
        <w:rPr>
          <w:rFonts w:ascii="Arial" w:hAnsi="Arial" w:cs="Arial"/>
          <w:sz w:val="24"/>
          <w:szCs w:val="24"/>
        </w:rPr>
      </w:pPr>
      <w:r w:rsidRPr="00954EEF">
        <w:rPr>
          <w:rFonts w:ascii="Arial" w:hAnsi="Arial" w:cs="Arial"/>
          <w:sz w:val="24"/>
          <w:szCs w:val="24"/>
        </w:rPr>
        <w:t>All sub-soil seepage drainage shall be discharged via a suitable silt arrester pit</w:t>
      </w:r>
      <w:r w:rsidRPr="00954EEF">
        <w:rPr>
          <w:rFonts w:ascii="Arial" w:hAnsi="Arial" w:cs="Arial"/>
          <w:b/>
          <w:bCs/>
          <w:sz w:val="24"/>
          <w:szCs w:val="24"/>
        </w:rPr>
        <w:t xml:space="preserve"> </w:t>
      </w:r>
      <w:r w:rsidRPr="00954EEF">
        <w:rPr>
          <w:rFonts w:ascii="Arial" w:hAnsi="Arial" w:cs="Arial"/>
          <w:sz w:val="24"/>
          <w:szCs w:val="24"/>
        </w:rPr>
        <w:t>Details of all plans certified as being adequate for their intended purpose and complaint with the provisions of AS3500.3.2 by an appropriately qualified and practising civil engineer, shall be submitted with the application for a Construction Certificate.</w:t>
      </w:r>
    </w:p>
    <w:p w14:paraId="0BFB0DC1" w14:textId="77777777" w:rsidR="00954EEF" w:rsidRPr="00954EEF" w:rsidRDefault="00954EEF" w:rsidP="009D09CE">
      <w:pPr>
        <w:widowControl w:val="0"/>
        <w:numPr>
          <w:ilvl w:val="0"/>
          <w:numId w:val="53"/>
        </w:numPr>
        <w:tabs>
          <w:tab w:val="clear" w:pos="792"/>
          <w:tab w:val="num" w:pos="1152"/>
        </w:tabs>
        <w:autoSpaceDE w:val="0"/>
        <w:autoSpaceDN w:val="0"/>
        <w:adjustRightInd w:val="0"/>
        <w:spacing w:after="0" w:line="240" w:lineRule="auto"/>
        <w:ind w:left="1152"/>
        <w:rPr>
          <w:rFonts w:ascii="Arial" w:hAnsi="Arial" w:cs="Arial"/>
          <w:sz w:val="24"/>
          <w:szCs w:val="24"/>
        </w:rPr>
      </w:pPr>
      <w:r w:rsidRPr="00954EEF">
        <w:rPr>
          <w:rFonts w:ascii="Arial" w:hAnsi="Arial" w:cs="Arial"/>
          <w:sz w:val="24"/>
          <w:szCs w:val="24"/>
        </w:rPr>
        <w:t xml:space="preserve">The design and installation of the Rainwater Tanks shall comply with Basix and </w:t>
      </w:r>
      <w:r w:rsidRPr="00954EEF">
        <w:rPr>
          <w:rFonts w:ascii="Arial" w:hAnsi="Arial" w:cs="Arial"/>
          <w:b/>
          <w:bCs/>
          <w:sz w:val="24"/>
          <w:szCs w:val="24"/>
        </w:rPr>
        <w:t xml:space="preserve">Sydney Water </w:t>
      </w:r>
      <w:r w:rsidRPr="00954EEF">
        <w:rPr>
          <w:rFonts w:ascii="Arial" w:hAnsi="Arial" w:cs="Arial"/>
          <w:sz w:val="24"/>
          <w:szCs w:val="24"/>
        </w:rPr>
        <w:t>requirements</w:t>
      </w:r>
      <w:r w:rsidRPr="00954EEF">
        <w:rPr>
          <w:rFonts w:ascii="Arial" w:hAnsi="Arial" w:cs="Arial"/>
          <w:b/>
          <w:bCs/>
          <w:sz w:val="24"/>
          <w:szCs w:val="24"/>
        </w:rPr>
        <w:t xml:space="preserve">. </w:t>
      </w:r>
      <w:r w:rsidRPr="00954EEF">
        <w:rPr>
          <w:rFonts w:ascii="Arial" w:hAnsi="Arial" w:cs="Arial"/>
          <w:sz w:val="24"/>
          <w:szCs w:val="24"/>
        </w:rPr>
        <w:t>Overflow from tank shall be connected by gravity to the stormwater disposal system.</w:t>
      </w:r>
    </w:p>
    <w:p w14:paraId="394B675A" w14:textId="77777777" w:rsidR="00954EEF" w:rsidRPr="00954EEF" w:rsidRDefault="00954EEF" w:rsidP="009D09CE">
      <w:pPr>
        <w:widowControl w:val="0"/>
        <w:numPr>
          <w:ilvl w:val="0"/>
          <w:numId w:val="53"/>
        </w:numPr>
        <w:tabs>
          <w:tab w:val="clear" w:pos="792"/>
          <w:tab w:val="num" w:pos="1152"/>
        </w:tabs>
        <w:autoSpaceDE w:val="0"/>
        <w:autoSpaceDN w:val="0"/>
        <w:adjustRightInd w:val="0"/>
        <w:spacing w:after="0" w:line="240" w:lineRule="auto"/>
        <w:ind w:left="1152"/>
        <w:rPr>
          <w:rFonts w:ascii="Arial" w:hAnsi="Arial" w:cs="Arial"/>
          <w:sz w:val="24"/>
          <w:szCs w:val="24"/>
        </w:rPr>
      </w:pPr>
      <w:r w:rsidRPr="00954EEF">
        <w:rPr>
          <w:rFonts w:ascii="Arial" w:hAnsi="Arial" w:cs="Arial"/>
          <w:sz w:val="24"/>
          <w:szCs w:val="24"/>
        </w:rPr>
        <w:t>Prevent any stormwater egress into adjacent properties by creating physical      barriers and surface drainage interception.</w:t>
      </w:r>
    </w:p>
    <w:p w14:paraId="1CC8B10D" w14:textId="77777777" w:rsidR="00954EEF" w:rsidRPr="00954EEF" w:rsidRDefault="00954EEF" w:rsidP="009D09CE">
      <w:pPr>
        <w:widowControl w:val="0"/>
        <w:numPr>
          <w:ilvl w:val="0"/>
          <w:numId w:val="53"/>
        </w:numPr>
        <w:tabs>
          <w:tab w:val="clear" w:pos="792"/>
          <w:tab w:val="num" w:pos="1152"/>
        </w:tabs>
        <w:autoSpaceDE w:val="0"/>
        <w:autoSpaceDN w:val="0"/>
        <w:adjustRightInd w:val="0"/>
        <w:spacing w:after="0" w:line="240" w:lineRule="auto"/>
        <w:ind w:left="1152"/>
        <w:rPr>
          <w:rFonts w:ascii="Arial" w:hAnsi="Arial" w:cs="Arial"/>
          <w:sz w:val="24"/>
          <w:szCs w:val="24"/>
        </w:rPr>
      </w:pPr>
      <w:r w:rsidRPr="00954EEF">
        <w:rPr>
          <w:rFonts w:ascii="Arial" w:hAnsi="Arial" w:cs="Arial"/>
          <w:sz w:val="24"/>
          <w:szCs w:val="24"/>
        </w:rPr>
        <w:t>Provide subsoil drainage to all necessary areas with pump out facilities as required.</w:t>
      </w:r>
    </w:p>
    <w:p w14:paraId="5A3D12E4" w14:textId="77777777" w:rsidR="00954EEF" w:rsidRPr="00954EEF" w:rsidRDefault="00954EEF" w:rsidP="00954EEF">
      <w:pPr>
        <w:pStyle w:val="Header"/>
        <w:widowControl w:val="0"/>
        <w:tabs>
          <w:tab w:val="left" w:pos="-1440"/>
        </w:tabs>
        <w:autoSpaceDE w:val="0"/>
        <w:autoSpaceDN w:val="0"/>
        <w:adjustRightInd w:val="0"/>
        <w:ind w:left="360"/>
        <w:rPr>
          <w:rFonts w:ascii="Arial" w:hAnsi="Arial" w:cs="Arial"/>
          <w:sz w:val="24"/>
          <w:szCs w:val="24"/>
        </w:rPr>
      </w:pPr>
      <w:r w:rsidRPr="00954EEF">
        <w:rPr>
          <w:rFonts w:ascii="Arial" w:hAnsi="Arial" w:cs="Arial"/>
          <w:sz w:val="24"/>
          <w:szCs w:val="24"/>
        </w:rPr>
        <w:t xml:space="preserve">      </w:t>
      </w:r>
    </w:p>
    <w:p w14:paraId="017F595F" w14:textId="77777777" w:rsidR="00954EEF" w:rsidRPr="00954EEF" w:rsidRDefault="00954EEF" w:rsidP="00954EEF">
      <w:pPr>
        <w:ind w:left="1080"/>
        <w:rPr>
          <w:rFonts w:ascii="Arial" w:hAnsi="Arial" w:cs="Arial"/>
          <w:sz w:val="24"/>
          <w:szCs w:val="24"/>
        </w:rPr>
      </w:pPr>
      <w:r w:rsidRPr="00954EEF">
        <w:rPr>
          <w:rFonts w:ascii="Arial" w:hAnsi="Arial" w:cs="Arial"/>
          <w:sz w:val="24"/>
          <w:szCs w:val="24"/>
        </w:rPr>
        <w:t>Details demonstrating compliance are to be submitted with the Construction Certificate.</w:t>
      </w:r>
    </w:p>
    <w:p w14:paraId="0D943D6C" w14:textId="77777777" w:rsidR="00954EEF" w:rsidRPr="00954EEF" w:rsidRDefault="00954EEF" w:rsidP="00954EEF">
      <w:pPr>
        <w:ind w:left="1080"/>
        <w:rPr>
          <w:rFonts w:ascii="Arial" w:hAnsi="Arial" w:cs="Arial"/>
          <w:sz w:val="24"/>
          <w:szCs w:val="24"/>
        </w:rPr>
      </w:pPr>
      <w:r w:rsidRPr="00954EEF">
        <w:rPr>
          <w:rFonts w:ascii="Arial" w:hAnsi="Arial" w:cs="Arial"/>
          <w:sz w:val="24"/>
          <w:szCs w:val="24"/>
        </w:rPr>
        <w:t>Details demonstrating compliance are to be submitted with all other drainage details to Council prior to issue of any Construction Certificate.</w:t>
      </w:r>
    </w:p>
    <w:p w14:paraId="0B051CA6" w14:textId="77777777" w:rsidR="00954EEF" w:rsidRPr="00954EEF" w:rsidRDefault="00954EEF" w:rsidP="00954EEF">
      <w:pPr>
        <w:pStyle w:val="CCONDS"/>
        <w:numPr>
          <w:ilvl w:val="0"/>
          <w:numId w:val="0"/>
        </w:numPr>
        <w:tabs>
          <w:tab w:val="left" w:pos="720"/>
        </w:tabs>
        <w:rPr>
          <w:rFonts w:ascii="Arial" w:hAnsi="Arial" w:cs="Arial"/>
          <w:sz w:val="24"/>
          <w:szCs w:val="24"/>
        </w:rPr>
      </w:pPr>
    </w:p>
    <w:p w14:paraId="5E28C510" w14:textId="77777777" w:rsidR="00954EEF" w:rsidRPr="00954EEF" w:rsidRDefault="00954EEF" w:rsidP="00954EEF">
      <w:pPr>
        <w:pStyle w:val="CCONDS"/>
        <w:numPr>
          <w:ilvl w:val="0"/>
          <w:numId w:val="0"/>
        </w:numPr>
        <w:tabs>
          <w:tab w:val="left" w:pos="720"/>
        </w:tabs>
        <w:ind w:left="720"/>
        <w:rPr>
          <w:rFonts w:ascii="Arial" w:hAnsi="Arial" w:cs="Arial"/>
          <w:sz w:val="24"/>
          <w:szCs w:val="24"/>
        </w:rPr>
      </w:pPr>
      <w:r w:rsidRPr="00954EEF">
        <w:rPr>
          <w:rFonts w:ascii="Arial" w:hAnsi="Arial" w:cs="Arial"/>
          <w:sz w:val="24"/>
          <w:szCs w:val="24"/>
        </w:rPr>
        <w:t>The Certifying Authority issuing the Construction Certificate must ensure that the approved drainage plan and specifications, satisfying the requirements of this condition, is referenced on and accompanies the Construction Certificate.</w:t>
      </w:r>
    </w:p>
    <w:p w14:paraId="5D1CD436" w14:textId="77777777" w:rsidR="00954EEF" w:rsidRPr="00954EEF" w:rsidRDefault="00954EEF" w:rsidP="00954EEF">
      <w:pPr>
        <w:pStyle w:val="Level1"/>
        <w:numPr>
          <w:ilvl w:val="0"/>
          <w:numId w:val="0"/>
        </w:numPr>
        <w:rPr>
          <w:rFonts w:ascii="Arial" w:hAnsi="Arial" w:cs="Arial"/>
          <w:sz w:val="24"/>
          <w:szCs w:val="24"/>
        </w:rPr>
      </w:pPr>
    </w:p>
    <w:p w14:paraId="4D184E39" w14:textId="77777777" w:rsidR="001A0223" w:rsidRPr="00954EEF" w:rsidRDefault="001A0223" w:rsidP="001A0223">
      <w:pPr>
        <w:pStyle w:val="BodyText"/>
        <w:spacing w:before="120"/>
        <w:ind w:left="2160" w:hanging="1440"/>
        <w:jc w:val="both"/>
        <w:rPr>
          <w:rFonts w:ascii="Arial" w:hAnsi="Arial" w:cs="Arial"/>
          <w:sz w:val="24"/>
          <w:szCs w:val="24"/>
        </w:rPr>
      </w:pPr>
      <w:r w:rsidRPr="00954EEF">
        <w:rPr>
          <w:rFonts w:ascii="Arial" w:hAnsi="Arial" w:cs="Arial"/>
          <w:sz w:val="24"/>
          <w:szCs w:val="24"/>
        </w:rPr>
        <w:t>(Reason:</w:t>
      </w:r>
      <w:r w:rsidRPr="00954EEF">
        <w:rPr>
          <w:rFonts w:ascii="Arial" w:hAnsi="Arial" w:cs="Arial"/>
          <w:sz w:val="24"/>
          <w:szCs w:val="24"/>
        </w:rPr>
        <w:tab/>
        <w:t>To ensure controlled stormwater management and disposal without nuisance)</w:t>
      </w:r>
    </w:p>
    <w:p w14:paraId="387DBEBE" w14:textId="77777777" w:rsidR="001A0223" w:rsidRPr="007D7284" w:rsidRDefault="001A0223" w:rsidP="001A0223">
      <w:pPr>
        <w:pStyle w:val="Heading1"/>
        <w:keepNext w:val="0"/>
        <w:keepLines w:val="0"/>
        <w:spacing w:before="120" w:after="120"/>
        <w:jc w:val="both"/>
        <w:rPr>
          <w:rFonts w:ascii="Arial" w:hAnsi="Arial" w:cs="Arial"/>
          <w:b/>
          <w:bCs/>
          <w:color w:val="auto"/>
          <w:sz w:val="24"/>
          <w:szCs w:val="24"/>
          <w:highlight w:val="yellow"/>
        </w:rPr>
      </w:pPr>
      <w:bookmarkStart w:id="56" w:name="_Toc366754442"/>
      <w:bookmarkStart w:id="57" w:name="_Toc367261887"/>
    </w:p>
    <w:p w14:paraId="4B0B574A" w14:textId="77777777" w:rsidR="001A0223" w:rsidRPr="001E3DD3" w:rsidRDefault="001A0223" w:rsidP="001A0223">
      <w:pPr>
        <w:rPr>
          <w:rFonts w:ascii="Arial" w:hAnsi="Arial" w:cs="Arial"/>
          <w:b/>
          <w:bCs/>
          <w:sz w:val="24"/>
          <w:szCs w:val="24"/>
        </w:rPr>
      </w:pPr>
      <w:r w:rsidRPr="001E3DD3">
        <w:rPr>
          <w:rFonts w:ascii="Arial" w:hAnsi="Arial" w:cs="Arial"/>
          <w:b/>
          <w:bCs/>
          <w:sz w:val="24"/>
          <w:szCs w:val="24"/>
        </w:rPr>
        <w:t>On-Site Stormwater Detention</w:t>
      </w:r>
    </w:p>
    <w:p w14:paraId="0D208AAD" w14:textId="77777777" w:rsidR="001A0223" w:rsidRPr="001E3DD3" w:rsidRDefault="001A0223" w:rsidP="001A0223">
      <w:pPr>
        <w:rPr>
          <w:rFonts w:ascii="Arial" w:hAnsi="Arial" w:cs="Arial"/>
          <w:sz w:val="24"/>
          <w:szCs w:val="24"/>
        </w:rPr>
      </w:pPr>
    </w:p>
    <w:p w14:paraId="7B5298A1" w14:textId="6F6D3745" w:rsidR="001E3DD3" w:rsidRPr="001E3DD3" w:rsidRDefault="001A0223" w:rsidP="001E3DD3">
      <w:pPr>
        <w:pStyle w:val="CCONDS"/>
        <w:widowControl w:val="0"/>
        <w:autoSpaceDE w:val="0"/>
        <w:autoSpaceDN w:val="0"/>
        <w:adjustRightInd w:val="0"/>
        <w:spacing w:before="120" w:after="120"/>
        <w:rPr>
          <w:rFonts w:ascii="Arial" w:hAnsi="Arial" w:cs="Arial"/>
          <w:sz w:val="24"/>
          <w:szCs w:val="24"/>
        </w:rPr>
      </w:pPr>
      <w:r w:rsidRPr="001E3DD3">
        <w:rPr>
          <w:rFonts w:ascii="Arial" w:hAnsi="Arial" w:cs="Arial"/>
          <w:sz w:val="24"/>
          <w:szCs w:val="24"/>
        </w:rPr>
        <w:t xml:space="preserve">On site detention must be provided to ensure that the maximum discharge </w:t>
      </w:r>
      <w:r w:rsidR="001E3DD3" w:rsidRPr="001E3DD3">
        <w:rPr>
          <w:rFonts w:ascii="Arial" w:hAnsi="Arial" w:cs="Arial"/>
          <w:sz w:val="24"/>
          <w:szCs w:val="24"/>
        </w:rPr>
        <w:t xml:space="preserve">from the site does not exceed discharge which would occur during a 1 in 5 year storm for the time of concentration determined for the </w:t>
      </w:r>
      <w:proofErr w:type="gramStart"/>
      <w:r w:rsidR="001E3DD3" w:rsidRPr="001E3DD3">
        <w:rPr>
          <w:rFonts w:ascii="Arial" w:hAnsi="Arial" w:cs="Arial"/>
          <w:sz w:val="24"/>
          <w:szCs w:val="24"/>
        </w:rPr>
        <w:t>particular site</w:t>
      </w:r>
      <w:proofErr w:type="gramEnd"/>
      <w:r w:rsidR="001E3DD3" w:rsidRPr="001E3DD3">
        <w:rPr>
          <w:rFonts w:ascii="Arial" w:hAnsi="Arial" w:cs="Arial"/>
          <w:sz w:val="24"/>
          <w:szCs w:val="24"/>
        </w:rPr>
        <w:t xml:space="preserve">, for the existing site conditions. All other stormwater run-off from the site for all storms up to the 1 in 100 year storm is to be retained on the site for gradual release to the kerb and gutter or drainage system. Provision is to be made for satisfactory overland flow should a storm </w:t>
      </w:r>
      <w:proofErr w:type="gramStart"/>
      <w:r w:rsidR="001E3DD3" w:rsidRPr="001E3DD3">
        <w:rPr>
          <w:rFonts w:ascii="Arial" w:hAnsi="Arial" w:cs="Arial"/>
          <w:sz w:val="24"/>
          <w:szCs w:val="24"/>
        </w:rPr>
        <w:t>in excess of</w:t>
      </w:r>
      <w:proofErr w:type="gramEnd"/>
      <w:r w:rsidR="001E3DD3" w:rsidRPr="001E3DD3">
        <w:rPr>
          <w:rFonts w:ascii="Arial" w:hAnsi="Arial" w:cs="Arial"/>
          <w:sz w:val="24"/>
          <w:szCs w:val="24"/>
        </w:rPr>
        <w:t xml:space="preserve"> the above parameters occur.</w:t>
      </w:r>
    </w:p>
    <w:p w14:paraId="2AB645C6" w14:textId="77777777" w:rsidR="001E3DD3" w:rsidRPr="001E3DD3" w:rsidRDefault="001E3DD3" w:rsidP="001E3DD3">
      <w:pPr>
        <w:ind w:left="720"/>
        <w:rPr>
          <w:rFonts w:ascii="Arial" w:hAnsi="Arial" w:cs="Arial"/>
          <w:sz w:val="24"/>
          <w:szCs w:val="24"/>
        </w:rPr>
      </w:pPr>
      <w:r w:rsidRPr="001E3DD3">
        <w:rPr>
          <w:rFonts w:ascii="Arial" w:hAnsi="Arial" w:cs="Arial"/>
          <w:sz w:val="24"/>
          <w:szCs w:val="24"/>
        </w:rPr>
        <w:t>Determination of the required cumulative storage must be based on computer modelling e technique such as DRAINS, or any other available model.</w:t>
      </w:r>
    </w:p>
    <w:p w14:paraId="0A0E4EEF" w14:textId="5B1ABB42" w:rsidR="001A0223" w:rsidRPr="001E3DD3" w:rsidRDefault="001E3DD3" w:rsidP="001E3DD3">
      <w:pPr>
        <w:ind w:left="720"/>
        <w:rPr>
          <w:rFonts w:ascii="Arial" w:hAnsi="Arial" w:cs="Arial"/>
          <w:sz w:val="24"/>
          <w:szCs w:val="24"/>
        </w:rPr>
      </w:pPr>
      <w:r w:rsidRPr="001E3DD3">
        <w:rPr>
          <w:rFonts w:ascii="Arial" w:hAnsi="Arial" w:cs="Arial"/>
          <w:sz w:val="24"/>
          <w:szCs w:val="24"/>
        </w:rPr>
        <w:t>Engineering calculations, design and certification complying with this condition must be provided by an appropriately qualified and practicing Civil Engineer and submitted to the Certifying Authority for approval prior to the issue of any Construction Certificate.</w:t>
      </w:r>
    </w:p>
    <w:p w14:paraId="61F6E610" w14:textId="77777777" w:rsidR="001A0223" w:rsidRPr="001E3DD3" w:rsidRDefault="001A0223" w:rsidP="001A0223">
      <w:pPr>
        <w:ind w:left="2160" w:hanging="1440"/>
        <w:rPr>
          <w:rFonts w:ascii="Arial" w:hAnsi="Arial" w:cs="Arial"/>
          <w:sz w:val="24"/>
          <w:szCs w:val="24"/>
        </w:rPr>
      </w:pPr>
      <w:r w:rsidRPr="001E3DD3">
        <w:rPr>
          <w:rFonts w:ascii="Arial" w:hAnsi="Arial" w:cs="Arial"/>
          <w:sz w:val="24"/>
          <w:szCs w:val="24"/>
        </w:rPr>
        <w:t>(Reason:</w:t>
      </w:r>
      <w:r w:rsidRPr="001E3DD3">
        <w:rPr>
          <w:rFonts w:ascii="Arial" w:hAnsi="Arial" w:cs="Arial"/>
          <w:sz w:val="24"/>
          <w:szCs w:val="24"/>
        </w:rPr>
        <w:tab/>
        <w:t>To ensure appropriate provision is made for the disposal and management of stormwater generated by the development, and to ensure that public infrastructure in Council’s care and control is not overloaded)</w:t>
      </w:r>
    </w:p>
    <w:p w14:paraId="57E4D957" w14:textId="77777777" w:rsidR="001A0223" w:rsidRPr="007D7284" w:rsidRDefault="001A0223" w:rsidP="001A0223">
      <w:pPr>
        <w:rPr>
          <w:rFonts w:ascii="Arial" w:hAnsi="Arial" w:cs="Arial"/>
          <w:sz w:val="24"/>
          <w:szCs w:val="24"/>
          <w:highlight w:val="yellow"/>
        </w:rPr>
      </w:pPr>
    </w:p>
    <w:p w14:paraId="0966FB54" w14:textId="77777777" w:rsidR="001A0223" w:rsidRPr="0014377F" w:rsidRDefault="001A0223" w:rsidP="001A0223">
      <w:pPr>
        <w:pStyle w:val="Heading1"/>
        <w:spacing w:before="120" w:after="120"/>
        <w:jc w:val="both"/>
        <w:rPr>
          <w:rFonts w:ascii="Arial" w:hAnsi="Arial" w:cs="Arial"/>
          <w:b/>
          <w:bCs/>
          <w:color w:val="auto"/>
          <w:sz w:val="24"/>
          <w:szCs w:val="24"/>
        </w:rPr>
      </w:pPr>
      <w:bookmarkStart w:id="58" w:name="_Toc134521559"/>
      <w:bookmarkStart w:id="59" w:name="_Hlk173316334"/>
      <w:bookmarkEnd w:id="56"/>
      <w:bookmarkEnd w:id="57"/>
      <w:r w:rsidRPr="0014377F">
        <w:rPr>
          <w:rFonts w:ascii="Arial" w:hAnsi="Arial" w:cs="Arial"/>
          <w:b/>
          <w:bCs/>
          <w:color w:val="auto"/>
          <w:sz w:val="24"/>
          <w:szCs w:val="24"/>
        </w:rPr>
        <w:t>Bond for Damage and Completion of Infrastructure Works - Stormwater, Kerb and Gutter, Footpaths, Vehicular Crossing and Road Pavemen</w:t>
      </w:r>
      <w:bookmarkEnd w:id="58"/>
      <w:r w:rsidRPr="0014377F">
        <w:rPr>
          <w:rFonts w:ascii="Arial" w:hAnsi="Arial" w:cs="Arial"/>
          <w:b/>
          <w:bCs/>
          <w:color w:val="auto"/>
          <w:sz w:val="24"/>
          <w:szCs w:val="24"/>
        </w:rPr>
        <w:t>t</w:t>
      </w:r>
      <w:bookmarkEnd w:id="59"/>
    </w:p>
    <w:p w14:paraId="4EC46941" w14:textId="77777777" w:rsidR="001A0223" w:rsidRPr="0014377F" w:rsidRDefault="001A0223" w:rsidP="001A0223">
      <w:pPr>
        <w:keepNext/>
        <w:keepLines/>
        <w:spacing w:before="120" w:after="120" w:line="240" w:lineRule="auto"/>
        <w:jc w:val="both"/>
        <w:rPr>
          <w:rFonts w:ascii="Arial" w:hAnsi="Arial" w:cs="Arial"/>
          <w:sz w:val="24"/>
          <w:szCs w:val="24"/>
        </w:rPr>
      </w:pPr>
    </w:p>
    <w:p w14:paraId="6006D51A" w14:textId="0A1AC739" w:rsidR="001A0223" w:rsidRPr="0014377F" w:rsidRDefault="001A0223" w:rsidP="001A0223">
      <w:pPr>
        <w:pStyle w:val="CCONDS"/>
        <w:widowControl w:val="0"/>
        <w:tabs>
          <w:tab w:val="left" w:pos="720"/>
        </w:tabs>
        <w:autoSpaceDE w:val="0"/>
        <w:autoSpaceDN w:val="0"/>
        <w:adjustRightInd w:val="0"/>
        <w:spacing w:before="120" w:after="120"/>
        <w:rPr>
          <w:rFonts w:ascii="Arial" w:hAnsi="Arial" w:cs="Arial"/>
          <w:sz w:val="24"/>
          <w:szCs w:val="24"/>
        </w:rPr>
      </w:pPr>
      <w:r w:rsidRPr="0014377F">
        <w:rPr>
          <w:rFonts w:ascii="Arial" w:hAnsi="Arial" w:cs="Arial"/>
          <w:sz w:val="24"/>
          <w:szCs w:val="24"/>
        </w:rPr>
        <w:t xml:space="preserve">Prior to the issue of any Construction Certificate, security deposit or bank guarantee must be provided to Council to the sum of </w:t>
      </w:r>
      <w:r w:rsidRPr="0014377F">
        <w:rPr>
          <w:rFonts w:ascii="Arial" w:hAnsi="Arial" w:cs="Arial"/>
          <w:b/>
          <w:bCs/>
          <w:sz w:val="24"/>
          <w:szCs w:val="24"/>
        </w:rPr>
        <w:t>$</w:t>
      </w:r>
      <w:r w:rsidR="0014377F" w:rsidRPr="0014377F">
        <w:rPr>
          <w:rFonts w:ascii="Arial" w:hAnsi="Arial" w:cs="Arial"/>
          <w:b/>
          <w:bCs/>
          <w:sz w:val="24"/>
          <w:szCs w:val="24"/>
        </w:rPr>
        <w:t>1,151,310</w:t>
      </w:r>
      <w:r w:rsidR="00135906">
        <w:rPr>
          <w:rFonts w:ascii="Arial" w:hAnsi="Arial" w:cs="Arial"/>
          <w:b/>
          <w:bCs/>
          <w:sz w:val="24"/>
          <w:szCs w:val="24"/>
        </w:rPr>
        <w:t>.00</w:t>
      </w:r>
      <w:r w:rsidRPr="0014377F">
        <w:rPr>
          <w:rFonts w:ascii="Arial" w:hAnsi="Arial" w:cs="Arial"/>
          <w:b/>
          <w:bCs/>
          <w:sz w:val="24"/>
          <w:szCs w:val="24"/>
        </w:rPr>
        <w:t xml:space="preserve"> </w:t>
      </w:r>
      <w:r w:rsidRPr="0014377F">
        <w:rPr>
          <w:rFonts w:ascii="Arial" w:hAnsi="Arial" w:cs="Arial"/>
          <w:sz w:val="24"/>
          <w:szCs w:val="24"/>
        </w:rPr>
        <w:t>to be held by Council for the payment of cost for any/</w:t>
      </w:r>
      <w:proofErr w:type="gramStart"/>
      <w:r w:rsidRPr="0014377F">
        <w:rPr>
          <w:rFonts w:ascii="Arial" w:hAnsi="Arial" w:cs="Arial"/>
          <w:sz w:val="24"/>
          <w:szCs w:val="24"/>
        </w:rPr>
        <w:t>all of</w:t>
      </w:r>
      <w:proofErr w:type="gramEnd"/>
      <w:r w:rsidRPr="0014377F">
        <w:rPr>
          <w:rFonts w:ascii="Arial" w:hAnsi="Arial" w:cs="Arial"/>
          <w:sz w:val="24"/>
          <w:szCs w:val="24"/>
        </w:rPr>
        <w:t xml:space="preserve"> the following: </w:t>
      </w:r>
    </w:p>
    <w:p w14:paraId="012A3545" w14:textId="77777777" w:rsidR="001A0223" w:rsidRPr="0014377F" w:rsidRDefault="001A0223" w:rsidP="001A0223">
      <w:pPr>
        <w:pStyle w:val="CCONDS"/>
        <w:numPr>
          <w:ilvl w:val="0"/>
          <w:numId w:val="0"/>
        </w:numPr>
        <w:tabs>
          <w:tab w:val="left" w:pos="720"/>
        </w:tabs>
        <w:spacing w:before="120" w:after="120"/>
        <w:ind w:left="720"/>
        <w:rPr>
          <w:rFonts w:ascii="Arial" w:hAnsi="Arial" w:cs="Arial"/>
          <w:sz w:val="24"/>
          <w:szCs w:val="24"/>
        </w:rPr>
      </w:pPr>
    </w:p>
    <w:p w14:paraId="4B4A3DFB" w14:textId="77777777" w:rsidR="001A0223" w:rsidRPr="0014377F" w:rsidRDefault="001A0223" w:rsidP="009D09CE">
      <w:pPr>
        <w:pStyle w:val="CCONDS"/>
        <w:numPr>
          <w:ilvl w:val="1"/>
          <w:numId w:val="31"/>
        </w:numPr>
        <w:autoSpaceDE w:val="0"/>
        <w:autoSpaceDN w:val="0"/>
        <w:spacing w:before="120" w:after="120"/>
        <w:ind w:left="1417" w:hanging="720"/>
        <w:rPr>
          <w:rFonts w:ascii="Arial" w:hAnsi="Arial" w:cs="Arial"/>
          <w:sz w:val="24"/>
          <w:szCs w:val="24"/>
        </w:rPr>
      </w:pPr>
      <w:r w:rsidRPr="0014377F">
        <w:rPr>
          <w:rFonts w:ascii="Arial" w:hAnsi="Arial" w:cs="Arial"/>
          <w:sz w:val="24"/>
          <w:szCs w:val="24"/>
        </w:rPr>
        <w:t xml:space="preserve">making good any damage caused to any property of the Council </w:t>
      </w:r>
      <w:proofErr w:type="gramStart"/>
      <w:r w:rsidRPr="0014377F">
        <w:rPr>
          <w:rFonts w:ascii="Arial" w:hAnsi="Arial" w:cs="Arial"/>
          <w:sz w:val="24"/>
          <w:szCs w:val="24"/>
        </w:rPr>
        <w:t>as a consequence of</w:t>
      </w:r>
      <w:proofErr w:type="gramEnd"/>
      <w:r w:rsidRPr="0014377F">
        <w:rPr>
          <w:rFonts w:ascii="Arial" w:hAnsi="Arial" w:cs="Arial"/>
          <w:sz w:val="24"/>
          <w:szCs w:val="24"/>
        </w:rPr>
        <w:t xml:space="preserve"> the doing of anything to which this consent relates;</w:t>
      </w:r>
    </w:p>
    <w:p w14:paraId="7A389C93" w14:textId="77777777" w:rsidR="001A0223" w:rsidRPr="0014377F" w:rsidRDefault="001A0223" w:rsidP="001A0223">
      <w:pPr>
        <w:pStyle w:val="CCONDS"/>
        <w:numPr>
          <w:ilvl w:val="0"/>
          <w:numId w:val="0"/>
        </w:numPr>
        <w:autoSpaceDE w:val="0"/>
        <w:autoSpaceDN w:val="0"/>
        <w:spacing w:before="120" w:after="120"/>
        <w:ind w:left="1417" w:hanging="720"/>
        <w:rPr>
          <w:rFonts w:ascii="Arial" w:hAnsi="Arial" w:cs="Arial"/>
          <w:sz w:val="24"/>
          <w:szCs w:val="24"/>
        </w:rPr>
      </w:pPr>
    </w:p>
    <w:p w14:paraId="68DBA943" w14:textId="77777777" w:rsidR="001A0223" w:rsidRPr="0014377F" w:rsidRDefault="001A0223" w:rsidP="009D09CE">
      <w:pPr>
        <w:pStyle w:val="CCONDS"/>
        <w:numPr>
          <w:ilvl w:val="1"/>
          <w:numId w:val="31"/>
        </w:numPr>
        <w:autoSpaceDE w:val="0"/>
        <w:autoSpaceDN w:val="0"/>
        <w:spacing w:before="120" w:after="120"/>
        <w:ind w:left="1417" w:hanging="720"/>
        <w:rPr>
          <w:rFonts w:ascii="Arial" w:hAnsi="Arial" w:cs="Arial"/>
          <w:sz w:val="24"/>
          <w:szCs w:val="24"/>
        </w:rPr>
      </w:pPr>
      <w:r w:rsidRPr="0014377F">
        <w:rPr>
          <w:rFonts w:ascii="Arial" w:hAnsi="Arial" w:cs="Arial"/>
          <w:sz w:val="24"/>
          <w:szCs w:val="24"/>
        </w:rPr>
        <w:t xml:space="preserve">completing any public work (such as road work, kerbing and guttering, footway construction, stormwater drainage and </w:t>
      </w:r>
      <w:hyperlink r:id="rId10" w:anchor="environment" w:history="1">
        <w:r w:rsidRPr="0014377F">
          <w:rPr>
            <w:rStyle w:val="Hyperlink"/>
            <w:rFonts w:ascii="Arial" w:eastAsiaTheme="majorEastAsia" w:hAnsi="Arial" w:cs="Arial"/>
            <w:color w:val="auto"/>
            <w:sz w:val="24"/>
            <w:szCs w:val="24"/>
          </w:rPr>
          <w:t>environmental</w:t>
        </w:r>
      </w:hyperlink>
      <w:r w:rsidRPr="0014377F">
        <w:rPr>
          <w:rFonts w:ascii="Arial" w:hAnsi="Arial" w:cs="Arial"/>
          <w:sz w:val="24"/>
          <w:szCs w:val="24"/>
        </w:rPr>
        <w:t xml:space="preserve"> </w:t>
      </w:r>
      <w:hyperlink r:id="rId11" w:anchor="control" w:history="1">
        <w:r w:rsidRPr="0014377F">
          <w:rPr>
            <w:rStyle w:val="Hyperlink"/>
            <w:rFonts w:ascii="Arial" w:eastAsiaTheme="majorEastAsia" w:hAnsi="Arial" w:cs="Arial"/>
            <w:color w:val="auto"/>
            <w:sz w:val="24"/>
            <w:szCs w:val="24"/>
          </w:rPr>
          <w:t>controls</w:t>
        </w:r>
      </w:hyperlink>
      <w:r w:rsidRPr="0014377F">
        <w:rPr>
          <w:rFonts w:ascii="Arial" w:hAnsi="Arial" w:cs="Arial"/>
          <w:sz w:val="24"/>
          <w:szCs w:val="24"/>
        </w:rPr>
        <w:t>) required in connection with this consent; and</w:t>
      </w:r>
    </w:p>
    <w:p w14:paraId="4DF964E7" w14:textId="77777777" w:rsidR="001A0223" w:rsidRPr="0014377F" w:rsidRDefault="001A0223" w:rsidP="001A0223">
      <w:pPr>
        <w:pStyle w:val="CCONDS"/>
        <w:numPr>
          <w:ilvl w:val="0"/>
          <w:numId w:val="0"/>
        </w:numPr>
        <w:autoSpaceDE w:val="0"/>
        <w:autoSpaceDN w:val="0"/>
        <w:spacing w:before="120" w:after="120"/>
        <w:ind w:left="1417" w:hanging="720"/>
        <w:rPr>
          <w:rFonts w:ascii="Arial" w:hAnsi="Arial" w:cs="Arial"/>
          <w:sz w:val="24"/>
          <w:szCs w:val="24"/>
        </w:rPr>
      </w:pPr>
      <w:r w:rsidRPr="0014377F">
        <w:rPr>
          <w:rFonts w:ascii="Arial" w:hAnsi="Arial" w:cs="Arial"/>
          <w:sz w:val="24"/>
          <w:szCs w:val="24"/>
        </w:rPr>
        <w:t xml:space="preserve"> </w:t>
      </w:r>
    </w:p>
    <w:p w14:paraId="73A0CB88" w14:textId="54310F5E" w:rsidR="001A0223" w:rsidRPr="0014377F" w:rsidRDefault="001A0223" w:rsidP="009D09CE">
      <w:pPr>
        <w:pStyle w:val="CCONDS"/>
        <w:numPr>
          <w:ilvl w:val="1"/>
          <w:numId w:val="31"/>
        </w:numPr>
        <w:autoSpaceDE w:val="0"/>
        <w:autoSpaceDN w:val="0"/>
        <w:spacing w:before="120" w:after="120"/>
        <w:ind w:left="1417" w:hanging="720"/>
        <w:rPr>
          <w:rFonts w:ascii="Arial" w:hAnsi="Arial" w:cs="Arial"/>
          <w:sz w:val="24"/>
          <w:szCs w:val="24"/>
        </w:rPr>
      </w:pPr>
      <w:r w:rsidRPr="0014377F">
        <w:rPr>
          <w:rFonts w:ascii="Arial" w:hAnsi="Arial" w:cs="Arial"/>
          <w:sz w:val="24"/>
          <w:szCs w:val="24"/>
        </w:rPr>
        <w:t xml:space="preserve">Remedying any defects in any such public work that arise within </w:t>
      </w:r>
      <w:r w:rsidR="0014377F" w:rsidRPr="0014377F">
        <w:rPr>
          <w:rFonts w:ascii="Arial" w:hAnsi="Arial" w:cs="Arial"/>
          <w:sz w:val="24"/>
          <w:szCs w:val="24"/>
        </w:rPr>
        <w:t xml:space="preserve">1 year for stormwater and </w:t>
      </w:r>
      <w:r w:rsidRPr="0014377F">
        <w:rPr>
          <w:rFonts w:ascii="Arial" w:hAnsi="Arial" w:cs="Arial"/>
          <w:sz w:val="24"/>
          <w:szCs w:val="24"/>
        </w:rPr>
        <w:t xml:space="preserve">6 months </w:t>
      </w:r>
      <w:r w:rsidR="0014377F" w:rsidRPr="0014377F">
        <w:rPr>
          <w:rFonts w:ascii="Arial" w:hAnsi="Arial" w:cs="Arial"/>
          <w:sz w:val="24"/>
          <w:szCs w:val="24"/>
        </w:rPr>
        <w:t>for major road works and 2 months for vehicular crossing &amp; small associated footpath works</w:t>
      </w:r>
      <w:r w:rsidRPr="0014377F">
        <w:rPr>
          <w:rFonts w:ascii="Arial" w:hAnsi="Arial" w:cs="Arial"/>
          <w:sz w:val="24"/>
          <w:szCs w:val="24"/>
        </w:rPr>
        <w:t xml:space="preserve">, after the work is completed. </w:t>
      </w:r>
    </w:p>
    <w:p w14:paraId="7AAD0388" w14:textId="77777777" w:rsidR="001A0223" w:rsidRPr="0014377F" w:rsidRDefault="001A0223" w:rsidP="001A0223">
      <w:pPr>
        <w:pStyle w:val="CCONDS"/>
        <w:numPr>
          <w:ilvl w:val="0"/>
          <w:numId w:val="0"/>
        </w:numPr>
        <w:tabs>
          <w:tab w:val="left" w:pos="720"/>
        </w:tabs>
        <w:spacing w:before="120" w:after="120"/>
        <w:ind w:left="720"/>
        <w:rPr>
          <w:rFonts w:ascii="Arial" w:hAnsi="Arial" w:cs="Arial"/>
          <w:sz w:val="24"/>
          <w:szCs w:val="24"/>
        </w:rPr>
      </w:pPr>
    </w:p>
    <w:p w14:paraId="5A6D8499" w14:textId="77777777" w:rsidR="001A0223" w:rsidRPr="0014377F" w:rsidRDefault="001A0223" w:rsidP="001A0223">
      <w:pPr>
        <w:spacing w:before="120" w:after="120" w:line="240" w:lineRule="auto"/>
        <w:ind w:left="720"/>
        <w:jc w:val="both"/>
        <w:rPr>
          <w:rFonts w:ascii="Arial" w:hAnsi="Arial" w:cs="Arial"/>
          <w:sz w:val="24"/>
          <w:szCs w:val="24"/>
        </w:rPr>
      </w:pPr>
      <w:r w:rsidRPr="0014377F">
        <w:rPr>
          <w:rFonts w:ascii="Arial" w:hAnsi="Arial" w:cs="Arial"/>
          <w:sz w:val="24"/>
          <w:szCs w:val="24"/>
        </w:rPr>
        <w:t>The security required by this condition and in accordance with the schedule contained later in these conditions and must be provided by way of a deposit with the Council; or a guarantee satisfactory to Council (such as a satisfactory bank guarantee).</w:t>
      </w:r>
    </w:p>
    <w:p w14:paraId="3684B5BA" w14:textId="77777777" w:rsidR="001A0223" w:rsidRPr="007D7284" w:rsidRDefault="001A0223" w:rsidP="001A0223">
      <w:pPr>
        <w:spacing w:before="120" w:after="120" w:line="240" w:lineRule="auto"/>
        <w:ind w:left="720"/>
        <w:jc w:val="both"/>
        <w:rPr>
          <w:rFonts w:ascii="Arial" w:hAnsi="Arial" w:cs="Arial"/>
          <w:sz w:val="24"/>
          <w:szCs w:val="24"/>
          <w:highlight w:val="yellow"/>
        </w:rPr>
      </w:pPr>
    </w:p>
    <w:p w14:paraId="20ECEB1A" w14:textId="79211DA7" w:rsidR="001A0223" w:rsidRPr="0014377F" w:rsidRDefault="001A0223" w:rsidP="001A0223">
      <w:pPr>
        <w:pStyle w:val="CCONDS"/>
        <w:numPr>
          <w:ilvl w:val="0"/>
          <w:numId w:val="0"/>
        </w:numPr>
        <w:tabs>
          <w:tab w:val="left" w:pos="720"/>
        </w:tabs>
        <w:spacing w:before="120" w:after="120"/>
        <w:ind w:left="720"/>
        <w:rPr>
          <w:rFonts w:ascii="Arial" w:hAnsi="Arial" w:cs="Arial"/>
          <w:sz w:val="24"/>
          <w:szCs w:val="24"/>
        </w:rPr>
      </w:pPr>
      <w:r w:rsidRPr="0014377F">
        <w:rPr>
          <w:rFonts w:ascii="Arial" w:hAnsi="Arial" w:cs="Arial"/>
          <w:sz w:val="24"/>
          <w:szCs w:val="24"/>
        </w:rPr>
        <w:t xml:space="preserve">The security will be refundable following the expiration of defect risk period for the </w:t>
      </w:r>
      <w:proofErr w:type="gramStart"/>
      <w:r w:rsidRPr="0014377F">
        <w:rPr>
          <w:rFonts w:ascii="Arial" w:hAnsi="Arial" w:cs="Arial"/>
          <w:sz w:val="24"/>
          <w:szCs w:val="24"/>
        </w:rPr>
        <w:t>particular type of work</w:t>
      </w:r>
      <w:proofErr w:type="gramEnd"/>
      <w:r w:rsidRPr="0014377F">
        <w:rPr>
          <w:rFonts w:ascii="Arial" w:hAnsi="Arial" w:cs="Arial"/>
          <w:sz w:val="24"/>
          <w:szCs w:val="24"/>
        </w:rPr>
        <w:t xml:space="preserve"> as specified above (under c), from the issue of any final Occupation Certificate or completion of public work required to be completed (whichever is the latest) but only upon inspection and release by Council’s Engineers. Council shall have full authority to make use of the bond for such restoration works as deemed necessary by Council in circumstances including the following: </w:t>
      </w:r>
    </w:p>
    <w:p w14:paraId="3C040A0E" w14:textId="77777777" w:rsidR="001A0223" w:rsidRPr="0014377F" w:rsidRDefault="001A0223" w:rsidP="001A0223">
      <w:pPr>
        <w:spacing w:before="120" w:after="120" w:line="240" w:lineRule="auto"/>
        <w:ind w:left="720"/>
        <w:jc w:val="both"/>
        <w:rPr>
          <w:rFonts w:ascii="Arial" w:hAnsi="Arial" w:cs="Arial"/>
          <w:sz w:val="24"/>
          <w:szCs w:val="24"/>
        </w:rPr>
      </w:pPr>
    </w:p>
    <w:p w14:paraId="02028B1D" w14:textId="77777777" w:rsidR="001A0223" w:rsidRPr="0014377F" w:rsidRDefault="001A0223" w:rsidP="001A0223">
      <w:pPr>
        <w:numPr>
          <w:ilvl w:val="0"/>
          <w:numId w:val="14"/>
        </w:numPr>
        <w:autoSpaceDE w:val="0"/>
        <w:autoSpaceDN w:val="0"/>
        <w:spacing w:before="120" w:after="120" w:line="240" w:lineRule="auto"/>
        <w:jc w:val="both"/>
        <w:rPr>
          <w:rFonts w:ascii="Arial" w:hAnsi="Arial" w:cs="Arial"/>
          <w:sz w:val="24"/>
          <w:szCs w:val="24"/>
        </w:rPr>
      </w:pPr>
      <w:r w:rsidRPr="0014377F">
        <w:rPr>
          <w:rFonts w:ascii="Arial" w:hAnsi="Arial" w:cs="Arial"/>
          <w:sz w:val="24"/>
          <w:szCs w:val="24"/>
        </w:rPr>
        <w:t xml:space="preserve">where the damage constitutes a hazard in which case Council may make use of the security immediately; </w:t>
      </w:r>
    </w:p>
    <w:p w14:paraId="369F8AB6" w14:textId="77777777" w:rsidR="001A0223" w:rsidRPr="0014377F" w:rsidRDefault="001A0223" w:rsidP="001A0223">
      <w:pPr>
        <w:numPr>
          <w:ilvl w:val="0"/>
          <w:numId w:val="14"/>
        </w:numPr>
        <w:autoSpaceDE w:val="0"/>
        <w:autoSpaceDN w:val="0"/>
        <w:spacing w:before="120" w:after="120" w:line="240" w:lineRule="auto"/>
        <w:jc w:val="both"/>
        <w:rPr>
          <w:rFonts w:ascii="Arial" w:hAnsi="Arial" w:cs="Arial"/>
          <w:sz w:val="24"/>
          <w:szCs w:val="24"/>
        </w:rPr>
      </w:pPr>
      <w:r w:rsidRPr="0014377F">
        <w:rPr>
          <w:rFonts w:ascii="Arial" w:hAnsi="Arial" w:cs="Arial"/>
          <w:sz w:val="24"/>
          <w:szCs w:val="24"/>
        </w:rPr>
        <w:t>the applicant has not repaired or commenced repairing damage within 48 hours of the issue by Council in writing of instructions to undertake such repairs or works;</w:t>
      </w:r>
    </w:p>
    <w:p w14:paraId="21994449" w14:textId="77777777" w:rsidR="001A0223" w:rsidRPr="0014377F" w:rsidRDefault="001A0223" w:rsidP="001A0223">
      <w:pPr>
        <w:numPr>
          <w:ilvl w:val="0"/>
          <w:numId w:val="14"/>
        </w:numPr>
        <w:autoSpaceDE w:val="0"/>
        <w:autoSpaceDN w:val="0"/>
        <w:spacing w:before="120" w:after="120" w:line="240" w:lineRule="auto"/>
        <w:jc w:val="both"/>
        <w:rPr>
          <w:rFonts w:ascii="Arial" w:hAnsi="Arial" w:cs="Arial"/>
          <w:sz w:val="24"/>
          <w:szCs w:val="24"/>
        </w:rPr>
      </w:pPr>
      <w:r w:rsidRPr="0014377F">
        <w:rPr>
          <w:rFonts w:ascii="Arial" w:hAnsi="Arial" w:cs="Arial"/>
          <w:sz w:val="24"/>
          <w:szCs w:val="24"/>
        </w:rPr>
        <w:t>works in the public road associated with the development are to an unacceptable quality; and</w:t>
      </w:r>
    </w:p>
    <w:p w14:paraId="0FDD58AC" w14:textId="77777777" w:rsidR="001A0223" w:rsidRPr="0014377F" w:rsidRDefault="001A0223" w:rsidP="001A0223">
      <w:pPr>
        <w:numPr>
          <w:ilvl w:val="0"/>
          <w:numId w:val="14"/>
        </w:numPr>
        <w:autoSpaceDE w:val="0"/>
        <w:autoSpaceDN w:val="0"/>
        <w:spacing w:before="120" w:after="120" w:line="240" w:lineRule="auto"/>
        <w:jc w:val="both"/>
        <w:rPr>
          <w:rFonts w:ascii="Arial" w:hAnsi="Arial" w:cs="Arial"/>
          <w:sz w:val="24"/>
          <w:szCs w:val="24"/>
        </w:rPr>
      </w:pPr>
      <w:r w:rsidRPr="0014377F">
        <w:rPr>
          <w:rFonts w:ascii="Arial" w:hAnsi="Arial" w:cs="Arial"/>
          <w:sz w:val="24"/>
          <w:szCs w:val="24"/>
        </w:rPr>
        <w:t xml:space="preserve">the Principal Certifier must ensure that security is provided to North Sydney Council prior to issue of any Construction Certificate. </w:t>
      </w:r>
    </w:p>
    <w:p w14:paraId="399F8225" w14:textId="77777777" w:rsidR="001A0223" w:rsidRPr="0014377F" w:rsidRDefault="001A0223" w:rsidP="001A0223">
      <w:pPr>
        <w:pStyle w:val="CCONDS"/>
        <w:numPr>
          <w:ilvl w:val="0"/>
          <w:numId w:val="0"/>
        </w:numPr>
        <w:tabs>
          <w:tab w:val="left" w:pos="720"/>
        </w:tabs>
        <w:spacing w:before="120" w:after="120"/>
        <w:rPr>
          <w:rFonts w:ascii="Arial" w:hAnsi="Arial" w:cs="Arial"/>
          <w:sz w:val="24"/>
          <w:szCs w:val="24"/>
        </w:rPr>
      </w:pPr>
    </w:p>
    <w:p w14:paraId="3750A01B" w14:textId="77777777" w:rsidR="001A0223" w:rsidRPr="0014377F" w:rsidRDefault="001A0223" w:rsidP="001A0223">
      <w:pPr>
        <w:spacing w:before="120" w:after="120" w:line="240" w:lineRule="auto"/>
        <w:ind w:left="2160" w:hanging="1440"/>
        <w:jc w:val="both"/>
        <w:rPr>
          <w:rFonts w:ascii="Arial" w:hAnsi="Arial" w:cs="Arial"/>
          <w:sz w:val="24"/>
          <w:szCs w:val="24"/>
        </w:rPr>
      </w:pPr>
      <w:r w:rsidRPr="0014377F">
        <w:rPr>
          <w:rFonts w:ascii="Arial" w:hAnsi="Arial" w:cs="Arial"/>
          <w:sz w:val="24"/>
          <w:szCs w:val="24"/>
        </w:rPr>
        <w:t>(Reason:</w:t>
      </w:r>
      <w:r w:rsidRPr="0014377F">
        <w:rPr>
          <w:rFonts w:ascii="Arial" w:hAnsi="Arial" w:cs="Arial"/>
          <w:sz w:val="24"/>
          <w:szCs w:val="24"/>
        </w:rPr>
        <w:tab/>
        <w:t>To ensure appropriate security for works on public land and an appropriate quality for new public infrastructure)</w:t>
      </w:r>
    </w:p>
    <w:p w14:paraId="2B1AFD68" w14:textId="77777777" w:rsidR="001A0223" w:rsidRPr="007D7284" w:rsidRDefault="001A0223" w:rsidP="001A0223">
      <w:pPr>
        <w:spacing w:before="120" w:after="120" w:line="240" w:lineRule="auto"/>
        <w:jc w:val="both"/>
        <w:rPr>
          <w:rFonts w:ascii="Arial" w:hAnsi="Arial" w:cs="Arial"/>
          <w:color w:val="000000" w:themeColor="text1"/>
          <w:sz w:val="24"/>
          <w:szCs w:val="24"/>
          <w:highlight w:val="yellow"/>
        </w:rPr>
      </w:pPr>
    </w:p>
    <w:p w14:paraId="4B39E582" w14:textId="77777777" w:rsidR="001A0223" w:rsidRPr="008A5C5E" w:rsidRDefault="001A0223" w:rsidP="001A0223">
      <w:pPr>
        <w:pStyle w:val="Heading1"/>
        <w:keepNext w:val="0"/>
        <w:spacing w:before="120" w:after="120"/>
        <w:jc w:val="both"/>
        <w:rPr>
          <w:rFonts w:ascii="Arial" w:hAnsi="Arial" w:cs="Arial"/>
          <w:b/>
          <w:bCs/>
          <w:color w:val="000000" w:themeColor="text1"/>
          <w:sz w:val="24"/>
          <w:szCs w:val="24"/>
        </w:rPr>
      </w:pPr>
      <w:bookmarkStart w:id="60" w:name="_Toc366754448"/>
      <w:bookmarkStart w:id="61" w:name="_Toc69730261"/>
      <w:r w:rsidRPr="008A5C5E">
        <w:rPr>
          <w:rFonts w:ascii="Arial" w:hAnsi="Arial" w:cs="Arial"/>
          <w:b/>
          <w:bCs/>
          <w:color w:val="000000" w:themeColor="text1"/>
          <w:sz w:val="24"/>
          <w:szCs w:val="24"/>
        </w:rPr>
        <w:t>Approval for Removal of Trees</w:t>
      </w:r>
      <w:bookmarkEnd w:id="60"/>
      <w:bookmarkEnd w:id="61"/>
    </w:p>
    <w:p w14:paraId="0726955B" w14:textId="77777777" w:rsidR="001A0223" w:rsidRPr="008A5C5E" w:rsidRDefault="001A0223" w:rsidP="001A0223">
      <w:pPr>
        <w:spacing w:before="120" w:after="120" w:line="240" w:lineRule="auto"/>
        <w:jc w:val="both"/>
        <w:rPr>
          <w:rFonts w:ascii="Arial" w:hAnsi="Arial" w:cs="Arial"/>
          <w:color w:val="000000" w:themeColor="text1"/>
          <w:sz w:val="24"/>
          <w:szCs w:val="24"/>
        </w:rPr>
      </w:pPr>
    </w:p>
    <w:p w14:paraId="6E3C7176" w14:textId="77777777" w:rsidR="001A0223" w:rsidRPr="008A5C5E" w:rsidRDefault="001A0223" w:rsidP="001A0223">
      <w:pPr>
        <w:pStyle w:val="CCONDS"/>
        <w:widowControl w:val="0"/>
        <w:autoSpaceDE w:val="0"/>
        <w:autoSpaceDN w:val="0"/>
        <w:adjustRightInd w:val="0"/>
        <w:spacing w:before="120" w:after="120"/>
        <w:rPr>
          <w:rFonts w:ascii="Arial" w:hAnsi="Arial" w:cs="Arial"/>
          <w:color w:val="000000" w:themeColor="text1"/>
          <w:sz w:val="24"/>
          <w:szCs w:val="24"/>
        </w:rPr>
      </w:pPr>
      <w:r w:rsidRPr="008A5C5E">
        <w:rPr>
          <w:rFonts w:ascii="Arial" w:hAnsi="Arial" w:cs="Arial"/>
          <w:color w:val="000000" w:themeColor="text1"/>
          <w:sz w:val="24"/>
          <w:szCs w:val="24"/>
        </w:rPr>
        <w:t>The following trees are approved for removal in accordance with the development consent:</w:t>
      </w:r>
    </w:p>
    <w:tbl>
      <w:tblPr>
        <w:tblW w:w="8539"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3"/>
        <w:gridCol w:w="2835"/>
        <w:gridCol w:w="1275"/>
        <w:gridCol w:w="3556"/>
      </w:tblGrid>
      <w:tr w:rsidR="00555E38" w:rsidRPr="00555E38" w14:paraId="1E52B9B1" w14:textId="77777777" w:rsidTr="00555E38">
        <w:tc>
          <w:tcPr>
            <w:tcW w:w="8539" w:type="dxa"/>
            <w:gridSpan w:val="4"/>
            <w:tcBorders>
              <w:top w:val="nil"/>
              <w:left w:val="nil"/>
              <w:bottom w:val="single" w:sz="4" w:space="0" w:color="auto"/>
              <w:right w:val="nil"/>
            </w:tcBorders>
            <w:hideMark/>
          </w:tcPr>
          <w:p w14:paraId="11AB1680" w14:textId="77777777" w:rsidR="00555E38" w:rsidRPr="008A5C5E" w:rsidRDefault="00555E38" w:rsidP="004D0FD2">
            <w:pPr>
              <w:spacing w:before="120" w:after="0" w:line="240" w:lineRule="auto"/>
              <w:rPr>
                <w:rFonts w:ascii="Arial" w:hAnsi="Arial" w:cs="Arial"/>
                <w:sz w:val="24"/>
                <w:szCs w:val="24"/>
                <w:lang w:val="en-US"/>
              </w:rPr>
            </w:pPr>
            <w:proofErr w:type="gramStart"/>
            <w:r w:rsidRPr="008A5C5E">
              <w:rPr>
                <w:rFonts w:ascii="Arial" w:hAnsi="Arial" w:cs="Arial"/>
                <w:sz w:val="24"/>
                <w:szCs w:val="24"/>
                <w:lang w:val="en-US"/>
              </w:rPr>
              <w:t>Schedule :</w:t>
            </w:r>
            <w:proofErr w:type="gramEnd"/>
            <w:r w:rsidRPr="008A5C5E">
              <w:rPr>
                <w:rFonts w:ascii="Arial" w:hAnsi="Arial" w:cs="Arial"/>
                <w:sz w:val="24"/>
                <w:szCs w:val="24"/>
                <w:lang w:val="en-US"/>
              </w:rPr>
              <w:t xml:space="preserve"> Trees approved for removal</w:t>
            </w:r>
          </w:p>
          <w:p w14:paraId="492151FA" w14:textId="466D73F9" w:rsidR="008A5C5E" w:rsidRPr="00555E38" w:rsidRDefault="008A5C5E" w:rsidP="004D0FD2">
            <w:pPr>
              <w:spacing w:before="120" w:after="0" w:line="240" w:lineRule="auto"/>
              <w:rPr>
                <w:rFonts w:ascii="Arial" w:hAnsi="Arial" w:cs="Arial"/>
                <w:b/>
                <w:bCs/>
                <w:sz w:val="24"/>
                <w:szCs w:val="24"/>
                <w:lang w:val="en-US"/>
              </w:rPr>
            </w:pPr>
          </w:p>
        </w:tc>
      </w:tr>
      <w:tr w:rsidR="00555E38" w:rsidRPr="00555E38" w14:paraId="07EFCC6D" w14:textId="77777777" w:rsidTr="00555E38">
        <w:tc>
          <w:tcPr>
            <w:tcW w:w="873" w:type="dxa"/>
            <w:tcBorders>
              <w:top w:val="single" w:sz="4" w:space="0" w:color="auto"/>
              <w:left w:val="single" w:sz="4" w:space="0" w:color="auto"/>
              <w:bottom w:val="single" w:sz="4" w:space="0" w:color="auto"/>
              <w:right w:val="single" w:sz="4" w:space="0" w:color="auto"/>
            </w:tcBorders>
            <w:hideMark/>
          </w:tcPr>
          <w:p w14:paraId="66AA74EB" w14:textId="1C6BFA5C" w:rsidR="00555E38" w:rsidRPr="00555E38" w:rsidRDefault="009A29E9" w:rsidP="004D0FD2">
            <w:pPr>
              <w:spacing w:after="0" w:line="240" w:lineRule="auto"/>
              <w:rPr>
                <w:rFonts w:ascii="Arial" w:hAnsi="Arial" w:cs="Arial"/>
                <w:b/>
                <w:bCs/>
                <w:sz w:val="24"/>
                <w:szCs w:val="24"/>
                <w:lang w:val="en-US"/>
              </w:rPr>
            </w:pPr>
            <w:r>
              <w:rPr>
                <w:rFonts w:ascii="Arial" w:hAnsi="Arial" w:cs="Arial"/>
                <w:b/>
                <w:bCs/>
                <w:sz w:val="24"/>
                <w:szCs w:val="24"/>
                <w:lang w:val="en-US"/>
              </w:rPr>
              <w:t>Tree#</w:t>
            </w:r>
          </w:p>
        </w:tc>
        <w:tc>
          <w:tcPr>
            <w:tcW w:w="2835" w:type="dxa"/>
            <w:tcBorders>
              <w:top w:val="single" w:sz="4" w:space="0" w:color="auto"/>
              <w:left w:val="single" w:sz="4" w:space="0" w:color="auto"/>
              <w:bottom w:val="single" w:sz="4" w:space="0" w:color="auto"/>
              <w:right w:val="single" w:sz="4" w:space="0" w:color="auto"/>
            </w:tcBorders>
            <w:hideMark/>
          </w:tcPr>
          <w:p w14:paraId="34544F5C" w14:textId="77777777" w:rsidR="00555E38" w:rsidRPr="00555E38" w:rsidRDefault="00555E38" w:rsidP="004D0FD2">
            <w:pPr>
              <w:spacing w:after="0" w:line="240" w:lineRule="auto"/>
              <w:rPr>
                <w:rFonts w:ascii="Arial" w:hAnsi="Arial" w:cs="Arial"/>
                <w:b/>
                <w:bCs/>
                <w:sz w:val="24"/>
                <w:szCs w:val="24"/>
                <w:lang w:val="en-US"/>
              </w:rPr>
            </w:pPr>
            <w:r w:rsidRPr="00555E38">
              <w:rPr>
                <w:rFonts w:ascii="Arial" w:hAnsi="Arial" w:cs="Arial"/>
                <w:b/>
                <w:bCs/>
                <w:sz w:val="24"/>
                <w:szCs w:val="24"/>
                <w:lang w:val="en-US"/>
              </w:rPr>
              <w:t>Species</w:t>
            </w:r>
          </w:p>
        </w:tc>
        <w:tc>
          <w:tcPr>
            <w:tcW w:w="1275" w:type="dxa"/>
            <w:tcBorders>
              <w:top w:val="single" w:sz="4" w:space="0" w:color="auto"/>
              <w:left w:val="single" w:sz="4" w:space="0" w:color="auto"/>
              <w:bottom w:val="single" w:sz="4" w:space="0" w:color="auto"/>
              <w:right w:val="single" w:sz="4" w:space="0" w:color="auto"/>
            </w:tcBorders>
            <w:hideMark/>
          </w:tcPr>
          <w:p w14:paraId="21755D28" w14:textId="77777777" w:rsidR="00555E38" w:rsidRPr="00555E38" w:rsidRDefault="00555E38" w:rsidP="004D0FD2">
            <w:pPr>
              <w:spacing w:after="0" w:line="240" w:lineRule="auto"/>
              <w:rPr>
                <w:rFonts w:ascii="Arial" w:hAnsi="Arial" w:cs="Arial"/>
                <w:b/>
                <w:bCs/>
                <w:sz w:val="24"/>
                <w:szCs w:val="24"/>
                <w:lang w:val="en-US"/>
              </w:rPr>
            </w:pPr>
            <w:r w:rsidRPr="00555E38">
              <w:rPr>
                <w:rFonts w:ascii="Arial" w:hAnsi="Arial" w:cs="Arial"/>
                <w:b/>
                <w:bCs/>
                <w:sz w:val="24"/>
                <w:szCs w:val="24"/>
                <w:lang w:val="en-US"/>
              </w:rPr>
              <w:t>Height</w:t>
            </w:r>
          </w:p>
        </w:tc>
        <w:tc>
          <w:tcPr>
            <w:tcW w:w="3556" w:type="dxa"/>
            <w:tcBorders>
              <w:top w:val="single" w:sz="4" w:space="0" w:color="auto"/>
              <w:left w:val="single" w:sz="4" w:space="0" w:color="auto"/>
              <w:bottom w:val="single" w:sz="4" w:space="0" w:color="auto"/>
              <w:right w:val="single" w:sz="4" w:space="0" w:color="auto"/>
            </w:tcBorders>
            <w:hideMark/>
          </w:tcPr>
          <w:p w14:paraId="2E838E1D" w14:textId="77777777" w:rsidR="00555E38" w:rsidRPr="00555E38" w:rsidRDefault="00555E38" w:rsidP="004D0FD2">
            <w:pPr>
              <w:spacing w:after="0" w:line="240" w:lineRule="auto"/>
              <w:rPr>
                <w:rFonts w:ascii="Arial" w:hAnsi="Arial" w:cs="Arial"/>
                <w:b/>
                <w:bCs/>
                <w:sz w:val="24"/>
                <w:szCs w:val="24"/>
                <w:lang w:val="en-US"/>
              </w:rPr>
            </w:pPr>
            <w:r w:rsidRPr="00555E38">
              <w:rPr>
                <w:rFonts w:ascii="Arial" w:hAnsi="Arial" w:cs="Arial"/>
                <w:b/>
                <w:bCs/>
                <w:sz w:val="24"/>
                <w:szCs w:val="24"/>
                <w:lang w:val="en-US"/>
              </w:rPr>
              <w:t>Location</w:t>
            </w:r>
          </w:p>
        </w:tc>
      </w:tr>
      <w:tr w:rsidR="00555E38" w:rsidRPr="00555E38" w14:paraId="245112D4" w14:textId="77777777" w:rsidTr="00555E38">
        <w:tc>
          <w:tcPr>
            <w:tcW w:w="873" w:type="dxa"/>
            <w:tcBorders>
              <w:top w:val="single" w:sz="4" w:space="0" w:color="auto"/>
              <w:left w:val="single" w:sz="4" w:space="0" w:color="auto"/>
              <w:bottom w:val="single" w:sz="4" w:space="0" w:color="auto"/>
              <w:right w:val="single" w:sz="4" w:space="0" w:color="auto"/>
            </w:tcBorders>
            <w:hideMark/>
          </w:tcPr>
          <w:p w14:paraId="15821591" w14:textId="77777777" w:rsidR="00555E38" w:rsidRPr="009A29E9" w:rsidRDefault="00555E38" w:rsidP="004D0FD2">
            <w:pPr>
              <w:spacing w:after="0" w:line="240" w:lineRule="auto"/>
              <w:rPr>
                <w:rFonts w:ascii="Arial" w:hAnsi="Arial" w:cs="Arial"/>
                <w:sz w:val="24"/>
                <w:szCs w:val="24"/>
                <w:lang w:val="en-US"/>
              </w:rPr>
            </w:pPr>
            <w:r w:rsidRPr="009A29E9">
              <w:rPr>
                <w:rFonts w:ascii="Arial" w:hAnsi="Arial" w:cs="Arial"/>
                <w:sz w:val="24"/>
                <w:szCs w:val="24"/>
                <w:lang w:val="en-US"/>
              </w:rPr>
              <w:t>T1-T5.</w:t>
            </w:r>
          </w:p>
        </w:tc>
        <w:tc>
          <w:tcPr>
            <w:tcW w:w="2835" w:type="dxa"/>
            <w:tcBorders>
              <w:top w:val="single" w:sz="4" w:space="0" w:color="auto"/>
              <w:left w:val="single" w:sz="4" w:space="0" w:color="auto"/>
              <w:bottom w:val="single" w:sz="4" w:space="0" w:color="auto"/>
              <w:right w:val="single" w:sz="4" w:space="0" w:color="auto"/>
            </w:tcBorders>
          </w:tcPr>
          <w:p w14:paraId="3A821658" w14:textId="77777777" w:rsidR="00555E38" w:rsidRPr="00555E38" w:rsidRDefault="00555E38" w:rsidP="004D0FD2">
            <w:pPr>
              <w:spacing w:after="0" w:line="240" w:lineRule="auto"/>
              <w:rPr>
                <w:rFonts w:ascii="Arial" w:hAnsi="Arial" w:cs="Arial"/>
                <w:i/>
                <w:iCs/>
                <w:sz w:val="24"/>
                <w:szCs w:val="24"/>
                <w:lang w:val="en-US"/>
              </w:rPr>
            </w:pPr>
            <w:r w:rsidRPr="00555E38">
              <w:rPr>
                <w:rFonts w:ascii="Arial" w:hAnsi="Arial" w:cs="Arial"/>
                <w:i/>
                <w:iCs/>
                <w:sz w:val="24"/>
                <w:szCs w:val="24"/>
              </w:rPr>
              <w:t>Sasanqua camellia</w:t>
            </w:r>
          </w:p>
        </w:tc>
        <w:tc>
          <w:tcPr>
            <w:tcW w:w="1275" w:type="dxa"/>
            <w:tcBorders>
              <w:top w:val="single" w:sz="4" w:space="0" w:color="auto"/>
              <w:left w:val="single" w:sz="4" w:space="0" w:color="auto"/>
              <w:bottom w:val="single" w:sz="4" w:space="0" w:color="auto"/>
              <w:right w:val="single" w:sz="4" w:space="0" w:color="auto"/>
            </w:tcBorders>
          </w:tcPr>
          <w:p w14:paraId="2BA0106D" w14:textId="77777777" w:rsidR="00555E38" w:rsidRPr="00555E38" w:rsidRDefault="00555E38" w:rsidP="004D0FD2">
            <w:pPr>
              <w:spacing w:after="0" w:line="240" w:lineRule="auto"/>
              <w:rPr>
                <w:rFonts w:ascii="Arial" w:hAnsi="Arial" w:cs="Arial"/>
                <w:sz w:val="24"/>
                <w:szCs w:val="24"/>
                <w:lang w:val="en-US"/>
              </w:rPr>
            </w:pPr>
            <w:r w:rsidRPr="00555E38">
              <w:rPr>
                <w:rFonts w:ascii="Arial" w:hAnsi="Arial" w:cs="Arial"/>
                <w:sz w:val="24"/>
                <w:szCs w:val="24"/>
                <w:lang w:val="en-US"/>
              </w:rPr>
              <w:t>Not shown</w:t>
            </w:r>
          </w:p>
        </w:tc>
        <w:tc>
          <w:tcPr>
            <w:tcW w:w="3556" w:type="dxa"/>
            <w:tcBorders>
              <w:top w:val="single" w:sz="4" w:space="0" w:color="auto"/>
              <w:left w:val="single" w:sz="4" w:space="0" w:color="auto"/>
              <w:bottom w:val="single" w:sz="4" w:space="0" w:color="auto"/>
              <w:right w:val="single" w:sz="4" w:space="0" w:color="auto"/>
            </w:tcBorders>
          </w:tcPr>
          <w:p w14:paraId="36A2F300" w14:textId="77777777" w:rsidR="00555E38" w:rsidRPr="00555E38" w:rsidRDefault="00555E38" w:rsidP="004D0FD2">
            <w:pPr>
              <w:spacing w:after="0" w:line="240" w:lineRule="auto"/>
              <w:rPr>
                <w:rFonts w:ascii="Arial" w:hAnsi="Arial" w:cs="Arial"/>
                <w:sz w:val="24"/>
                <w:szCs w:val="24"/>
                <w:lang w:val="en-US"/>
              </w:rPr>
            </w:pPr>
            <w:r w:rsidRPr="00555E38">
              <w:rPr>
                <w:rFonts w:ascii="Arial" w:hAnsi="Arial" w:cs="Arial"/>
                <w:sz w:val="24"/>
                <w:szCs w:val="24"/>
                <w:lang w:val="en-US"/>
              </w:rPr>
              <w:t>Council verge-Grosvenor St frontage</w:t>
            </w:r>
          </w:p>
        </w:tc>
      </w:tr>
      <w:tr w:rsidR="00555E38" w:rsidRPr="00555E38" w14:paraId="1704608C" w14:textId="77777777" w:rsidTr="00555E38">
        <w:tc>
          <w:tcPr>
            <w:tcW w:w="873" w:type="dxa"/>
            <w:tcBorders>
              <w:top w:val="single" w:sz="4" w:space="0" w:color="auto"/>
              <w:left w:val="single" w:sz="4" w:space="0" w:color="auto"/>
              <w:bottom w:val="single" w:sz="4" w:space="0" w:color="auto"/>
              <w:right w:val="single" w:sz="4" w:space="0" w:color="auto"/>
            </w:tcBorders>
            <w:hideMark/>
          </w:tcPr>
          <w:p w14:paraId="554C21F6" w14:textId="77777777" w:rsidR="00555E38" w:rsidRPr="009A29E9" w:rsidRDefault="00555E38" w:rsidP="004D0FD2">
            <w:pPr>
              <w:spacing w:after="0" w:line="240" w:lineRule="auto"/>
              <w:rPr>
                <w:rFonts w:ascii="Arial" w:hAnsi="Arial" w:cs="Arial"/>
                <w:sz w:val="24"/>
                <w:szCs w:val="24"/>
                <w:lang w:val="en-US"/>
              </w:rPr>
            </w:pPr>
            <w:r w:rsidRPr="009A29E9">
              <w:rPr>
                <w:rFonts w:ascii="Arial" w:hAnsi="Arial" w:cs="Arial"/>
                <w:sz w:val="24"/>
                <w:szCs w:val="24"/>
                <w:lang w:val="en-US"/>
              </w:rPr>
              <w:t>T6.</w:t>
            </w:r>
          </w:p>
        </w:tc>
        <w:tc>
          <w:tcPr>
            <w:tcW w:w="2835" w:type="dxa"/>
            <w:tcBorders>
              <w:top w:val="single" w:sz="4" w:space="0" w:color="auto"/>
              <w:left w:val="single" w:sz="4" w:space="0" w:color="auto"/>
              <w:bottom w:val="single" w:sz="4" w:space="0" w:color="auto"/>
              <w:right w:val="single" w:sz="4" w:space="0" w:color="auto"/>
            </w:tcBorders>
          </w:tcPr>
          <w:p w14:paraId="64BFB720" w14:textId="77777777" w:rsidR="00555E38" w:rsidRPr="00555E38" w:rsidRDefault="00555E38" w:rsidP="004D0FD2">
            <w:pPr>
              <w:spacing w:after="0" w:line="240" w:lineRule="auto"/>
              <w:rPr>
                <w:rFonts w:ascii="Arial" w:hAnsi="Arial" w:cs="Arial"/>
                <w:i/>
                <w:iCs/>
                <w:sz w:val="24"/>
                <w:szCs w:val="24"/>
                <w:lang w:val="en-US"/>
              </w:rPr>
            </w:pPr>
            <w:r w:rsidRPr="00555E38">
              <w:rPr>
                <w:rFonts w:ascii="Arial" w:hAnsi="Arial" w:cs="Arial"/>
                <w:i/>
                <w:iCs/>
                <w:sz w:val="24"/>
                <w:szCs w:val="24"/>
              </w:rPr>
              <w:t xml:space="preserve">Eucalyptus </w:t>
            </w:r>
            <w:proofErr w:type="spellStart"/>
            <w:r w:rsidRPr="00555E38">
              <w:rPr>
                <w:rFonts w:ascii="Arial" w:hAnsi="Arial" w:cs="Arial"/>
                <w:i/>
                <w:iCs/>
                <w:sz w:val="24"/>
                <w:szCs w:val="24"/>
              </w:rPr>
              <w:t>saligna</w:t>
            </w:r>
            <w:proofErr w:type="spellEnd"/>
          </w:p>
        </w:tc>
        <w:tc>
          <w:tcPr>
            <w:tcW w:w="1275" w:type="dxa"/>
            <w:tcBorders>
              <w:top w:val="single" w:sz="4" w:space="0" w:color="auto"/>
              <w:left w:val="single" w:sz="4" w:space="0" w:color="auto"/>
              <w:bottom w:val="single" w:sz="4" w:space="0" w:color="auto"/>
              <w:right w:val="single" w:sz="4" w:space="0" w:color="auto"/>
            </w:tcBorders>
          </w:tcPr>
          <w:p w14:paraId="29E141E2" w14:textId="77777777" w:rsidR="00555E38" w:rsidRPr="00555E38" w:rsidRDefault="00555E38" w:rsidP="004D0FD2">
            <w:pPr>
              <w:spacing w:after="0" w:line="240" w:lineRule="auto"/>
              <w:rPr>
                <w:rFonts w:ascii="Arial" w:hAnsi="Arial" w:cs="Arial"/>
                <w:sz w:val="24"/>
                <w:szCs w:val="24"/>
                <w:lang w:val="en-US"/>
              </w:rPr>
            </w:pPr>
            <w:r w:rsidRPr="00555E38">
              <w:rPr>
                <w:rFonts w:ascii="Arial" w:hAnsi="Arial" w:cs="Arial"/>
                <w:sz w:val="24"/>
                <w:szCs w:val="24"/>
                <w:lang w:val="en-US"/>
              </w:rPr>
              <w:t>Not shown</w:t>
            </w:r>
          </w:p>
        </w:tc>
        <w:tc>
          <w:tcPr>
            <w:tcW w:w="3556" w:type="dxa"/>
            <w:tcBorders>
              <w:top w:val="single" w:sz="4" w:space="0" w:color="auto"/>
              <w:left w:val="single" w:sz="4" w:space="0" w:color="auto"/>
              <w:bottom w:val="single" w:sz="4" w:space="0" w:color="auto"/>
              <w:right w:val="single" w:sz="4" w:space="0" w:color="auto"/>
            </w:tcBorders>
          </w:tcPr>
          <w:p w14:paraId="41A94D39" w14:textId="77777777" w:rsidR="00555E38" w:rsidRPr="00555E38" w:rsidRDefault="00555E38" w:rsidP="004D0FD2">
            <w:pPr>
              <w:spacing w:after="0" w:line="240" w:lineRule="auto"/>
              <w:rPr>
                <w:rFonts w:ascii="Arial" w:hAnsi="Arial" w:cs="Arial"/>
                <w:sz w:val="24"/>
                <w:szCs w:val="24"/>
                <w:lang w:val="en-US"/>
              </w:rPr>
            </w:pPr>
            <w:r w:rsidRPr="00555E38">
              <w:rPr>
                <w:rFonts w:ascii="Arial" w:hAnsi="Arial" w:cs="Arial"/>
                <w:sz w:val="24"/>
                <w:szCs w:val="24"/>
                <w:lang w:val="en-US"/>
              </w:rPr>
              <w:t>Council verge-Grosvenor St frontage</w:t>
            </w:r>
          </w:p>
        </w:tc>
      </w:tr>
      <w:tr w:rsidR="00555E38" w:rsidRPr="00555E38" w14:paraId="523BD3DF" w14:textId="77777777" w:rsidTr="00555E38">
        <w:tc>
          <w:tcPr>
            <w:tcW w:w="873" w:type="dxa"/>
            <w:tcBorders>
              <w:top w:val="single" w:sz="4" w:space="0" w:color="auto"/>
              <w:left w:val="single" w:sz="4" w:space="0" w:color="auto"/>
              <w:bottom w:val="single" w:sz="4" w:space="0" w:color="auto"/>
              <w:right w:val="single" w:sz="4" w:space="0" w:color="auto"/>
            </w:tcBorders>
          </w:tcPr>
          <w:p w14:paraId="1DF8905C" w14:textId="77777777" w:rsidR="00555E38" w:rsidRPr="009A29E9" w:rsidRDefault="00555E38" w:rsidP="004D0FD2">
            <w:pPr>
              <w:spacing w:after="0" w:line="240" w:lineRule="auto"/>
              <w:rPr>
                <w:rFonts w:ascii="Arial" w:hAnsi="Arial" w:cs="Arial"/>
                <w:sz w:val="24"/>
                <w:szCs w:val="24"/>
                <w:lang w:val="en-US"/>
              </w:rPr>
            </w:pPr>
            <w:r w:rsidRPr="009A29E9">
              <w:rPr>
                <w:rFonts w:ascii="Arial" w:hAnsi="Arial" w:cs="Arial"/>
                <w:sz w:val="24"/>
                <w:szCs w:val="24"/>
                <w:lang w:val="en-US"/>
              </w:rPr>
              <w:t>T7</w:t>
            </w:r>
          </w:p>
        </w:tc>
        <w:tc>
          <w:tcPr>
            <w:tcW w:w="2835" w:type="dxa"/>
            <w:tcBorders>
              <w:top w:val="single" w:sz="4" w:space="0" w:color="auto"/>
              <w:left w:val="single" w:sz="4" w:space="0" w:color="auto"/>
              <w:bottom w:val="single" w:sz="4" w:space="0" w:color="auto"/>
              <w:right w:val="single" w:sz="4" w:space="0" w:color="auto"/>
            </w:tcBorders>
          </w:tcPr>
          <w:p w14:paraId="63C6E76C" w14:textId="77777777" w:rsidR="00555E38" w:rsidRPr="00555E38" w:rsidRDefault="00555E38" w:rsidP="004D0FD2">
            <w:pPr>
              <w:spacing w:after="0" w:line="240" w:lineRule="auto"/>
              <w:rPr>
                <w:rFonts w:ascii="Arial" w:hAnsi="Arial" w:cs="Arial"/>
                <w:i/>
                <w:iCs/>
                <w:sz w:val="24"/>
                <w:szCs w:val="24"/>
              </w:rPr>
            </w:pPr>
            <w:proofErr w:type="spellStart"/>
            <w:r w:rsidRPr="00555E38">
              <w:rPr>
                <w:rFonts w:ascii="Arial" w:hAnsi="Arial" w:cs="Arial"/>
                <w:i/>
                <w:iCs/>
                <w:sz w:val="24"/>
                <w:szCs w:val="24"/>
              </w:rPr>
              <w:t>Cupaniopsis</w:t>
            </w:r>
            <w:proofErr w:type="spellEnd"/>
            <w:r w:rsidRPr="00555E38">
              <w:rPr>
                <w:rFonts w:ascii="Arial" w:hAnsi="Arial" w:cs="Arial"/>
                <w:i/>
                <w:iCs/>
                <w:sz w:val="24"/>
                <w:szCs w:val="24"/>
              </w:rPr>
              <w:t xml:space="preserve"> </w:t>
            </w:r>
            <w:proofErr w:type="spellStart"/>
            <w:r w:rsidRPr="00555E38">
              <w:rPr>
                <w:rFonts w:ascii="Arial" w:hAnsi="Arial" w:cs="Arial"/>
                <w:i/>
                <w:iCs/>
                <w:sz w:val="24"/>
                <w:szCs w:val="24"/>
              </w:rPr>
              <w:t>anacardioides</w:t>
            </w:r>
            <w:proofErr w:type="spellEnd"/>
          </w:p>
        </w:tc>
        <w:tc>
          <w:tcPr>
            <w:tcW w:w="1275" w:type="dxa"/>
            <w:tcBorders>
              <w:top w:val="single" w:sz="4" w:space="0" w:color="auto"/>
              <w:left w:val="single" w:sz="4" w:space="0" w:color="auto"/>
              <w:bottom w:val="single" w:sz="4" w:space="0" w:color="auto"/>
              <w:right w:val="single" w:sz="4" w:space="0" w:color="auto"/>
            </w:tcBorders>
          </w:tcPr>
          <w:p w14:paraId="60A8F772" w14:textId="77777777" w:rsidR="00555E38" w:rsidRPr="00555E38" w:rsidRDefault="00555E38" w:rsidP="004D0FD2">
            <w:pPr>
              <w:spacing w:after="0" w:line="240" w:lineRule="auto"/>
              <w:rPr>
                <w:rFonts w:ascii="Arial" w:hAnsi="Arial" w:cs="Arial"/>
                <w:sz w:val="24"/>
                <w:szCs w:val="24"/>
                <w:lang w:val="en-US"/>
              </w:rPr>
            </w:pPr>
            <w:r w:rsidRPr="00555E38">
              <w:rPr>
                <w:rFonts w:ascii="Arial" w:hAnsi="Arial" w:cs="Arial"/>
                <w:sz w:val="24"/>
                <w:szCs w:val="24"/>
                <w:lang w:val="en-US"/>
              </w:rPr>
              <w:t>Not shown</w:t>
            </w:r>
          </w:p>
        </w:tc>
        <w:tc>
          <w:tcPr>
            <w:tcW w:w="3556" w:type="dxa"/>
            <w:tcBorders>
              <w:top w:val="single" w:sz="4" w:space="0" w:color="auto"/>
              <w:left w:val="single" w:sz="4" w:space="0" w:color="auto"/>
              <w:bottom w:val="single" w:sz="4" w:space="0" w:color="auto"/>
              <w:right w:val="single" w:sz="4" w:space="0" w:color="auto"/>
            </w:tcBorders>
          </w:tcPr>
          <w:p w14:paraId="4D29A8C1" w14:textId="77777777" w:rsidR="00555E38" w:rsidRPr="00555E38" w:rsidRDefault="00555E38" w:rsidP="004D0FD2">
            <w:pPr>
              <w:spacing w:after="0" w:line="240" w:lineRule="auto"/>
              <w:rPr>
                <w:rFonts w:ascii="Arial" w:hAnsi="Arial" w:cs="Arial"/>
                <w:sz w:val="24"/>
                <w:szCs w:val="24"/>
                <w:lang w:val="en-US"/>
              </w:rPr>
            </w:pPr>
            <w:r w:rsidRPr="00555E38">
              <w:rPr>
                <w:rFonts w:ascii="Arial" w:hAnsi="Arial" w:cs="Arial"/>
                <w:sz w:val="24"/>
                <w:szCs w:val="24"/>
                <w:lang w:val="en-US"/>
              </w:rPr>
              <w:t>Council verge-Grosvenor St frontage</w:t>
            </w:r>
          </w:p>
        </w:tc>
      </w:tr>
      <w:tr w:rsidR="00555E38" w:rsidRPr="00555E38" w14:paraId="315F8C82" w14:textId="77777777" w:rsidTr="00555E38">
        <w:tc>
          <w:tcPr>
            <w:tcW w:w="873" w:type="dxa"/>
            <w:tcBorders>
              <w:top w:val="single" w:sz="4" w:space="0" w:color="auto"/>
              <w:left w:val="single" w:sz="4" w:space="0" w:color="auto"/>
              <w:bottom w:val="single" w:sz="4" w:space="0" w:color="auto"/>
              <w:right w:val="single" w:sz="4" w:space="0" w:color="auto"/>
            </w:tcBorders>
            <w:hideMark/>
          </w:tcPr>
          <w:p w14:paraId="5C3BF118" w14:textId="77777777" w:rsidR="00555E38" w:rsidRPr="009A29E9" w:rsidRDefault="00555E38" w:rsidP="004D0FD2">
            <w:pPr>
              <w:spacing w:after="0" w:line="240" w:lineRule="auto"/>
              <w:rPr>
                <w:rFonts w:ascii="Arial" w:hAnsi="Arial" w:cs="Arial"/>
                <w:sz w:val="24"/>
                <w:szCs w:val="24"/>
                <w:lang w:val="en-US"/>
              </w:rPr>
            </w:pPr>
            <w:r w:rsidRPr="009A29E9">
              <w:rPr>
                <w:rFonts w:ascii="Arial" w:hAnsi="Arial" w:cs="Arial"/>
                <w:sz w:val="24"/>
                <w:szCs w:val="24"/>
                <w:lang w:val="en-US"/>
              </w:rPr>
              <w:t>T8-T14</w:t>
            </w:r>
          </w:p>
        </w:tc>
        <w:tc>
          <w:tcPr>
            <w:tcW w:w="2835" w:type="dxa"/>
            <w:tcBorders>
              <w:top w:val="single" w:sz="4" w:space="0" w:color="auto"/>
              <w:left w:val="single" w:sz="4" w:space="0" w:color="auto"/>
              <w:bottom w:val="single" w:sz="4" w:space="0" w:color="auto"/>
              <w:right w:val="single" w:sz="4" w:space="0" w:color="auto"/>
            </w:tcBorders>
          </w:tcPr>
          <w:p w14:paraId="029D12D2" w14:textId="77777777" w:rsidR="00555E38" w:rsidRPr="00555E38" w:rsidRDefault="00555E38" w:rsidP="004D0FD2">
            <w:pPr>
              <w:spacing w:after="0" w:line="240" w:lineRule="auto"/>
              <w:rPr>
                <w:rFonts w:ascii="Arial" w:hAnsi="Arial" w:cs="Arial"/>
                <w:i/>
                <w:iCs/>
                <w:sz w:val="24"/>
                <w:szCs w:val="24"/>
                <w:lang w:val="en-US"/>
              </w:rPr>
            </w:pPr>
            <w:r w:rsidRPr="00555E38">
              <w:rPr>
                <w:rFonts w:ascii="Arial" w:hAnsi="Arial" w:cs="Arial"/>
                <w:i/>
                <w:iCs/>
                <w:sz w:val="24"/>
                <w:szCs w:val="24"/>
              </w:rPr>
              <w:t xml:space="preserve">Pyrus </w:t>
            </w:r>
            <w:proofErr w:type="spellStart"/>
            <w:r w:rsidRPr="00555E38">
              <w:rPr>
                <w:rFonts w:ascii="Arial" w:hAnsi="Arial" w:cs="Arial"/>
                <w:i/>
                <w:iCs/>
                <w:sz w:val="24"/>
                <w:szCs w:val="24"/>
              </w:rPr>
              <w:t>calleryana</w:t>
            </w:r>
            <w:proofErr w:type="spellEnd"/>
          </w:p>
        </w:tc>
        <w:tc>
          <w:tcPr>
            <w:tcW w:w="1275" w:type="dxa"/>
            <w:tcBorders>
              <w:top w:val="single" w:sz="4" w:space="0" w:color="auto"/>
              <w:left w:val="single" w:sz="4" w:space="0" w:color="auto"/>
              <w:bottom w:val="single" w:sz="4" w:space="0" w:color="auto"/>
              <w:right w:val="single" w:sz="4" w:space="0" w:color="auto"/>
            </w:tcBorders>
          </w:tcPr>
          <w:p w14:paraId="5EE7A162" w14:textId="77777777" w:rsidR="00555E38" w:rsidRPr="00555E38" w:rsidRDefault="00555E38" w:rsidP="004D0FD2">
            <w:pPr>
              <w:spacing w:after="0" w:line="240" w:lineRule="auto"/>
              <w:rPr>
                <w:rFonts w:ascii="Arial" w:hAnsi="Arial" w:cs="Arial"/>
                <w:sz w:val="24"/>
                <w:szCs w:val="24"/>
                <w:lang w:val="en-US"/>
              </w:rPr>
            </w:pPr>
            <w:r w:rsidRPr="00555E38">
              <w:rPr>
                <w:rFonts w:ascii="Arial" w:hAnsi="Arial" w:cs="Arial"/>
                <w:sz w:val="24"/>
                <w:szCs w:val="24"/>
                <w:lang w:val="en-US"/>
              </w:rPr>
              <w:t>Not shown</w:t>
            </w:r>
          </w:p>
        </w:tc>
        <w:tc>
          <w:tcPr>
            <w:tcW w:w="3556" w:type="dxa"/>
            <w:tcBorders>
              <w:top w:val="single" w:sz="4" w:space="0" w:color="auto"/>
              <w:left w:val="single" w:sz="4" w:space="0" w:color="auto"/>
              <w:bottom w:val="single" w:sz="4" w:space="0" w:color="auto"/>
              <w:right w:val="single" w:sz="4" w:space="0" w:color="auto"/>
            </w:tcBorders>
          </w:tcPr>
          <w:p w14:paraId="7727150D" w14:textId="77777777" w:rsidR="00555E38" w:rsidRPr="00555E38" w:rsidRDefault="00555E38" w:rsidP="004D0FD2">
            <w:pPr>
              <w:spacing w:after="0" w:line="240" w:lineRule="auto"/>
              <w:rPr>
                <w:rFonts w:ascii="Arial" w:hAnsi="Arial" w:cs="Arial"/>
                <w:sz w:val="24"/>
                <w:szCs w:val="24"/>
                <w:lang w:val="en-US"/>
              </w:rPr>
            </w:pPr>
            <w:r w:rsidRPr="00555E38">
              <w:rPr>
                <w:rFonts w:ascii="Arial" w:hAnsi="Arial" w:cs="Arial"/>
                <w:sz w:val="24"/>
                <w:szCs w:val="24"/>
                <w:lang w:val="en-US"/>
              </w:rPr>
              <w:t>Council verge-Cooper Lane frontage</w:t>
            </w:r>
          </w:p>
        </w:tc>
      </w:tr>
      <w:tr w:rsidR="00555E38" w:rsidRPr="00555E38" w14:paraId="7C0413AC" w14:textId="77777777" w:rsidTr="00555E38">
        <w:tc>
          <w:tcPr>
            <w:tcW w:w="873" w:type="dxa"/>
            <w:tcBorders>
              <w:top w:val="single" w:sz="4" w:space="0" w:color="auto"/>
              <w:left w:val="single" w:sz="4" w:space="0" w:color="auto"/>
              <w:bottom w:val="single" w:sz="4" w:space="0" w:color="auto"/>
              <w:right w:val="single" w:sz="4" w:space="0" w:color="auto"/>
            </w:tcBorders>
            <w:hideMark/>
          </w:tcPr>
          <w:p w14:paraId="399E2993" w14:textId="77777777" w:rsidR="00555E38" w:rsidRPr="009A29E9" w:rsidRDefault="00555E38" w:rsidP="004D0FD2">
            <w:pPr>
              <w:spacing w:after="0" w:line="240" w:lineRule="auto"/>
              <w:rPr>
                <w:rFonts w:ascii="Arial" w:hAnsi="Arial" w:cs="Arial"/>
                <w:sz w:val="24"/>
                <w:szCs w:val="24"/>
                <w:lang w:val="en-US"/>
              </w:rPr>
            </w:pPr>
            <w:r w:rsidRPr="009A29E9">
              <w:rPr>
                <w:rFonts w:ascii="Arial" w:hAnsi="Arial" w:cs="Arial"/>
                <w:sz w:val="24"/>
                <w:szCs w:val="24"/>
                <w:lang w:val="en-US"/>
              </w:rPr>
              <w:t>T15-T16</w:t>
            </w:r>
          </w:p>
        </w:tc>
        <w:tc>
          <w:tcPr>
            <w:tcW w:w="2835" w:type="dxa"/>
            <w:tcBorders>
              <w:top w:val="single" w:sz="4" w:space="0" w:color="auto"/>
              <w:left w:val="single" w:sz="4" w:space="0" w:color="auto"/>
              <w:bottom w:val="single" w:sz="4" w:space="0" w:color="auto"/>
              <w:right w:val="single" w:sz="4" w:space="0" w:color="auto"/>
            </w:tcBorders>
          </w:tcPr>
          <w:p w14:paraId="03ADB7C9" w14:textId="77777777" w:rsidR="00555E38" w:rsidRPr="00555E38" w:rsidRDefault="00555E38" w:rsidP="004D0FD2">
            <w:pPr>
              <w:spacing w:after="0" w:line="240" w:lineRule="auto"/>
              <w:rPr>
                <w:rFonts w:ascii="Arial" w:hAnsi="Arial" w:cs="Arial"/>
                <w:i/>
                <w:iCs/>
                <w:sz w:val="24"/>
                <w:szCs w:val="24"/>
                <w:lang w:val="en-US"/>
              </w:rPr>
            </w:pPr>
            <w:r w:rsidRPr="00555E38">
              <w:rPr>
                <w:rFonts w:ascii="Arial" w:hAnsi="Arial" w:cs="Arial"/>
                <w:i/>
                <w:iCs/>
                <w:sz w:val="24"/>
                <w:szCs w:val="24"/>
              </w:rPr>
              <w:t xml:space="preserve">Platanus </w:t>
            </w:r>
            <w:proofErr w:type="spellStart"/>
            <w:r w:rsidRPr="00555E38">
              <w:rPr>
                <w:rFonts w:ascii="Arial" w:hAnsi="Arial" w:cs="Arial"/>
                <w:i/>
                <w:iCs/>
                <w:sz w:val="24"/>
                <w:szCs w:val="24"/>
              </w:rPr>
              <w:t>orientalis</w:t>
            </w:r>
            <w:proofErr w:type="spellEnd"/>
          </w:p>
        </w:tc>
        <w:tc>
          <w:tcPr>
            <w:tcW w:w="1275" w:type="dxa"/>
            <w:tcBorders>
              <w:top w:val="single" w:sz="4" w:space="0" w:color="auto"/>
              <w:left w:val="single" w:sz="4" w:space="0" w:color="auto"/>
              <w:bottom w:val="single" w:sz="4" w:space="0" w:color="auto"/>
              <w:right w:val="single" w:sz="4" w:space="0" w:color="auto"/>
            </w:tcBorders>
          </w:tcPr>
          <w:p w14:paraId="3A704328" w14:textId="77777777" w:rsidR="00555E38" w:rsidRPr="00555E38" w:rsidRDefault="00555E38" w:rsidP="004D0FD2">
            <w:pPr>
              <w:spacing w:after="0" w:line="240" w:lineRule="auto"/>
              <w:rPr>
                <w:rFonts w:ascii="Arial" w:hAnsi="Arial" w:cs="Arial"/>
                <w:sz w:val="24"/>
                <w:szCs w:val="24"/>
                <w:lang w:val="en-US"/>
              </w:rPr>
            </w:pPr>
            <w:r w:rsidRPr="00555E38">
              <w:rPr>
                <w:rFonts w:ascii="Arial" w:hAnsi="Arial" w:cs="Arial"/>
                <w:sz w:val="24"/>
                <w:szCs w:val="24"/>
                <w:lang w:val="en-US"/>
              </w:rPr>
              <w:t>Not shown</w:t>
            </w:r>
          </w:p>
        </w:tc>
        <w:tc>
          <w:tcPr>
            <w:tcW w:w="3556" w:type="dxa"/>
            <w:tcBorders>
              <w:top w:val="single" w:sz="4" w:space="0" w:color="auto"/>
              <w:left w:val="single" w:sz="4" w:space="0" w:color="auto"/>
              <w:bottom w:val="single" w:sz="4" w:space="0" w:color="auto"/>
              <w:right w:val="single" w:sz="4" w:space="0" w:color="auto"/>
            </w:tcBorders>
          </w:tcPr>
          <w:p w14:paraId="7FCD24A7" w14:textId="77777777" w:rsidR="00555E38" w:rsidRPr="00555E38" w:rsidRDefault="00555E38" w:rsidP="004D0FD2">
            <w:pPr>
              <w:spacing w:after="0" w:line="240" w:lineRule="auto"/>
              <w:rPr>
                <w:rFonts w:ascii="Arial" w:hAnsi="Arial" w:cs="Arial"/>
                <w:sz w:val="24"/>
                <w:szCs w:val="24"/>
                <w:lang w:val="en-US"/>
              </w:rPr>
            </w:pPr>
            <w:r w:rsidRPr="00555E38">
              <w:rPr>
                <w:rFonts w:ascii="Arial" w:hAnsi="Arial" w:cs="Arial"/>
                <w:sz w:val="24"/>
                <w:szCs w:val="24"/>
                <w:lang w:val="en-US"/>
              </w:rPr>
              <w:t>Council verge-Grosvenor Lane frontage</w:t>
            </w:r>
          </w:p>
        </w:tc>
      </w:tr>
      <w:tr w:rsidR="00555E38" w:rsidRPr="00555E38" w14:paraId="770AAA01" w14:textId="77777777" w:rsidTr="00555E38">
        <w:tc>
          <w:tcPr>
            <w:tcW w:w="873" w:type="dxa"/>
            <w:tcBorders>
              <w:top w:val="single" w:sz="4" w:space="0" w:color="auto"/>
              <w:left w:val="single" w:sz="4" w:space="0" w:color="auto"/>
              <w:bottom w:val="single" w:sz="4" w:space="0" w:color="auto"/>
              <w:right w:val="single" w:sz="4" w:space="0" w:color="auto"/>
            </w:tcBorders>
          </w:tcPr>
          <w:p w14:paraId="4373BB2D" w14:textId="77777777" w:rsidR="00555E38" w:rsidRPr="009A29E9" w:rsidRDefault="00555E38" w:rsidP="004D0FD2">
            <w:pPr>
              <w:spacing w:after="0" w:line="240" w:lineRule="auto"/>
              <w:rPr>
                <w:rFonts w:ascii="Arial" w:hAnsi="Arial" w:cs="Arial"/>
                <w:sz w:val="24"/>
                <w:szCs w:val="24"/>
                <w:lang w:val="en-US"/>
              </w:rPr>
            </w:pPr>
            <w:r w:rsidRPr="009A29E9">
              <w:rPr>
                <w:rFonts w:ascii="Arial" w:hAnsi="Arial" w:cs="Arial"/>
                <w:sz w:val="24"/>
                <w:szCs w:val="24"/>
                <w:lang w:val="en-US"/>
              </w:rPr>
              <w:t>T17-27</w:t>
            </w:r>
          </w:p>
        </w:tc>
        <w:tc>
          <w:tcPr>
            <w:tcW w:w="2835" w:type="dxa"/>
            <w:tcBorders>
              <w:top w:val="single" w:sz="4" w:space="0" w:color="auto"/>
              <w:left w:val="single" w:sz="4" w:space="0" w:color="auto"/>
              <w:bottom w:val="single" w:sz="4" w:space="0" w:color="auto"/>
              <w:right w:val="single" w:sz="4" w:space="0" w:color="auto"/>
            </w:tcBorders>
          </w:tcPr>
          <w:p w14:paraId="49E07368" w14:textId="77777777" w:rsidR="00555E38" w:rsidRPr="00555E38" w:rsidRDefault="00555E38" w:rsidP="004D0FD2">
            <w:pPr>
              <w:spacing w:after="0" w:line="240" w:lineRule="auto"/>
              <w:rPr>
                <w:rFonts w:ascii="Arial" w:hAnsi="Arial" w:cs="Arial"/>
                <w:i/>
                <w:iCs/>
                <w:sz w:val="24"/>
                <w:szCs w:val="24"/>
              </w:rPr>
            </w:pPr>
            <w:r w:rsidRPr="00555E38">
              <w:rPr>
                <w:rFonts w:ascii="Arial" w:hAnsi="Arial" w:cs="Arial"/>
                <w:i/>
                <w:iCs/>
                <w:sz w:val="24"/>
                <w:szCs w:val="24"/>
              </w:rPr>
              <w:t xml:space="preserve">Platanus </w:t>
            </w:r>
            <w:proofErr w:type="spellStart"/>
            <w:r w:rsidRPr="00555E38">
              <w:rPr>
                <w:rFonts w:ascii="Arial" w:hAnsi="Arial" w:cs="Arial"/>
                <w:i/>
                <w:iCs/>
                <w:sz w:val="24"/>
                <w:szCs w:val="24"/>
              </w:rPr>
              <w:t>orientalis</w:t>
            </w:r>
            <w:proofErr w:type="spellEnd"/>
          </w:p>
        </w:tc>
        <w:tc>
          <w:tcPr>
            <w:tcW w:w="1275" w:type="dxa"/>
            <w:tcBorders>
              <w:top w:val="single" w:sz="4" w:space="0" w:color="auto"/>
              <w:left w:val="single" w:sz="4" w:space="0" w:color="auto"/>
              <w:bottom w:val="single" w:sz="4" w:space="0" w:color="auto"/>
              <w:right w:val="single" w:sz="4" w:space="0" w:color="auto"/>
            </w:tcBorders>
          </w:tcPr>
          <w:p w14:paraId="42B83040" w14:textId="77777777" w:rsidR="00555E38" w:rsidRPr="00555E38" w:rsidRDefault="00555E38" w:rsidP="004D0FD2">
            <w:pPr>
              <w:spacing w:after="0" w:line="240" w:lineRule="auto"/>
              <w:rPr>
                <w:rFonts w:ascii="Arial" w:hAnsi="Arial" w:cs="Arial"/>
                <w:sz w:val="24"/>
                <w:szCs w:val="24"/>
                <w:lang w:val="en-US"/>
              </w:rPr>
            </w:pPr>
            <w:r w:rsidRPr="00555E38">
              <w:rPr>
                <w:rFonts w:ascii="Arial" w:hAnsi="Arial" w:cs="Arial"/>
                <w:sz w:val="24"/>
                <w:szCs w:val="24"/>
                <w:lang w:val="en-US"/>
              </w:rPr>
              <w:t>Not shown</w:t>
            </w:r>
          </w:p>
        </w:tc>
        <w:tc>
          <w:tcPr>
            <w:tcW w:w="3556" w:type="dxa"/>
            <w:tcBorders>
              <w:top w:val="single" w:sz="4" w:space="0" w:color="auto"/>
              <w:left w:val="single" w:sz="4" w:space="0" w:color="auto"/>
              <w:bottom w:val="single" w:sz="4" w:space="0" w:color="auto"/>
              <w:right w:val="single" w:sz="4" w:space="0" w:color="auto"/>
            </w:tcBorders>
          </w:tcPr>
          <w:p w14:paraId="2F1FEE6D" w14:textId="77777777" w:rsidR="00555E38" w:rsidRPr="00555E38" w:rsidRDefault="00555E38" w:rsidP="004D0FD2">
            <w:pPr>
              <w:spacing w:after="0" w:line="240" w:lineRule="auto"/>
              <w:rPr>
                <w:rFonts w:ascii="Arial" w:hAnsi="Arial" w:cs="Arial"/>
                <w:sz w:val="24"/>
                <w:szCs w:val="24"/>
                <w:lang w:val="en-US"/>
              </w:rPr>
            </w:pPr>
            <w:r w:rsidRPr="00555E38">
              <w:rPr>
                <w:rFonts w:ascii="Arial" w:hAnsi="Arial" w:cs="Arial"/>
                <w:sz w:val="24"/>
                <w:szCs w:val="24"/>
                <w:lang w:val="en-US"/>
              </w:rPr>
              <w:t xml:space="preserve">Existing Council </w:t>
            </w:r>
            <w:proofErr w:type="gramStart"/>
            <w:r w:rsidRPr="00555E38">
              <w:rPr>
                <w:rFonts w:ascii="Arial" w:hAnsi="Arial" w:cs="Arial"/>
                <w:sz w:val="24"/>
                <w:szCs w:val="24"/>
                <w:lang w:val="en-US"/>
              </w:rPr>
              <w:t>carpark</w:t>
            </w:r>
            <w:proofErr w:type="gramEnd"/>
            <w:r w:rsidRPr="00555E38">
              <w:rPr>
                <w:rFonts w:ascii="Arial" w:hAnsi="Arial" w:cs="Arial"/>
                <w:sz w:val="24"/>
                <w:szCs w:val="24"/>
                <w:lang w:val="en-US"/>
              </w:rPr>
              <w:t xml:space="preserve"> adjacent site</w:t>
            </w:r>
          </w:p>
        </w:tc>
      </w:tr>
      <w:tr w:rsidR="00555E38" w:rsidRPr="00555E38" w14:paraId="77C60913" w14:textId="77777777" w:rsidTr="00555E38">
        <w:tc>
          <w:tcPr>
            <w:tcW w:w="873" w:type="dxa"/>
            <w:tcBorders>
              <w:top w:val="single" w:sz="4" w:space="0" w:color="auto"/>
              <w:left w:val="single" w:sz="4" w:space="0" w:color="auto"/>
              <w:bottom w:val="single" w:sz="4" w:space="0" w:color="auto"/>
              <w:right w:val="single" w:sz="4" w:space="0" w:color="auto"/>
            </w:tcBorders>
            <w:hideMark/>
          </w:tcPr>
          <w:p w14:paraId="6F28E378" w14:textId="77777777" w:rsidR="00555E38" w:rsidRPr="009A29E9" w:rsidRDefault="00555E38" w:rsidP="004D0FD2">
            <w:pPr>
              <w:spacing w:after="0" w:line="240" w:lineRule="auto"/>
              <w:rPr>
                <w:rFonts w:ascii="Arial" w:hAnsi="Arial" w:cs="Arial"/>
                <w:sz w:val="24"/>
                <w:szCs w:val="24"/>
                <w:lang w:val="en-US"/>
              </w:rPr>
            </w:pPr>
            <w:r w:rsidRPr="009A29E9">
              <w:rPr>
                <w:rFonts w:ascii="Arial" w:hAnsi="Arial" w:cs="Arial"/>
                <w:sz w:val="24"/>
                <w:szCs w:val="24"/>
                <w:lang w:val="en-US"/>
              </w:rPr>
              <w:t>T28</w:t>
            </w:r>
          </w:p>
        </w:tc>
        <w:tc>
          <w:tcPr>
            <w:tcW w:w="2835" w:type="dxa"/>
            <w:tcBorders>
              <w:top w:val="single" w:sz="4" w:space="0" w:color="auto"/>
              <w:left w:val="single" w:sz="4" w:space="0" w:color="auto"/>
              <w:bottom w:val="single" w:sz="4" w:space="0" w:color="auto"/>
              <w:right w:val="single" w:sz="4" w:space="0" w:color="auto"/>
            </w:tcBorders>
          </w:tcPr>
          <w:p w14:paraId="0EAB5D38" w14:textId="77777777" w:rsidR="00555E38" w:rsidRPr="00555E38" w:rsidRDefault="00555E38" w:rsidP="004D0FD2">
            <w:pPr>
              <w:spacing w:after="0" w:line="240" w:lineRule="auto"/>
              <w:rPr>
                <w:rFonts w:ascii="Arial" w:hAnsi="Arial" w:cs="Arial"/>
                <w:i/>
                <w:iCs/>
                <w:sz w:val="24"/>
                <w:szCs w:val="24"/>
                <w:lang w:val="en-US"/>
              </w:rPr>
            </w:pPr>
            <w:proofErr w:type="spellStart"/>
            <w:r w:rsidRPr="00555E38">
              <w:rPr>
                <w:rFonts w:ascii="Arial" w:hAnsi="Arial" w:cs="Arial"/>
                <w:i/>
                <w:iCs/>
                <w:sz w:val="24"/>
                <w:szCs w:val="24"/>
              </w:rPr>
              <w:t>Koelreuteria</w:t>
            </w:r>
            <w:proofErr w:type="spellEnd"/>
            <w:r w:rsidRPr="00555E38">
              <w:rPr>
                <w:rFonts w:ascii="Arial" w:hAnsi="Arial" w:cs="Arial"/>
                <w:i/>
                <w:iCs/>
                <w:sz w:val="24"/>
                <w:szCs w:val="24"/>
              </w:rPr>
              <w:t xml:space="preserve"> paniculata</w:t>
            </w:r>
          </w:p>
        </w:tc>
        <w:tc>
          <w:tcPr>
            <w:tcW w:w="1275" w:type="dxa"/>
            <w:tcBorders>
              <w:top w:val="single" w:sz="4" w:space="0" w:color="auto"/>
              <w:left w:val="single" w:sz="4" w:space="0" w:color="auto"/>
              <w:bottom w:val="single" w:sz="4" w:space="0" w:color="auto"/>
              <w:right w:val="single" w:sz="4" w:space="0" w:color="auto"/>
            </w:tcBorders>
          </w:tcPr>
          <w:p w14:paraId="5F23F31A" w14:textId="77777777" w:rsidR="00555E38" w:rsidRPr="00555E38" w:rsidRDefault="00555E38" w:rsidP="004D0FD2">
            <w:pPr>
              <w:spacing w:after="0" w:line="240" w:lineRule="auto"/>
              <w:rPr>
                <w:rFonts w:ascii="Arial" w:hAnsi="Arial" w:cs="Arial"/>
                <w:sz w:val="24"/>
                <w:szCs w:val="24"/>
                <w:lang w:val="en-US"/>
              </w:rPr>
            </w:pPr>
            <w:r w:rsidRPr="00555E38">
              <w:rPr>
                <w:rFonts w:ascii="Arial" w:hAnsi="Arial" w:cs="Arial"/>
                <w:sz w:val="24"/>
                <w:szCs w:val="24"/>
                <w:lang w:val="en-US"/>
              </w:rPr>
              <w:t>Not shown</w:t>
            </w:r>
          </w:p>
        </w:tc>
        <w:tc>
          <w:tcPr>
            <w:tcW w:w="3556" w:type="dxa"/>
            <w:tcBorders>
              <w:top w:val="single" w:sz="4" w:space="0" w:color="auto"/>
              <w:left w:val="single" w:sz="4" w:space="0" w:color="auto"/>
              <w:bottom w:val="single" w:sz="4" w:space="0" w:color="auto"/>
              <w:right w:val="single" w:sz="4" w:space="0" w:color="auto"/>
            </w:tcBorders>
          </w:tcPr>
          <w:p w14:paraId="01320A69" w14:textId="77777777" w:rsidR="00555E38" w:rsidRPr="00555E38" w:rsidRDefault="00555E38" w:rsidP="004D0FD2">
            <w:pPr>
              <w:spacing w:after="0" w:line="240" w:lineRule="auto"/>
              <w:rPr>
                <w:rFonts w:ascii="Arial" w:hAnsi="Arial" w:cs="Arial"/>
                <w:sz w:val="24"/>
                <w:szCs w:val="24"/>
                <w:lang w:val="en-US"/>
              </w:rPr>
            </w:pPr>
          </w:p>
        </w:tc>
      </w:tr>
      <w:tr w:rsidR="00555E38" w:rsidRPr="00555E38" w14:paraId="4C1B7D2C" w14:textId="77777777" w:rsidTr="00555E38">
        <w:tc>
          <w:tcPr>
            <w:tcW w:w="873" w:type="dxa"/>
            <w:tcBorders>
              <w:top w:val="single" w:sz="4" w:space="0" w:color="auto"/>
              <w:left w:val="single" w:sz="4" w:space="0" w:color="auto"/>
              <w:bottom w:val="single" w:sz="4" w:space="0" w:color="auto"/>
              <w:right w:val="single" w:sz="4" w:space="0" w:color="auto"/>
            </w:tcBorders>
          </w:tcPr>
          <w:p w14:paraId="0357212F" w14:textId="77777777" w:rsidR="00555E38" w:rsidRPr="009A29E9" w:rsidRDefault="00555E38" w:rsidP="004D0FD2">
            <w:pPr>
              <w:spacing w:after="0" w:line="240" w:lineRule="auto"/>
              <w:rPr>
                <w:rFonts w:ascii="Arial" w:hAnsi="Arial" w:cs="Arial"/>
                <w:sz w:val="24"/>
                <w:szCs w:val="24"/>
                <w:lang w:val="en-US"/>
              </w:rPr>
            </w:pPr>
            <w:r w:rsidRPr="009A29E9">
              <w:rPr>
                <w:rFonts w:ascii="Arial" w:hAnsi="Arial" w:cs="Arial"/>
                <w:sz w:val="24"/>
                <w:szCs w:val="24"/>
                <w:lang w:val="en-US"/>
              </w:rPr>
              <w:t xml:space="preserve">T30 </w:t>
            </w:r>
          </w:p>
        </w:tc>
        <w:tc>
          <w:tcPr>
            <w:tcW w:w="2835" w:type="dxa"/>
            <w:tcBorders>
              <w:top w:val="single" w:sz="4" w:space="0" w:color="auto"/>
              <w:left w:val="single" w:sz="4" w:space="0" w:color="auto"/>
              <w:bottom w:val="single" w:sz="4" w:space="0" w:color="auto"/>
              <w:right w:val="single" w:sz="4" w:space="0" w:color="auto"/>
            </w:tcBorders>
          </w:tcPr>
          <w:p w14:paraId="40A0A9B8" w14:textId="77777777" w:rsidR="00555E38" w:rsidRPr="00555E38" w:rsidRDefault="00555E38" w:rsidP="004D0FD2">
            <w:pPr>
              <w:spacing w:after="0" w:line="240" w:lineRule="auto"/>
              <w:rPr>
                <w:rFonts w:ascii="Arial" w:hAnsi="Arial" w:cs="Arial"/>
                <w:i/>
                <w:iCs/>
                <w:sz w:val="24"/>
                <w:szCs w:val="24"/>
                <w:lang w:val="en-US"/>
              </w:rPr>
            </w:pPr>
            <w:r w:rsidRPr="00555E38">
              <w:rPr>
                <w:rFonts w:ascii="Arial" w:hAnsi="Arial" w:cs="Arial"/>
                <w:i/>
                <w:iCs/>
                <w:sz w:val="24"/>
                <w:szCs w:val="24"/>
              </w:rPr>
              <w:t xml:space="preserve">Ficus </w:t>
            </w:r>
            <w:proofErr w:type="spellStart"/>
            <w:r w:rsidRPr="00555E38">
              <w:rPr>
                <w:rFonts w:ascii="Arial" w:hAnsi="Arial" w:cs="Arial"/>
                <w:i/>
                <w:iCs/>
                <w:sz w:val="24"/>
                <w:szCs w:val="24"/>
              </w:rPr>
              <w:t>benjamina</w:t>
            </w:r>
            <w:proofErr w:type="spellEnd"/>
            <w:r w:rsidRPr="00555E38">
              <w:rPr>
                <w:rFonts w:ascii="Arial" w:hAnsi="Arial" w:cs="Arial"/>
                <w:sz w:val="24"/>
                <w:szCs w:val="24"/>
              </w:rPr>
              <w:t xml:space="preserve"> </w:t>
            </w:r>
            <w:r w:rsidRPr="00555E38">
              <w:rPr>
                <w:rFonts w:ascii="Arial" w:hAnsi="Arial" w:cs="Arial"/>
                <w:sz w:val="24"/>
                <w:szCs w:val="24"/>
                <w:lang w:val="en-US"/>
              </w:rPr>
              <w:t>(arb report skips T29-shows 30 &amp; 30A)</w:t>
            </w:r>
          </w:p>
        </w:tc>
        <w:tc>
          <w:tcPr>
            <w:tcW w:w="1275" w:type="dxa"/>
            <w:tcBorders>
              <w:top w:val="single" w:sz="4" w:space="0" w:color="auto"/>
              <w:left w:val="single" w:sz="4" w:space="0" w:color="auto"/>
              <w:bottom w:val="single" w:sz="4" w:space="0" w:color="auto"/>
              <w:right w:val="single" w:sz="4" w:space="0" w:color="auto"/>
            </w:tcBorders>
          </w:tcPr>
          <w:p w14:paraId="6E9BC0AC" w14:textId="77777777" w:rsidR="00555E38" w:rsidRPr="00555E38" w:rsidRDefault="00555E38" w:rsidP="004D0FD2">
            <w:pPr>
              <w:spacing w:after="0" w:line="240" w:lineRule="auto"/>
              <w:rPr>
                <w:rFonts w:ascii="Arial" w:hAnsi="Arial" w:cs="Arial"/>
                <w:sz w:val="24"/>
                <w:szCs w:val="24"/>
                <w:lang w:val="en-US"/>
              </w:rPr>
            </w:pPr>
            <w:r w:rsidRPr="00555E38">
              <w:rPr>
                <w:rFonts w:ascii="Arial" w:hAnsi="Arial" w:cs="Arial"/>
                <w:sz w:val="24"/>
                <w:szCs w:val="24"/>
                <w:lang w:val="en-US"/>
              </w:rPr>
              <w:t>Not shown</w:t>
            </w:r>
          </w:p>
        </w:tc>
        <w:tc>
          <w:tcPr>
            <w:tcW w:w="3556" w:type="dxa"/>
            <w:tcBorders>
              <w:top w:val="single" w:sz="4" w:space="0" w:color="auto"/>
              <w:left w:val="single" w:sz="4" w:space="0" w:color="auto"/>
              <w:bottom w:val="single" w:sz="4" w:space="0" w:color="auto"/>
              <w:right w:val="single" w:sz="4" w:space="0" w:color="auto"/>
            </w:tcBorders>
          </w:tcPr>
          <w:p w14:paraId="683B759A" w14:textId="77777777" w:rsidR="00555E38" w:rsidRPr="00555E38" w:rsidRDefault="00555E38" w:rsidP="004D0FD2">
            <w:pPr>
              <w:spacing w:after="0" w:line="240" w:lineRule="auto"/>
              <w:rPr>
                <w:rFonts w:ascii="Arial" w:hAnsi="Arial" w:cs="Arial"/>
                <w:sz w:val="24"/>
                <w:szCs w:val="24"/>
                <w:lang w:val="en-US"/>
              </w:rPr>
            </w:pPr>
            <w:r w:rsidRPr="00555E38">
              <w:rPr>
                <w:rFonts w:ascii="Arial" w:hAnsi="Arial" w:cs="Arial"/>
                <w:sz w:val="24"/>
                <w:szCs w:val="24"/>
                <w:lang w:val="en-US"/>
              </w:rPr>
              <w:t>Council verge-Waters Lane frontage</w:t>
            </w:r>
          </w:p>
        </w:tc>
      </w:tr>
      <w:tr w:rsidR="00555E38" w:rsidRPr="00555E38" w14:paraId="1A6D4F33" w14:textId="77777777" w:rsidTr="00555E38">
        <w:tc>
          <w:tcPr>
            <w:tcW w:w="873" w:type="dxa"/>
            <w:tcBorders>
              <w:top w:val="single" w:sz="4" w:space="0" w:color="auto"/>
              <w:left w:val="single" w:sz="4" w:space="0" w:color="auto"/>
              <w:bottom w:val="single" w:sz="4" w:space="0" w:color="auto"/>
              <w:right w:val="single" w:sz="4" w:space="0" w:color="auto"/>
            </w:tcBorders>
          </w:tcPr>
          <w:p w14:paraId="559DCDDC" w14:textId="77777777" w:rsidR="00555E38" w:rsidRPr="009A29E9" w:rsidRDefault="00555E38" w:rsidP="004D0FD2">
            <w:pPr>
              <w:spacing w:after="0" w:line="240" w:lineRule="auto"/>
              <w:rPr>
                <w:rFonts w:ascii="Arial" w:hAnsi="Arial" w:cs="Arial"/>
                <w:sz w:val="24"/>
                <w:szCs w:val="24"/>
                <w:lang w:val="en-US"/>
              </w:rPr>
            </w:pPr>
            <w:r w:rsidRPr="009A29E9">
              <w:rPr>
                <w:rFonts w:ascii="Arial" w:hAnsi="Arial" w:cs="Arial"/>
                <w:sz w:val="24"/>
                <w:szCs w:val="24"/>
                <w:lang w:val="en-US"/>
              </w:rPr>
              <w:t>T31-T37</w:t>
            </w:r>
          </w:p>
        </w:tc>
        <w:tc>
          <w:tcPr>
            <w:tcW w:w="2835" w:type="dxa"/>
            <w:tcBorders>
              <w:top w:val="single" w:sz="4" w:space="0" w:color="auto"/>
              <w:left w:val="single" w:sz="4" w:space="0" w:color="auto"/>
              <w:bottom w:val="single" w:sz="4" w:space="0" w:color="auto"/>
              <w:right w:val="single" w:sz="4" w:space="0" w:color="auto"/>
            </w:tcBorders>
          </w:tcPr>
          <w:p w14:paraId="21EF58B3" w14:textId="77777777" w:rsidR="00555E38" w:rsidRPr="00555E38" w:rsidRDefault="00555E38" w:rsidP="004D0FD2">
            <w:pPr>
              <w:spacing w:after="0" w:line="240" w:lineRule="auto"/>
              <w:rPr>
                <w:rFonts w:ascii="Arial" w:hAnsi="Arial" w:cs="Arial"/>
                <w:i/>
                <w:iCs/>
                <w:sz w:val="24"/>
                <w:szCs w:val="24"/>
              </w:rPr>
            </w:pPr>
            <w:r w:rsidRPr="00555E38">
              <w:rPr>
                <w:rFonts w:ascii="Arial" w:hAnsi="Arial" w:cs="Arial"/>
                <w:i/>
                <w:iCs/>
                <w:sz w:val="24"/>
                <w:szCs w:val="24"/>
              </w:rPr>
              <w:t xml:space="preserve">Platanus </w:t>
            </w:r>
            <w:proofErr w:type="spellStart"/>
            <w:r w:rsidRPr="00555E38">
              <w:rPr>
                <w:rFonts w:ascii="Arial" w:hAnsi="Arial" w:cs="Arial"/>
                <w:i/>
                <w:iCs/>
                <w:sz w:val="24"/>
                <w:szCs w:val="24"/>
              </w:rPr>
              <w:t>orientalis</w:t>
            </w:r>
            <w:proofErr w:type="spellEnd"/>
          </w:p>
        </w:tc>
        <w:tc>
          <w:tcPr>
            <w:tcW w:w="1275" w:type="dxa"/>
            <w:tcBorders>
              <w:top w:val="single" w:sz="4" w:space="0" w:color="auto"/>
              <w:left w:val="single" w:sz="4" w:space="0" w:color="auto"/>
              <w:bottom w:val="single" w:sz="4" w:space="0" w:color="auto"/>
              <w:right w:val="single" w:sz="4" w:space="0" w:color="auto"/>
            </w:tcBorders>
          </w:tcPr>
          <w:p w14:paraId="762A9474" w14:textId="77777777" w:rsidR="00555E38" w:rsidRPr="00555E38" w:rsidRDefault="00555E38" w:rsidP="004D0FD2">
            <w:pPr>
              <w:spacing w:after="0" w:line="240" w:lineRule="auto"/>
              <w:rPr>
                <w:rFonts w:ascii="Arial" w:hAnsi="Arial" w:cs="Arial"/>
                <w:sz w:val="24"/>
                <w:szCs w:val="24"/>
                <w:lang w:val="en-US"/>
              </w:rPr>
            </w:pPr>
            <w:r w:rsidRPr="00555E38">
              <w:rPr>
                <w:rFonts w:ascii="Arial" w:hAnsi="Arial" w:cs="Arial"/>
                <w:sz w:val="24"/>
                <w:szCs w:val="24"/>
                <w:lang w:val="en-US"/>
              </w:rPr>
              <w:t>Not shown</w:t>
            </w:r>
          </w:p>
        </w:tc>
        <w:tc>
          <w:tcPr>
            <w:tcW w:w="3556" w:type="dxa"/>
            <w:tcBorders>
              <w:top w:val="single" w:sz="4" w:space="0" w:color="auto"/>
              <w:left w:val="single" w:sz="4" w:space="0" w:color="auto"/>
              <w:bottom w:val="single" w:sz="4" w:space="0" w:color="auto"/>
              <w:right w:val="single" w:sz="4" w:space="0" w:color="auto"/>
            </w:tcBorders>
          </w:tcPr>
          <w:p w14:paraId="5A8E26A4" w14:textId="77777777" w:rsidR="00555E38" w:rsidRPr="00555E38" w:rsidRDefault="00555E38" w:rsidP="004D0FD2">
            <w:pPr>
              <w:spacing w:after="0" w:line="240" w:lineRule="auto"/>
              <w:rPr>
                <w:rFonts w:ascii="Arial" w:hAnsi="Arial" w:cs="Arial"/>
                <w:sz w:val="24"/>
                <w:szCs w:val="24"/>
                <w:lang w:val="en-US"/>
              </w:rPr>
            </w:pPr>
            <w:r w:rsidRPr="00555E38">
              <w:rPr>
                <w:rFonts w:ascii="Arial" w:hAnsi="Arial" w:cs="Arial"/>
                <w:sz w:val="24"/>
                <w:szCs w:val="24"/>
                <w:lang w:val="en-US"/>
              </w:rPr>
              <w:t>Council verge-Waters Lane frontage</w:t>
            </w:r>
          </w:p>
        </w:tc>
      </w:tr>
      <w:tr w:rsidR="00555E38" w:rsidRPr="00555E38" w14:paraId="3193F441" w14:textId="77777777" w:rsidTr="00555E38">
        <w:tc>
          <w:tcPr>
            <w:tcW w:w="873" w:type="dxa"/>
            <w:tcBorders>
              <w:top w:val="single" w:sz="4" w:space="0" w:color="auto"/>
              <w:left w:val="single" w:sz="4" w:space="0" w:color="auto"/>
              <w:bottom w:val="single" w:sz="4" w:space="0" w:color="auto"/>
              <w:right w:val="single" w:sz="4" w:space="0" w:color="auto"/>
            </w:tcBorders>
          </w:tcPr>
          <w:p w14:paraId="6E842766" w14:textId="77777777" w:rsidR="00555E38" w:rsidRPr="00555E38" w:rsidRDefault="00555E38" w:rsidP="004D0FD2">
            <w:pPr>
              <w:spacing w:after="0" w:line="240" w:lineRule="auto"/>
              <w:rPr>
                <w:rFonts w:ascii="Arial" w:hAnsi="Arial" w:cs="Arial"/>
                <w:sz w:val="24"/>
                <w:szCs w:val="24"/>
                <w:lang w:val="en-US"/>
              </w:rPr>
            </w:pPr>
            <w:r w:rsidRPr="00555E38">
              <w:rPr>
                <w:rFonts w:ascii="Arial" w:hAnsi="Arial" w:cs="Arial"/>
                <w:sz w:val="24"/>
                <w:szCs w:val="24"/>
                <w:lang w:val="en-US"/>
              </w:rPr>
              <w:t>A</w:t>
            </w:r>
          </w:p>
        </w:tc>
        <w:tc>
          <w:tcPr>
            <w:tcW w:w="2835" w:type="dxa"/>
            <w:tcBorders>
              <w:top w:val="single" w:sz="4" w:space="0" w:color="auto"/>
              <w:left w:val="single" w:sz="4" w:space="0" w:color="auto"/>
              <w:bottom w:val="single" w:sz="4" w:space="0" w:color="auto"/>
              <w:right w:val="single" w:sz="4" w:space="0" w:color="auto"/>
            </w:tcBorders>
          </w:tcPr>
          <w:p w14:paraId="5EE86605" w14:textId="77777777" w:rsidR="00555E38" w:rsidRPr="00555E38" w:rsidRDefault="00555E38" w:rsidP="004D0FD2">
            <w:pPr>
              <w:spacing w:after="0" w:line="240" w:lineRule="auto"/>
              <w:rPr>
                <w:rFonts w:ascii="Arial" w:hAnsi="Arial" w:cs="Arial"/>
                <w:i/>
                <w:iCs/>
                <w:sz w:val="24"/>
                <w:szCs w:val="24"/>
              </w:rPr>
            </w:pPr>
            <w:r w:rsidRPr="00555E38">
              <w:rPr>
                <w:rFonts w:ascii="Arial" w:hAnsi="Arial" w:cs="Arial"/>
                <w:i/>
                <w:iCs/>
                <w:sz w:val="24"/>
                <w:szCs w:val="24"/>
              </w:rPr>
              <w:t xml:space="preserve">Platanus </w:t>
            </w:r>
            <w:proofErr w:type="spellStart"/>
            <w:r w:rsidRPr="00555E38">
              <w:rPr>
                <w:rFonts w:ascii="Arial" w:hAnsi="Arial" w:cs="Arial"/>
                <w:i/>
                <w:iCs/>
                <w:sz w:val="24"/>
                <w:szCs w:val="24"/>
              </w:rPr>
              <w:t>orientalis</w:t>
            </w:r>
            <w:proofErr w:type="spellEnd"/>
          </w:p>
        </w:tc>
        <w:tc>
          <w:tcPr>
            <w:tcW w:w="1275" w:type="dxa"/>
            <w:tcBorders>
              <w:top w:val="single" w:sz="4" w:space="0" w:color="auto"/>
              <w:left w:val="single" w:sz="4" w:space="0" w:color="auto"/>
              <w:bottom w:val="single" w:sz="4" w:space="0" w:color="auto"/>
              <w:right w:val="single" w:sz="4" w:space="0" w:color="auto"/>
            </w:tcBorders>
          </w:tcPr>
          <w:p w14:paraId="149EB24C" w14:textId="77777777" w:rsidR="00555E38" w:rsidRPr="00555E38" w:rsidRDefault="00555E38" w:rsidP="004D0FD2">
            <w:pPr>
              <w:spacing w:after="0" w:line="240" w:lineRule="auto"/>
              <w:rPr>
                <w:rFonts w:ascii="Arial" w:hAnsi="Arial" w:cs="Arial"/>
                <w:sz w:val="24"/>
                <w:szCs w:val="24"/>
                <w:lang w:val="en-US"/>
              </w:rPr>
            </w:pPr>
            <w:r w:rsidRPr="00555E38">
              <w:rPr>
                <w:rFonts w:ascii="Arial" w:hAnsi="Arial" w:cs="Arial"/>
                <w:sz w:val="24"/>
                <w:szCs w:val="24"/>
                <w:lang w:val="en-US"/>
              </w:rPr>
              <w:t>Not shown</w:t>
            </w:r>
          </w:p>
        </w:tc>
        <w:tc>
          <w:tcPr>
            <w:tcW w:w="3556" w:type="dxa"/>
            <w:tcBorders>
              <w:top w:val="single" w:sz="4" w:space="0" w:color="auto"/>
              <w:left w:val="single" w:sz="4" w:space="0" w:color="auto"/>
              <w:bottom w:val="single" w:sz="4" w:space="0" w:color="auto"/>
              <w:right w:val="single" w:sz="4" w:space="0" w:color="auto"/>
            </w:tcBorders>
          </w:tcPr>
          <w:p w14:paraId="272AD757" w14:textId="77777777" w:rsidR="00555E38" w:rsidRPr="00555E38" w:rsidRDefault="00555E38" w:rsidP="004D0FD2">
            <w:pPr>
              <w:spacing w:after="0" w:line="240" w:lineRule="auto"/>
              <w:rPr>
                <w:rFonts w:ascii="Arial" w:hAnsi="Arial" w:cs="Arial"/>
                <w:sz w:val="24"/>
                <w:szCs w:val="24"/>
                <w:lang w:val="en-US"/>
              </w:rPr>
            </w:pPr>
            <w:r w:rsidRPr="00555E38">
              <w:rPr>
                <w:rFonts w:ascii="Arial" w:hAnsi="Arial" w:cs="Arial"/>
                <w:sz w:val="24"/>
                <w:szCs w:val="24"/>
                <w:lang w:val="en-US"/>
              </w:rPr>
              <w:t xml:space="preserve">Existing Council </w:t>
            </w:r>
            <w:proofErr w:type="gramStart"/>
            <w:r w:rsidRPr="00555E38">
              <w:rPr>
                <w:rFonts w:ascii="Arial" w:hAnsi="Arial" w:cs="Arial"/>
                <w:sz w:val="24"/>
                <w:szCs w:val="24"/>
                <w:lang w:val="en-US"/>
              </w:rPr>
              <w:t>carpark</w:t>
            </w:r>
            <w:proofErr w:type="gramEnd"/>
            <w:r w:rsidRPr="00555E38">
              <w:rPr>
                <w:rFonts w:ascii="Arial" w:hAnsi="Arial" w:cs="Arial"/>
                <w:sz w:val="24"/>
                <w:szCs w:val="24"/>
                <w:lang w:val="en-US"/>
              </w:rPr>
              <w:t xml:space="preserve"> adjacent site</w:t>
            </w:r>
          </w:p>
        </w:tc>
      </w:tr>
      <w:tr w:rsidR="00555E38" w:rsidRPr="00555E38" w14:paraId="5F62BCBB" w14:textId="77777777" w:rsidTr="00555E38">
        <w:tc>
          <w:tcPr>
            <w:tcW w:w="873" w:type="dxa"/>
            <w:tcBorders>
              <w:top w:val="single" w:sz="4" w:space="0" w:color="auto"/>
              <w:left w:val="single" w:sz="4" w:space="0" w:color="auto"/>
              <w:bottom w:val="single" w:sz="4" w:space="0" w:color="auto"/>
              <w:right w:val="single" w:sz="4" w:space="0" w:color="auto"/>
            </w:tcBorders>
          </w:tcPr>
          <w:p w14:paraId="140E3EAD" w14:textId="77777777" w:rsidR="00555E38" w:rsidRPr="00555E38" w:rsidRDefault="00555E38" w:rsidP="004D0FD2">
            <w:pPr>
              <w:spacing w:after="0" w:line="240" w:lineRule="auto"/>
              <w:rPr>
                <w:rFonts w:ascii="Arial" w:hAnsi="Arial" w:cs="Arial"/>
                <w:sz w:val="24"/>
                <w:szCs w:val="24"/>
                <w:lang w:val="en-US"/>
              </w:rPr>
            </w:pPr>
            <w:r w:rsidRPr="00555E38">
              <w:rPr>
                <w:rFonts w:ascii="Arial" w:hAnsi="Arial" w:cs="Arial"/>
                <w:sz w:val="24"/>
                <w:szCs w:val="24"/>
                <w:lang w:val="en-US"/>
              </w:rPr>
              <w:t>B</w:t>
            </w:r>
          </w:p>
        </w:tc>
        <w:tc>
          <w:tcPr>
            <w:tcW w:w="2835" w:type="dxa"/>
            <w:tcBorders>
              <w:top w:val="single" w:sz="4" w:space="0" w:color="auto"/>
              <w:left w:val="single" w:sz="4" w:space="0" w:color="auto"/>
              <w:bottom w:val="single" w:sz="4" w:space="0" w:color="auto"/>
              <w:right w:val="single" w:sz="4" w:space="0" w:color="auto"/>
            </w:tcBorders>
          </w:tcPr>
          <w:p w14:paraId="01873D41" w14:textId="77777777" w:rsidR="00555E38" w:rsidRPr="00555E38" w:rsidRDefault="00555E38" w:rsidP="004D0FD2">
            <w:pPr>
              <w:spacing w:after="0" w:line="240" w:lineRule="auto"/>
              <w:rPr>
                <w:rFonts w:ascii="Arial" w:hAnsi="Arial" w:cs="Arial"/>
                <w:i/>
                <w:iCs/>
                <w:sz w:val="24"/>
                <w:szCs w:val="24"/>
              </w:rPr>
            </w:pPr>
            <w:r w:rsidRPr="00555E38">
              <w:rPr>
                <w:rFonts w:ascii="Arial" w:hAnsi="Arial" w:cs="Arial"/>
                <w:i/>
                <w:iCs/>
                <w:sz w:val="24"/>
                <w:szCs w:val="24"/>
              </w:rPr>
              <w:t>Eucalyptus robusta</w:t>
            </w:r>
          </w:p>
        </w:tc>
        <w:tc>
          <w:tcPr>
            <w:tcW w:w="1275" w:type="dxa"/>
            <w:tcBorders>
              <w:top w:val="single" w:sz="4" w:space="0" w:color="auto"/>
              <w:left w:val="single" w:sz="4" w:space="0" w:color="auto"/>
              <w:bottom w:val="single" w:sz="4" w:space="0" w:color="auto"/>
              <w:right w:val="single" w:sz="4" w:space="0" w:color="auto"/>
            </w:tcBorders>
          </w:tcPr>
          <w:p w14:paraId="3C45A840" w14:textId="77777777" w:rsidR="00555E38" w:rsidRPr="00555E38" w:rsidRDefault="00555E38" w:rsidP="004D0FD2">
            <w:pPr>
              <w:spacing w:after="0" w:line="240" w:lineRule="auto"/>
              <w:rPr>
                <w:rFonts w:ascii="Arial" w:hAnsi="Arial" w:cs="Arial"/>
                <w:sz w:val="24"/>
                <w:szCs w:val="24"/>
                <w:lang w:val="en-US"/>
              </w:rPr>
            </w:pPr>
            <w:r w:rsidRPr="00555E38">
              <w:rPr>
                <w:rFonts w:ascii="Arial" w:hAnsi="Arial" w:cs="Arial"/>
                <w:sz w:val="24"/>
                <w:szCs w:val="24"/>
                <w:lang w:val="en-US"/>
              </w:rPr>
              <w:t>Not shown</w:t>
            </w:r>
          </w:p>
        </w:tc>
        <w:tc>
          <w:tcPr>
            <w:tcW w:w="3556" w:type="dxa"/>
            <w:tcBorders>
              <w:top w:val="single" w:sz="4" w:space="0" w:color="auto"/>
              <w:left w:val="single" w:sz="4" w:space="0" w:color="auto"/>
              <w:bottom w:val="single" w:sz="4" w:space="0" w:color="auto"/>
              <w:right w:val="single" w:sz="4" w:space="0" w:color="auto"/>
            </w:tcBorders>
          </w:tcPr>
          <w:p w14:paraId="57547D96" w14:textId="77777777" w:rsidR="00555E38" w:rsidRPr="00555E38" w:rsidRDefault="00555E38" w:rsidP="004D0FD2">
            <w:pPr>
              <w:spacing w:after="0" w:line="240" w:lineRule="auto"/>
              <w:rPr>
                <w:rFonts w:ascii="Arial" w:hAnsi="Arial" w:cs="Arial"/>
                <w:sz w:val="24"/>
                <w:szCs w:val="24"/>
                <w:lang w:val="en-US"/>
              </w:rPr>
            </w:pPr>
            <w:r w:rsidRPr="00555E38">
              <w:rPr>
                <w:rFonts w:ascii="Arial" w:hAnsi="Arial" w:cs="Arial"/>
                <w:sz w:val="24"/>
                <w:szCs w:val="24"/>
                <w:lang w:val="en-US"/>
              </w:rPr>
              <w:t xml:space="preserve">Existing Council </w:t>
            </w:r>
            <w:proofErr w:type="gramStart"/>
            <w:r w:rsidRPr="00555E38">
              <w:rPr>
                <w:rFonts w:ascii="Arial" w:hAnsi="Arial" w:cs="Arial"/>
                <w:sz w:val="24"/>
                <w:szCs w:val="24"/>
                <w:lang w:val="en-US"/>
              </w:rPr>
              <w:t>carpark</w:t>
            </w:r>
            <w:proofErr w:type="gramEnd"/>
            <w:r w:rsidRPr="00555E38">
              <w:rPr>
                <w:rFonts w:ascii="Arial" w:hAnsi="Arial" w:cs="Arial"/>
                <w:sz w:val="24"/>
                <w:szCs w:val="24"/>
                <w:lang w:val="en-US"/>
              </w:rPr>
              <w:t xml:space="preserve"> adjacent site</w:t>
            </w:r>
          </w:p>
        </w:tc>
      </w:tr>
      <w:tr w:rsidR="00555E38" w:rsidRPr="00555E38" w14:paraId="30639172" w14:textId="77777777" w:rsidTr="00555E38">
        <w:tc>
          <w:tcPr>
            <w:tcW w:w="873" w:type="dxa"/>
            <w:tcBorders>
              <w:top w:val="single" w:sz="4" w:space="0" w:color="auto"/>
              <w:left w:val="single" w:sz="4" w:space="0" w:color="auto"/>
              <w:bottom w:val="single" w:sz="4" w:space="0" w:color="auto"/>
              <w:right w:val="single" w:sz="4" w:space="0" w:color="auto"/>
            </w:tcBorders>
          </w:tcPr>
          <w:p w14:paraId="69EF3895" w14:textId="77777777" w:rsidR="00555E38" w:rsidRPr="00555E38" w:rsidRDefault="00555E38" w:rsidP="004D0FD2">
            <w:pPr>
              <w:spacing w:after="0" w:line="240" w:lineRule="auto"/>
              <w:rPr>
                <w:rFonts w:ascii="Arial" w:hAnsi="Arial" w:cs="Arial"/>
                <w:sz w:val="24"/>
                <w:szCs w:val="24"/>
                <w:lang w:val="en-US"/>
              </w:rPr>
            </w:pPr>
            <w:r w:rsidRPr="00555E38">
              <w:rPr>
                <w:rFonts w:ascii="Arial" w:hAnsi="Arial" w:cs="Arial"/>
                <w:sz w:val="24"/>
                <w:szCs w:val="24"/>
                <w:lang w:val="en-US"/>
              </w:rPr>
              <w:t>C</w:t>
            </w:r>
          </w:p>
        </w:tc>
        <w:tc>
          <w:tcPr>
            <w:tcW w:w="2835" w:type="dxa"/>
            <w:tcBorders>
              <w:top w:val="single" w:sz="4" w:space="0" w:color="auto"/>
              <w:left w:val="single" w:sz="4" w:space="0" w:color="auto"/>
              <w:bottom w:val="single" w:sz="4" w:space="0" w:color="auto"/>
              <w:right w:val="single" w:sz="4" w:space="0" w:color="auto"/>
            </w:tcBorders>
          </w:tcPr>
          <w:p w14:paraId="195AA67D" w14:textId="77777777" w:rsidR="00555E38" w:rsidRPr="00555E38" w:rsidRDefault="00555E38" w:rsidP="004D0FD2">
            <w:pPr>
              <w:spacing w:after="0" w:line="240" w:lineRule="auto"/>
              <w:rPr>
                <w:rFonts w:ascii="Arial" w:hAnsi="Arial" w:cs="Arial"/>
                <w:i/>
                <w:iCs/>
                <w:sz w:val="24"/>
                <w:szCs w:val="24"/>
              </w:rPr>
            </w:pPr>
            <w:proofErr w:type="spellStart"/>
            <w:r w:rsidRPr="00555E38">
              <w:rPr>
                <w:rFonts w:ascii="Arial" w:hAnsi="Arial" w:cs="Arial"/>
                <w:i/>
                <w:iCs/>
                <w:sz w:val="24"/>
                <w:szCs w:val="24"/>
              </w:rPr>
              <w:t>Buckinghamia</w:t>
            </w:r>
            <w:proofErr w:type="spellEnd"/>
            <w:r w:rsidRPr="00555E38">
              <w:rPr>
                <w:rFonts w:ascii="Arial" w:hAnsi="Arial" w:cs="Arial"/>
                <w:i/>
                <w:iCs/>
                <w:sz w:val="24"/>
                <w:szCs w:val="24"/>
              </w:rPr>
              <w:t xml:space="preserve"> </w:t>
            </w:r>
            <w:proofErr w:type="spellStart"/>
            <w:r w:rsidRPr="00555E38">
              <w:rPr>
                <w:rFonts w:ascii="Arial" w:hAnsi="Arial" w:cs="Arial"/>
                <w:i/>
                <w:iCs/>
                <w:sz w:val="24"/>
                <w:szCs w:val="24"/>
              </w:rPr>
              <w:t>celissima</w:t>
            </w:r>
            <w:proofErr w:type="spellEnd"/>
          </w:p>
        </w:tc>
        <w:tc>
          <w:tcPr>
            <w:tcW w:w="1275" w:type="dxa"/>
            <w:tcBorders>
              <w:top w:val="single" w:sz="4" w:space="0" w:color="auto"/>
              <w:left w:val="single" w:sz="4" w:space="0" w:color="auto"/>
              <w:bottom w:val="single" w:sz="4" w:space="0" w:color="auto"/>
              <w:right w:val="single" w:sz="4" w:space="0" w:color="auto"/>
            </w:tcBorders>
          </w:tcPr>
          <w:p w14:paraId="45B1D4A3" w14:textId="77777777" w:rsidR="00555E38" w:rsidRPr="00555E38" w:rsidRDefault="00555E38" w:rsidP="004D0FD2">
            <w:pPr>
              <w:spacing w:after="0" w:line="240" w:lineRule="auto"/>
              <w:rPr>
                <w:rFonts w:ascii="Arial" w:hAnsi="Arial" w:cs="Arial"/>
                <w:sz w:val="24"/>
                <w:szCs w:val="24"/>
                <w:lang w:val="en-US"/>
              </w:rPr>
            </w:pPr>
            <w:r w:rsidRPr="00555E38">
              <w:rPr>
                <w:rFonts w:ascii="Arial" w:hAnsi="Arial" w:cs="Arial"/>
                <w:sz w:val="24"/>
                <w:szCs w:val="24"/>
                <w:lang w:val="en-US"/>
              </w:rPr>
              <w:t>Not shown</w:t>
            </w:r>
          </w:p>
        </w:tc>
        <w:tc>
          <w:tcPr>
            <w:tcW w:w="3556" w:type="dxa"/>
            <w:tcBorders>
              <w:top w:val="single" w:sz="4" w:space="0" w:color="auto"/>
              <w:left w:val="single" w:sz="4" w:space="0" w:color="auto"/>
              <w:bottom w:val="single" w:sz="4" w:space="0" w:color="auto"/>
              <w:right w:val="single" w:sz="4" w:space="0" w:color="auto"/>
            </w:tcBorders>
          </w:tcPr>
          <w:p w14:paraId="52375924" w14:textId="77777777" w:rsidR="00555E38" w:rsidRPr="00555E38" w:rsidRDefault="00555E38" w:rsidP="004D0FD2">
            <w:pPr>
              <w:spacing w:after="0" w:line="240" w:lineRule="auto"/>
              <w:rPr>
                <w:rFonts w:ascii="Arial" w:hAnsi="Arial" w:cs="Arial"/>
                <w:sz w:val="24"/>
                <w:szCs w:val="24"/>
                <w:lang w:val="en-US"/>
              </w:rPr>
            </w:pPr>
            <w:r w:rsidRPr="00555E38">
              <w:rPr>
                <w:rFonts w:ascii="Arial" w:hAnsi="Arial" w:cs="Arial"/>
                <w:sz w:val="24"/>
                <w:szCs w:val="24"/>
                <w:lang w:val="en-US"/>
              </w:rPr>
              <w:t xml:space="preserve">Existing Council </w:t>
            </w:r>
            <w:proofErr w:type="gramStart"/>
            <w:r w:rsidRPr="00555E38">
              <w:rPr>
                <w:rFonts w:ascii="Arial" w:hAnsi="Arial" w:cs="Arial"/>
                <w:sz w:val="24"/>
                <w:szCs w:val="24"/>
                <w:lang w:val="en-US"/>
              </w:rPr>
              <w:t>carpark</w:t>
            </w:r>
            <w:proofErr w:type="gramEnd"/>
            <w:r w:rsidRPr="00555E38">
              <w:rPr>
                <w:rFonts w:ascii="Arial" w:hAnsi="Arial" w:cs="Arial"/>
                <w:sz w:val="24"/>
                <w:szCs w:val="24"/>
                <w:lang w:val="en-US"/>
              </w:rPr>
              <w:t xml:space="preserve"> adjacent site</w:t>
            </w:r>
          </w:p>
        </w:tc>
      </w:tr>
      <w:tr w:rsidR="00555E38" w:rsidRPr="00555E38" w14:paraId="29B7D9A7" w14:textId="77777777" w:rsidTr="00555E38">
        <w:tc>
          <w:tcPr>
            <w:tcW w:w="873" w:type="dxa"/>
            <w:tcBorders>
              <w:top w:val="single" w:sz="4" w:space="0" w:color="auto"/>
              <w:left w:val="single" w:sz="4" w:space="0" w:color="auto"/>
              <w:bottom w:val="single" w:sz="4" w:space="0" w:color="auto"/>
              <w:right w:val="single" w:sz="4" w:space="0" w:color="auto"/>
            </w:tcBorders>
          </w:tcPr>
          <w:p w14:paraId="76CF944F" w14:textId="77777777" w:rsidR="00555E38" w:rsidRPr="00555E38" w:rsidRDefault="00555E38" w:rsidP="004D0FD2">
            <w:pPr>
              <w:spacing w:after="0" w:line="240" w:lineRule="auto"/>
              <w:rPr>
                <w:rFonts w:ascii="Arial" w:hAnsi="Arial" w:cs="Arial"/>
                <w:sz w:val="24"/>
                <w:szCs w:val="24"/>
                <w:lang w:val="en-US"/>
              </w:rPr>
            </w:pPr>
            <w:r w:rsidRPr="00555E38">
              <w:rPr>
                <w:rFonts w:ascii="Arial" w:hAnsi="Arial" w:cs="Arial"/>
                <w:sz w:val="24"/>
                <w:szCs w:val="24"/>
                <w:lang w:val="en-US"/>
              </w:rPr>
              <w:t>D</w:t>
            </w:r>
          </w:p>
        </w:tc>
        <w:tc>
          <w:tcPr>
            <w:tcW w:w="2835" w:type="dxa"/>
            <w:tcBorders>
              <w:top w:val="single" w:sz="4" w:space="0" w:color="auto"/>
              <w:left w:val="single" w:sz="4" w:space="0" w:color="auto"/>
              <w:bottom w:val="single" w:sz="4" w:space="0" w:color="auto"/>
              <w:right w:val="single" w:sz="4" w:space="0" w:color="auto"/>
            </w:tcBorders>
          </w:tcPr>
          <w:p w14:paraId="147988FF" w14:textId="77777777" w:rsidR="00555E38" w:rsidRPr="00555E38" w:rsidRDefault="00555E38" w:rsidP="004D0FD2">
            <w:pPr>
              <w:spacing w:after="0" w:line="240" w:lineRule="auto"/>
              <w:rPr>
                <w:rFonts w:ascii="Arial" w:hAnsi="Arial" w:cs="Arial"/>
                <w:i/>
                <w:iCs/>
                <w:sz w:val="24"/>
                <w:szCs w:val="24"/>
              </w:rPr>
            </w:pPr>
            <w:r w:rsidRPr="00555E38">
              <w:rPr>
                <w:rFonts w:ascii="Arial" w:hAnsi="Arial" w:cs="Arial"/>
                <w:i/>
                <w:iCs/>
                <w:sz w:val="24"/>
                <w:szCs w:val="24"/>
              </w:rPr>
              <w:t xml:space="preserve">Melaleuca </w:t>
            </w:r>
            <w:proofErr w:type="spellStart"/>
            <w:r w:rsidRPr="00555E38">
              <w:rPr>
                <w:rFonts w:ascii="Arial" w:hAnsi="Arial" w:cs="Arial"/>
                <w:i/>
                <w:iCs/>
                <w:sz w:val="24"/>
                <w:szCs w:val="24"/>
              </w:rPr>
              <w:t>linarifolia</w:t>
            </w:r>
            <w:proofErr w:type="spellEnd"/>
          </w:p>
        </w:tc>
        <w:tc>
          <w:tcPr>
            <w:tcW w:w="1275" w:type="dxa"/>
            <w:tcBorders>
              <w:top w:val="single" w:sz="4" w:space="0" w:color="auto"/>
              <w:left w:val="single" w:sz="4" w:space="0" w:color="auto"/>
              <w:bottom w:val="single" w:sz="4" w:space="0" w:color="auto"/>
              <w:right w:val="single" w:sz="4" w:space="0" w:color="auto"/>
            </w:tcBorders>
          </w:tcPr>
          <w:p w14:paraId="15896080" w14:textId="77777777" w:rsidR="00555E38" w:rsidRPr="00555E38" w:rsidRDefault="00555E38" w:rsidP="004D0FD2">
            <w:pPr>
              <w:spacing w:after="0" w:line="240" w:lineRule="auto"/>
              <w:rPr>
                <w:rFonts w:ascii="Arial" w:hAnsi="Arial" w:cs="Arial"/>
                <w:sz w:val="24"/>
                <w:szCs w:val="24"/>
                <w:lang w:val="en-US"/>
              </w:rPr>
            </w:pPr>
            <w:r w:rsidRPr="00555E38">
              <w:rPr>
                <w:rFonts w:ascii="Arial" w:hAnsi="Arial" w:cs="Arial"/>
                <w:sz w:val="24"/>
                <w:szCs w:val="24"/>
                <w:lang w:val="en-US"/>
              </w:rPr>
              <w:t>Not shown</w:t>
            </w:r>
          </w:p>
        </w:tc>
        <w:tc>
          <w:tcPr>
            <w:tcW w:w="3556" w:type="dxa"/>
            <w:tcBorders>
              <w:top w:val="single" w:sz="4" w:space="0" w:color="auto"/>
              <w:left w:val="single" w:sz="4" w:space="0" w:color="auto"/>
              <w:bottom w:val="single" w:sz="4" w:space="0" w:color="auto"/>
              <w:right w:val="single" w:sz="4" w:space="0" w:color="auto"/>
            </w:tcBorders>
          </w:tcPr>
          <w:p w14:paraId="5247DB60" w14:textId="77777777" w:rsidR="00555E38" w:rsidRPr="00555E38" w:rsidRDefault="00555E38" w:rsidP="004D0FD2">
            <w:pPr>
              <w:spacing w:after="0" w:line="240" w:lineRule="auto"/>
              <w:rPr>
                <w:rFonts w:ascii="Arial" w:hAnsi="Arial" w:cs="Arial"/>
                <w:sz w:val="24"/>
                <w:szCs w:val="24"/>
                <w:lang w:val="en-US"/>
              </w:rPr>
            </w:pPr>
            <w:r w:rsidRPr="00555E38">
              <w:rPr>
                <w:rFonts w:ascii="Arial" w:hAnsi="Arial" w:cs="Arial"/>
                <w:sz w:val="24"/>
                <w:szCs w:val="24"/>
                <w:lang w:val="en-US"/>
              </w:rPr>
              <w:t xml:space="preserve">Existing Council </w:t>
            </w:r>
            <w:proofErr w:type="gramStart"/>
            <w:r w:rsidRPr="00555E38">
              <w:rPr>
                <w:rFonts w:ascii="Arial" w:hAnsi="Arial" w:cs="Arial"/>
                <w:sz w:val="24"/>
                <w:szCs w:val="24"/>
                <w:lang w:val="en-US"/>
              </w:rPr>
              <w:t>carpark</w:t>
            </w:r>
            <w:proofErr w:type="gramEnd"/>
            <w:r w:rsidRPr="00555E38">
              <w:rPr>
                <w:rFonts w:ascii="Arial" w:hAnsi="Arial" w:cs="Arial"/>
                <w:sz w:val="24"/>
                <w:szCs w:val="24"/>
                <w:lang w:val="en-US"/>
              </w:rPr>
              <w:t xml:space="preserve"> adjacent site</w:t>
            </w:r>
          </w:p>
        </w:tc>
      </w:tr>
      <w:tr w:rsidR="00555E38" w:rsidRPr="00555E38" w14:paraId="7DD24DC2" w14:textId="77777777" w:rsidTr="00555E38">
        <w:tc>
          <w:tcPr>
            <w:tcW w:w="873" w:type="dxa"/>
            <w:tcBorders>
              <w:top w:val="single" w:sz="4" w:space="0" w:color="auto"/>
              <w:left w:val="single" w:sz="4" w:space="0" w:color="auto"/>
              <w:bottom w:val="single" w:sz="4" w:space="0" w:color="auto"/>
              <w:right w:val="single" w:sz="4" w:space="0" w:color="auto"/>
            </w:tcBorders>
          </w:tcPr>
          <w:p w14:paraId="0D25A51A" w14:textId="77777777" w:rsidR="00555E38" w:rsidRPr="00555E38" w:rsidRDefault="00555E38" w:rsidP="004D0FD2">
            <w:pPr>
              <w:spacing w:after="0" w:line="240" w:lineRule="auto"/>
              <w:rPr>
                <w:rFonts w:ascii="Arial" w:hAnsi="Arial" w:cs="Arial"/>
                <w:sz w:val="24"/>
                <w:szCs w:val="24"/>
                <w:lang w:val="en-US"/>
              </w:rPr>
            </w:pPr>
            <w:r w:rsidRPr="00555E38">
              <w:rPr>
                <w:rFonts w:ascii="Arial" w:hAnsi="Arial" w:cs="Arial"/>
                <w:sz w:val="24"/>
                <w:szCs w:val="24"/>
                <w:lang w:val="en-US"/>
              </w:rPr>
              <w:t>E</w:t>
            </w:r>
          </w:p>
        </w:tc>
        <w:tc>
          <w:tcPr>
            <w:tcW w:w="2835" w:type="dxa"/>
            <w:tcBorders>
              <w:top w:val="single" w:sz="4" w:space="0" w:color="auto"/>
              <w:left w:val="single" w:sz="4" w:space="0" w:color="auto"/>
              <w:bottom w:val="single" w:sz="4" w:space="0" w:color="auto"/>
              <w:right w:val="single" w:sz="4" w:space="0" w:color="auto"/>
            </w:tcBorders>
          </w:tcPr>
          <w:p w14:paraId="783B8A38" w14:textId="77777777" w:rsidR="00555E38" w:rsidRPr="00555E38" w:rsidRDefault="00555E38" w:rsidP="004D0FD2">
            <w:pPr>
              <w:spacing w:after="0" w:line="240" w:lineRule="auto"/>
              <w:rPr>
                <w:rFonts w:ascii="Arial" w:hAnsi="Arial" w:cs="Arial"/>
                <w:i/>
                <w:iCs/>
                <w:sz w:val="24"/>
                <w:szCs w:val="24"/>
              </w:rPr>
            </w:pPr>
            <w:proofErr w:type="spellStart"/>
            <w:r w:rsidRPr="00555E38">
              <w:rPr>
                <w:rFonts w:ascii="Arial" w:hAnsi="Arial" w:cs="Arial"/>
                <w:i/>
                <w:iCs/>
                <w:sz w:val="24"/>
                <w:szCs w:val="24"/>
              </w:rPr>
              <w:t>Koelreuteria</w:t>
            </w:r>
            <w:proofErr w:type="spellEnd"/>
            <w:r w:rsidRPr="00555E38">
              <w:rPr>
                <w:rFonts w:ascii="Arial" w:hAnsi="Arial" w:cs="Arial"/>
                <w:i/>
                <w:iCs/>
                <w:sz w:val="24"/>
                <w:szCs w:val="24"/>
              </w:rPr>
              <w:t xml:space="preserve"> paniculata</w:t>
            </w:r>
          </w:p>
        </w:tc>
        <w:tc>
          <w:tcPr>
            <w:tcW w:w="1275" w:type="dxa"/>
            <w:tcBorders>
              <w:top w:val="single" w:sz="4" w:space="0" w:color="auto"/>
              <w:left w:val="single" w:sz="4" w:space="0" w:color="auto"/>
              <w:bottom w:val="single" w:sz="4" w:space="0" w:color="auto"/>
              <w:right w:val="single" w:sz="4" w:space="0" w:color="auto"/>
            </w:tcBorders>
          </w:tcPr>
          <w:p w14:paraId="1F3273E4" w14:textId="77777777" w:rsidR="00555E38" w:rsidRPr="00555E38" w:rsidRDefault="00555E38" w:rsidP="004D0FD2">
            <w:pPr>
              <w:spacing w:after="0" w:line="240" w:lineRule="auto"/>
              <w:rPr>
                <w:rFonts w:ascii="Arial" w:hAnsi="Arial" w:cs="Arial"/>
                <w:sz w:val="24"/>
                <w:szCs w:val="24"/>
                <w:lang w:val="en-US"/>
              </w:rPr>
            </w:pPr>
            <w:r w:rsidRPr="00555E38">
              <w:rPr>
                <w:rFonts w:ascii="Arial" w:hAnsi="Arial" w:cs="Arial"/>
                <w:sz w:val="24"/>
                <w:szCs w:val="24"/>
                <w:lang w:val="en-US"/>
              </w:rPr>
              <w:t>Not shown</w:t>
            </w:r>
          </w:p>
        </w:tc>
        <w:tc>
          <w:tcPr>
            <w:tcW w:w="3556" w:type="dxa"/>
            <w:tcBorders>
              <w:top w:val="single" w:sz="4" w:space="0" w:color="auto"/>
              <w:left w:val="single" w:sz="4" w:space="0" w:color="auto"/>
              <w:bottom w:val="single" w:sz="4" w:space="0" w:color="auto"/>
              <w:right w:val="single" w:sz="4" w:space="0" w:color="auto"/>
            </w:tcBorders>
          </w:tcPr>
          <w:p w14:paraId="6D94BAE1" w14:textId="77777777" w:rsidR="00555E38" w:rsidRPr="00555E38" w:rsidRDefault="00555E38" w:rsidP="004D0FD2">
            <w:pPr>
              <w:spacing w:after="0" w:line="240" w:lineRule="auto"/>
              <w:rPr>
                <w:rFonts w:ascii="Arial" w:hAnsi="Arial" w:cs="Arial"/>
                <w:sz w:val="24"/>
                <w:szCs w:val="24"/>
                <w:lang w:val="en-US"/>
              </w:rPr>
            </w:pPr>
            <w:r w:rsidRPr="00555E38">
              <w:rPr>
                <w:rFonts w:ascii="Arial" w:hAnsi="Arial" w:cs="Arial"/>
                <w:sz w:val="24"/>
                <w:szCs w:val="24"/>
                <w:lang w:val="en-US"/>
              </w:rPr>
              <w:t xml:space="preserve">Existing Council </w:t>
            </w:r>
            <w:proofErr w:type="gramStart"/>
            <w:r w:rsidRPr="00555E38">
              <w:rPr>
                <w:rFonts w:ascii="Arial" w:hAnsi="Arial" w:cs="Arial"/>
                <w:sz w:val="24"/>
                <w:szCs w:val="24"/>
                <w:lang w:val="en-US"/>
              </w:rPr>
              <w:t>carpark</w:t>
            </w:r>
            <w:proofErr w:type="gramEnd"/>
            <w:r w:rsidRPr="00555E38">
              <w:rPr>
                <w:rFonts w:ascii="Arial" w:hAnsi="Arial" w:cs="Arial"/>
                <w:sz w:val="24"/>
                <w:szCs w:val="24"/>
                <w:lang w:val="en-US"/>
              </w:rPr>
              <w:t xml:space="preserve"> adjacent site</w:t>
            </w:r>
          </w:p>
        </w:tc>
      </w:tr>
    </w:tbl>
    <w:p w14:paraId="274E2A80" w14:textId="77777777" w:rsidR="008A5C5E" w:rsidRPr="008A5C5E" w:rsidRDefault="008A5C5E" w:rsidP="008A5C5E">
      <w:pPr>
        <w:spacing w:before="240"/>
        <w:ind w:left="720"/>
        <w:rPr>
          <w:rFonts w:ascii="Arial" w:hAnsi="Arial" w:cs="Arial"/>
          <w:sz w:val="24"/>
          <w:szCs w:val="24"/>
          <w:lang w:val="en-US"/>
        </w:rPr>
      </w:pPr>
      <w:r w:rsidRPr="008A5C5E">
        <w:rPr>
          <w:rFonts w:ascii="Arial" w:hAnsi="Arial" w:cs="Arial"/>
          <w:sz w:val="24"/>
          <w:szCs w:val="24"/>
          <w:u w:val="single"/>
          <w:lang w:val="en-US"/>
        </w:rPr>
        <w:t>Total number of trees to be retained by this consent</w:t>
      </w:r>
      <w:proofErr w:type="gramStart"/>
      <w:r w:rsidRPr="008A5C5E">
        <w:rPr>
          <w:rFonts w:ascii="Arial" w:hAnsi="Arial" w:cs="Arial"/>
          <w:sz w:val="24"/>
          <w:szCs w:val="24"/>
          <w:u w:val="single"/>
          <w:lang w:val="en-US"/>
        </w:rPr>
        <w:t>:</w:t>
      </w:r>
      <w:r w:rsidRPr="008A5C5E">
        <w:rPr>
          <w:rFonts w:ascii="Arial" w:hAnsi="Arial" w:cs="Arial"/>
          <w:sz w:val="24"/>
          <w:szCs w:val="24"/>
          <w:lang w:val="en-US"/>
        </w:rPr>
        <w:tab/>
      </w:r>
      <w:r w:rsidRPr="008A5C5E">
        <w:rPr>
          <w:rFonts w:ascii="Arial" w:hAnsi="Arial" w:cs="Arial"/>
          <w:sz w:val="24"/>
          <w:szCs w:val="24"/>
          <w:lang w:val="en-US"/>
        </w:rPr>
        <w:tab/>
        <w:t>0</w:t>
      </w:r>
      <w:proofErr w:type="gramEnd"/>
    </w:p>
    <w:p w14:paraId="7CC12CAA" w14:textId="77777777" w:rsidR="008A5C5E" w:rsidRPr="008A5C5E" w:rsidRDefault="008A5C5E" w:rsidP="008A5C5E">
      <w:pPr>
        <w:ind w:left="720"/>
        <w:rPr>
          <w:rFonts w:ascii="Arial" w:hAnsi="Arial" w:cs="Arial"/>
          <w:sz w:val="24"/>
          <w:szCs w:val="24"/>
          <w:lang w:val="en-US"/>
        </w:rPr>
      </w:pPr>
      <w:r w:rsidRPr="008A5C5E">
        <w:rPr>
          <w:rFonts w:ascii="Arial" w:hAnsi="Arial" w:cs="Arial"/>
          <w:sz w:val="24"/>
          <w:szCs w:val="24"/>
          <w:u w:val="single"/>
          <w:lang w:val="en-US"/>
        </w:rPr>
        <w:t>Total number of trees to be removed by this consent</w:t>
      </w:r>
      <w:proofErr w:type="gramStart"/>
      <w:r w:rsidRPr="008A5C5E">
        <w:rPr>
          <w:rFonts w:ascii="Arial" w:hAnsi="Arial" w:cs="Arial"/>
          <w:sz w:val="24"/>
          <w:szCs w:val="24"/>
          <w:u w:val="single"/>
          <w:lang w:val="en-US"/>
        </w:rPr>
        <w:t>:</w:t>
      </w:r>
      <w:r w:rsidRPr="008A5C5E">
        <w:rPr>
          <w:rFonts w:ascii="Arial" w:hAnsi="Arial" w:cs="Arial"/>
          <w:sz w:val="24"/>
          <w:szCs w:val="24"/>
          <w:lang w:val="en-US"/>
        </w:rPr>
        <w:tab/>
      </w:r>
      <w:r w:rsidRPr="008A5C5E">
        <w:rPr>
          <w:rFonts w:ascii="Arial" w:hAnsi="Arial" w:cs="Arial"/>
          <w:sz w:val="24"/>
          <w:szCs w:val="24"/>
          <w:lang w:val="en-US"/>
        </w:rPr>
        <w:tab/>
        <w:t>42</w:t>
      </w:r>
      <w:proofErr w:type="gramEnd"/>
    </w:p>
    <w:p w14:paraId="1FD1AD4A" w14:textId="77777777" w:rsidR="004B64AC" w:rsidRDefault="004B64AC" w:rsidP="001A0223">
      <w:pPr>
        <w:spacing w:before="120" w:after="120" w:line="240" w:lineRule="auto"/>
        <w:ind w:left="709"/>
        <w:jc w:val="both"/>
        <w:rPr>
          <w:rFonts w:ascii="Arial" w:hAnsi="Arial" w:cs="Arial"/>
          <w:color w:val="000000" w:themeColor="text1"/>
          <w:sz w:val="24"/>
          <w:szCs w:val="24"/>
        </w:rPr>
      </w:pPr>
    </w:p>
    <w:p w14:paraId="33ED07C3" w14:textId="74A9593F" w:rsidR="001A0223" w:rsidRPr="008A5C5E" w:rsidRDefault="001A0223" w:rsidP="001A0223">
      <w:pPr>
        <w:spacing w:before="120" w:after="120" w:line="240" w:lineRule="auto"/>
        <w:ind w:left="709"/>
        <w:jc w:val="both"/>
        <w:rPr>
          <w:rFonts w:ascii="Arial" w:hAnsi="Arial" w:cs="Arial"/>
          <w:color w:val="000000" w:themeColor="text1"/>
          <w:sz w:val="24"/>
          <w:szCs w:val="24"/>
        </w:rPr>
      </w:pPr>
      <w:r w:rsidRPr="008A5C5E">
        <w:rPr>
          <w:rFonts w:ascii="Arial" w:hAnsi="Arial" w:cs="Arial"/>
          <w:color w:val="000000" w:themeColor="text1"/>
          <w:sz w:val="24"/>
          <w:szCs w:val="24"/>
        </w:rPr>
        <w:t>Removal or pruning of or damage to any other tree on the site or off site is not approved, excluding species exempt under Council’s Tree Preservation Order.</w:t>
      </w:r>
    </w:p>
    <w:p w14:paraId="274F9178" w14:textId="77777777" w:rsidR="001A0223" w:rsidRPr="008A5C5E" w:rsidRDefault="001A0223" w:rsidP="001A0223">
      <w:pPr>
        <w:spacing w:before="120" w:after="120" w:line="240" w:lineRule="auto"/>
        <w:ind w:left="709"/>
        <w:jc w:val="both"/>
        <w:rPr>
          <w:rFonts w:ascii="Arial" w:hAnsi="Arial" w:cs="Arial"/>
          <w:color w:val="000000" w:themeColor="text1"/>
          <w:sz w:val="24"/>
          <w:szCs w:val="24"/>
        </w:rPr>
      </w:pPr>
    </w:p>
    <w:p w14:paraId="328C62F7" w14:textId="77777777" w:rsidR="001A0223" w:rsidRPr="008A5C5E" w:rsidRDefault="001A0223" w:rsidP="001A0223">
      <w:pPr>
        <w:spacing w:before="120" w:after="120" w:line="240" w:lineRule="auto"/>
        <w:ind w:left="709"/>
        <w:jc w:val="both"/>
        <w:rPr>
          <w:rFonts w:ascii="Arial" w:hAnsi="Arial" w:cs="Arial"/>
          <w:color w:val="000000" w:themeColor="text1"/>
          <w:sz w:val="24"/>
          <w:szCs w:val="24"/>
        </w:rPr>
      </w:pPr>
      <w:r w:rsidRPr="008A5C5E">
        <w:rPr>
          <w:rFonts w:ascii="Arial" w:hAnsi="Arial" w:cs="Arial"/>
          <w:color w:val="000000" w:themeColor="text1"/>
          <w:sz w:val="24"/>
          <w:szCs w:val="24"/>
        </w:rPr>
        <w:t>Any tree(s) shown as being retained on the approved plans (regardless of whether they are listed in the above schedule or not) must be protected and retained in accordance with this condition.</w:t>
      </w:r>
    </w:p>
    <w:p w14:paraId="4EBD6450" w14:textId="77777777" w:rsidR="001A0223" w:rsidRPr="008A5C5E" w:rsidRDefault="001A0223" w:rsidP="001A0223">
      <w:pPr>
        <w:spacing w:before="120" w:after="120" w:line="240" w:lineRule="auto"/>
        <w:jc w:val="both"/>
        <w:rPr>
          <w:rFonts w:ascii="Arial" w:hAnsi="Arial" w:cs="Arial"/>
          <w:color w:val="000000" w:themeColor="text1"/>
          <w:sz w:val="24"/>
          <w:szCs w:val="24"/>
        </w:rPr>
      </w:pPr>
    </w:p>
    <w:p w14:paraId="52BE2EF2" w14:textId="77777777" w:rsidR="001A0223" w:rsidRPr="008A5C5E" w:rsidRDefault="001A0223" w:rsidP="001A0223">
      <w:pPr>
        <w:spacing w:before="120" w:after="120" w:line="240" w:lineRule="auto"/>
        <w:ind w:left="2160" w:hanging="1440"/>
        <w:jc w:val="both"/>
        <w:rPr>
          <w:rFonts w:ascii="Arial" w:hAnsi="Arial" w:cs="Arial"/>
          <w:color w:val="000000" w:themeColor="text1"/>
          <w:sz w:val="24"/>
          <w:szCs w:val="24"/>
        </w:rPr>
      </w:pPr>
      <w:r w:rsidRPr="008A5C5E">
        <w:rPr>
          <w:rFonts w:ascii="Arial" w:hAnsi="Arial" w:cs="Arial"/>
          <w:color w:val="000000" w:themeColor="text1"/>
          <w:sz w:val="24"/>
          <w:szCs w:val="24"/>
        </w:rPr>
        <w:t>(Reason:</w:t>
      </w:r>
      <w:r w:rsidRPr="008A5C5E">
        <w:rPr>
          <w:rFonts w:ascii="Arial" w:hAnsi="Arial" w:cs="Arial"/>
          <w:color w:val="000000" w:themeColor="text1"/>
          <w:sz w:val="24"/>
          <w:szCs w:val="24"/>
        </w:rPr>
        <w:tab/>
        <w:t>Protection of existing environmental and community assets)</w:t>
      </w:r>
    </w:p>
    <w:p w14:paraId="651BEA9B" w14:textId="77777777" w:rsidR="001A0223" w:rsidRPr="007D7284" w:rsidRDefault="001A0223" w:rsidP="001A0223">
      <w:pPr>
        <w:spacing w:before="120" w:after="120" w:line="240" w:lineRule="auto"/>
        <w:jc w:val="both"/>
        <w:rPr>
          <w:rFonts w:ascii="Arial" w:hAnsi="Arial" w:cs="Arial"/>
          <w:color w:val="000000" w:themeColor="text1"/>
          <w:sz w:val="24"/>
          <w:szCs w:val="24"/>
          <w:highlight w:val="yellow"/>
        </w:rPr>
      </w:pPr>
    </w:p>
    <w:p w14:paraId="24826F60" w14:textId="77777777" w:rsidR="001A0223" w:rsidRPr="006E43FB" w:rsidRDefault="001A0223" w:rsidP="001A0223">
      <w:pPr>
        <w:pStyle w:val="Heading1"/>
        <w:keepNext w:val="0"/>
        <w:spacing w:before="120" w:after="120"/>
        <w:jc w:val="both"/>
        <w:rPr>
          <w:rFonts w:ascii="Arial" w:hAnsi="Arial" w:cs="Arial"/>
          <w:b/>
          <w:bCs/>
          <w:color w:val="auto"/>
          <w:sz w:val="24"/>
          <w:szCs w:val="24"/>
        </w:rPr>
      </w:pPr>
      <w:bookmarkStart w:id="62" w:name="_Hlk173316651"/>
      <w:r w:rsidRPr="006E43FB">
        <w:rPr>
          <w:rFonts w:ascii="Arial" w:hAnsi="Arial" w:cs="Arial"/>
          <w:b/>
          <w:bCs/>
          <w:color w:val="auto"/>
          <w:sz w:val="24"/>
          <w:szCs w:val="24"/>
        </w:rPr>
        <w:t>Garbage and Recycling Facilities</w:t>
      </w:r>
      <w:bookmarkEnd w:id="62"/>
    </w:p>
    <w:p w14:paraId="3AF77C75" w14:textId="77777777" w:rsidR="001A0223" w:rsidRPr="006E43FB" w:rsidRDefault="001A0223" w:rsidP="001A0223">
      <w:pPr>
        <w:pStyle w:val="CCONDS"/>
        <w:numPr>
          <w:ilvl w:val="0"/>
          <w:numId w:val="0"/>
        </w:numPr>
        <w:spacing w:before="120" w:after="120"/>
        <w:rPr>
          <w:rFonts w:ascii="Arial" w:hAnsi="Arial" w:cs="Arial"/>
          <w:b/>
          <w:bCs/>
          <w:sz w:val="24"/>
          <w:szCs w:val="24"/>
        </w:rPr>
      </w:pPr>
    </w:p>
    <w:p w14:paraId="436E7264" w14:textId="77777777" w:rsidR="001A0223" w:rsidRDefault="001A0223" w:rsidP="001A0223">
      <w:pPr>
        <w:pStyle w:val="CCONDS"/>
        <w:widowControl w:val="0"/>
        <w:autoSpaceDE w:val="0"/>
        <w:autoSpaceDN w:val="0"/>
        <w:adjustRightInd w:val="0"/>
        <w:spacing w:before="120" w:after="120"/>
        <w:rPr>
          <w:rFonts w:ascii="Arial" w:hAnsi="Arial" w:cs="Arial"/>
          <w:sz w:val="24"/>
          <w:szCs w:val="24"/>
        </w:rPr>
      </w:pPr>
      <w:r w:rsidRPr="006E43FB">
        <w:rPr>
          <w:rFonts w:ascii="Arial" w:hAnsi="Arial" w:cs="Arial"/>
          <w:sz w:val="24"/>
          <w:szCs w:val="24"/>
        </w:rPr>
        <w:t>An appropriate area must be provided within the premises for the storage of garbage bins and recycling containers and all waste and recyclable material generated by this premises. The following requirements must be met:</w:t>
      </w:r>
    </w:p>
    <w:p w14:paraId="7F2730A7" w14:textId="77777777" w:rsidR="001A0223" w:rsidRPr="006E43FB" w:rsidRDefault="001A0223" w:rsidP="00345541">
      <w:pPr>
        <w:spacing w:before="120" w:after="120" w:line="240" w:lineRule="auto"/>
        <w:ind w:left="697"/>
        <w:jc w:val="both"/>
        <w:rPr>
          <w:rFonts w:ascii="Arial" w:hAnsi="Arial" w:cs="Arial"/>
          <w:sz w:val="24"/>
          <w:szCs w:val="24"/>
        </w:rPr>
      </w:pPr>
    </w:p>
    <w:p w14:paraId="1D827E11" w14:textId="77777777" w:rsidR="001A0223" w:rsidRPr="006E43FB" w:rsidRDefault="001A0223" w:rsidP="009D09CE">
      <w:pPr>
        <w:widowControl w:val="0"/>
        <w:numPr>
          <w:ilvl w:val="0"/>
          <w:numId w:val="27"/>
        </w:numPr>
        <w:tabs>
          <w:tab w:val="clear" w:pos="1080"/>
          <w:tab w:val="num" w:pos="1440"/>
        </w:tabs>
        <w:autoSpaceDE w:val="0"/>
        <w:autoSpaceDN w:val="0"/>
        <w:adjustRightInd w:val="0"/>
        <w:spacing w:before="120" w:after="120" w:line="240" w:lineRule="auto"/>
        <w:ind w:left="1417" w:hanging="720"/>
        <w:jc w:val="both"/>
        <w:rPr>
          <w:rFonts w:ascii="Arial" w:hAnsi="Arial" w:cs="Arial"/>
          <w:sz w:val="24"/>
          <w:szCs w:val="24"/>
        </w:rPr>
      </w:pPr>
      <w:r w:rsidRPr="006E43FB">
        <w:rPr>
          <w:rFonts w:ascii="Arial" w:hAnsi="Arial" w:cs="Arial"/>
          <w:sz w:val="24"/>
          <w:szCs w:val="24"/>
        </w:rPr>
        <w:t xml:space="preserve">all internal walls of the storage area must be rendered to a smooth surface, coved at the floor/wall intersection, graded and appropriately drained with a tap </w:t>
      </w:r>
      <w:proofErr w:type="gramStart"/>
      <w:r w:rsidRPr="006E43FB">
        <w:rPr>
          <w:rFonts w:ascii="Arial" w:hAnsi="Arial" w:cs="Arial"/>
          <w:sz w:val="24"/>
          <w:szCs w:val="24"/>
        </w:rPr>
        <w:t>in close proximity to</w:t>
      </w:r>
      <w:proofErr w:type="gramEnd"/>
      <w:r w:rsidRPr="006E43FB">
        <w:rPr>
          <w:rFonts w:ascii="Arial" w:hAnsi="Arial" w:cs="Arial"/>
          <w:sz w:val="24"/>
          <w:szCs w:val="24"/>
        </w:rPr>
        <w:t xml:space="preserve"> facilitate cleaning;</w:t>
      </w:r>
    </w:p>
    <w:p w14:paraId="322B0E58" w14:textId="77777777" w:rsidR="001A0223" w:rsidRPr="006E43FB" w:rsidRDefault="001A0223" w:rsidP="001A0223">
      <w:pPr>
        <w:widowControl w:val="0"/>
        <w:autoSpaceDE w:val="0"/>
        <w:autoSpaceDN w:val="0"/>
        <w:adjustRightInd w:val="0"/>
        <w:spacing w:before="120" w:after="120" w:line="240" w:lineRule="auto"/>
        <w:ind w:left="1417" w:hanging="720"/>
        <w:jc w:val="both"/>
        <w:rPr>
          <w:rFonts w:ascii="Arial" w:hAnsi="Arial" w:cs="Arial"/>
          <w:sz w:val="24"/>
          <w:szCs w:val="24"/>
        </w:rPr>
      </w:pPr>
    </w:p>
    <w:p w14:paraId="38D21A57" w14:textId="77777777" w:rsidR="001A0223" w:rsidRPr="006E43FB" w:rsidRDefault="001A0223" w:rsidP="009D09CE">
      <w:pPr>
        <w:widowControl w:val="0"/>
        <w:numPr>
          <w:ilvl w:val="0"/>
          <w:numId w:val="27"/>
        </w:numPr>
        <w:tabs>
          <w:tab w:val="clear" w:pos="1080"/>
          <w:tab w:val="num" w:pos="1440"/>
        </w:tabs>
        <w:autoSpaceDE w:val="0"/>
        <w:autoSpaceDN w:val="0"/>
        <w:adjustRightInd w:val="0"/>
        <w:spacing w:before="120" w:after="120" w:line="240" w:lineRule="auto"/>
        <w:ind w:left="1417" w:hanging="720"/>
        <w:jc w:val="both"/>
        <w:rPr>
          <w:rFonts w:ascii="Arial" w:hAnsi="Arial" w:cs="Arial"/>
          <w:sz w:val="24"/>
          <w:szCs w:val="24"/>
        </w:rPr>
      </w:pPr>
      <w:r w:rsidRPr="006E43FB">
        <w:rPr>
          <w:rFonts w:ascii="Arial" w:hAnsi="Arial" w:cs="Arial"/>
          <w:sz w:val="24"/>
          <w:szCs w:val="24"/>
        </w:rPr>
        <w:t>provision for the separation and storage in appropriate categories of material suitable for recycling;</w:t>
      </w:r>
    </w:p>
    <w:p w14:paraId="6F49434F" w14:textId="77777777" w:rsidR="001A0223" w:rsidRPr="006E43FB" w:rsidRDefault="001A0223" w:rsidP="001A0223">
      <w:pPr>
        <w:pStyle w:val="ListParagraph"/>
        <w:rPr>
          <w:rFonts w:ascii="Arial" w:hAnsi="Arial" w:cs="Arial"/>
          <w:sz w:val="24"/>
          <w:szCs w:val="24"/>
        </w:rPr>
      </w:pPr>
    </w:p>
    <w:p w14:paraId="68A82761" w14:textId="77777777" w:rsidR="001A0223" w:rsidRPr="006E43FB" w:rsidRDefault="001A0223" w:rsidP="009D09CE">
      <w:pPr>
        <w:widowControl w:val="0"/>
        <w:numPr>
          <w:ilvl w:val="0"/>
          <w:numId w:val="27"/>
        </w:numPr>
        <w:tabs>
          <w:tab w:val="clear" w:pos="1080"/>
          <w:tab w:val="num" w:pos="1440"/>
        </w:tabs>
        <w:autoSpaceDE w:val="0"/>
        <w:autoSpaceDN w:val="0"/>
        <w:adjustRightInd w:val="0"/>
        <w:spacing w:before="120" w:after="120" w:line="240" w:lineRule="auto"/>
        <w:ind w:left="1417" w:hanging="720"/>
        <w:jc w:val="both"/>
        <w:rPr>
          <w:rFonts w:ascii="Arial" w:hAnsi="Arial" w:cs="Arial"/>
          <w:sz w:val="24"/>
          <w:szCs w:val="24"/>
        </w:rPr>
      </w:pPr>
      <w:r w:rsidRPr="006E43FB">
        <w:rPr>
          <w:rFonts w:ascii="Arial" w:hAnsi="Arial" w:cs="Arial"/>
          <w:sz w:val="24"/>
          <w:szCs w:val="24"/>
        </w:rPr>
        <w:t>garbage enclosures serving residential units are not to be located within areas designated for non-residential uses; and</w:t>
      </w:r>
    </w:p>
    <w:p w14:paraId="15FBB3D8" w14:textId="77777777" w:rsidR="001A0223" w:rsidRPr="006E43FB" w:rsidRDefault="001A0223" w:rsidP="001A0223">
      <w:pPr>
        <w:widowControl w:val="0"/>
        <w:autoSpaceDE w:val="0"/>
        <w:autoSpaceDN w:val="0"/>
        <w:adjustRightInd w:val="0"/>
        <w:spacing w:before="120" w:after="120" w:line="240" w:lineRule="auto"/>
        <w:ind w:left="1417" w:hanging="720"/>
        <w:jc w:val="both"/>
        <w:rPr>
          <w:rFonts w:ascii="Arial" w:hAnsi="Arial" w:cs="Arial"/>
          <w:sz w:val="24"/>
          <w:szCs w:val="24"/>
        </w:rPr>
      </w:pPr>
    </w:p>
    <w:p w14:paraId="742F25C1" w14:textId="77777777" w:rsidR="001A0223" w:rsidRDefault="001A0223" w:rsidP="009D09CE">
      <w:pPr>
        <w:widowControl w:val="0"/>
        <w:numPr>
          <w:ilvl w:val="0"/>
          <w:numId w:val="27"/>
        </w:numPr>
        <w:tabs>
          <w:tab w:val="clear" w:pos="1080"/>
          <w:tab w:val="num" w:pos="1440"/>
        </w:tabs>
        <w:autoSpaceDE w:val="0"/>
        <w:autoSpaceDN w:val="0"/>
        <w:adjustRightInd w:val="0"/>
        <w:spacing w:before="120" w:after="120" w:line="240" w:lineRule="auto"/>
        <w:ind w:left="1417" w:hanging="720"/>
        <w:jc w:val="both"/>
        <w:rPr>
          <w:rFonts w:ascii="Arial" w:hAnsi="Arial" w:cs="Arial"/>
          <w:sz w:val="24"/>
          <w:szCs w:val="24"/>
        </w:rPr>
      </w:pPr>
      <w:r w:rsidRPr="006E43FB">
        <w:rPr>
          <w:rFonts w:ascii="Arial" w:hAnsi="Arial" w:cs="Arial"/>
          <w:sz w:val="24"/>
          <w:szCs w:val="24"/>
        </w:rPr>
        <w:t>garbage enclosures serving non-residential uses are not to be located within areas designated for dining purposes.</w:t>
      </w:r>
    </w:p>
    <w:p w14:paraId="7D2618D3" w14:textId="77777777" w:rsidR="00F96C3B" w:rsidRDefault="00F96C3B" w:rsidP="00F96C3B">
      <w:pPr>
        <w:pStyle w:val="ListParagraph"/>
        <w:rPr>
          <w:rFonts w:ascii="Arial" w:hAnsi="Arial" w:cs="Arial"/>
          <w:sz w:val="24"/>
          <w:szCs w:val="24"/>
        </w:rPr>
      </w:pPr>
    </w:p>
    <w:p w14:paraId="1385554D" w14:textId="67A9F9BB" w:rsidR="00F96C3B" w:rsidRPr="00BE7C53" w:rsidRDefault="00114DEC" w:rsidP="009D09CE">
      <w:pPr>
        <w:widowControl w:val="0"/>
        <w:numPr>
          <w:ilvl w:val="0"/>
          <w:numId w:val="27"/>
        </w:numPr>
        <w:tabs>
          <w:tab w:val="clear" w:pos="1080"/>
          <w:tab w:val="num" w:pos="1440"/>
        </w:tabs>
        <w:autoSpaceDE w:val="0"/>
        <w:autoSpaceDN w:val="0"/>
        <w:adjustRightInd w:val="0"/>
        <w:spacing w:before="120" w:after="120" w:line="240" w:lineRule="auto"/>
        <w:ind w:left="1417" w:hanging="720"/>
        <w:jc w:val="both"/>
        <w:rPr>
          <w:rFonts w:ascii="Arial" w:hAnsi="Arial" w:cs="Arial"/>
          <w:sz w:val="24"/>
          <w:szCs w:val="24"/>
        </w:rPr>
      </w:pPr>
      <w:r w:rsidRPr="00BE7C53">
        <w:rPr>
          <w:rFonts w:ascii="Arial" w:hAnsi="Arial" w:cs="Arial"/>
          <w:sz w:val="24"/>
          <w:szCs w:val="24"/>
        </w:rPr>
        <w:t xml:space="preserve">a garbage chute </w:t>
      </w:r>
      <w:r w:rsidR="00BE7C53">
        <w:rPr>
          <w:rFonts w:ascii="Arial" w:hAnsi="Arial" w:cs="Arial"/>
          <w:sz w:val="24"/>
          <w:szCs w:val="24"/>
        </w:rPr>
        <w:t xml:space="preserve">for the residential parts of the building </w:t>
      </w:r>
      <w:r w:rsidRPr="00BE7C53">
        <w:rPr>
          <w:rFonts w:ascii="Arial" w:hAnsi="Arial" w:cs="Arial"/>
          <w:sz w:val="24"/>
          <w:szCs w:val="24"/>
        </w:rPr>
        <w:t>leading to a central garbage storage room that has a waste compaction unit attached with a minimum compaction ratio of at least 2:1; and</w:t>
      </w:r>
    </w:p>
    <w:p w14:paraId="445F07AD" w14:textId="77777777" w:rsidR="00114DEC" w:rsidRPr="00BE7C53" w:rsidRDefault="00114DEC" w:rsidP="00114DEC">
      <w:pPr>
        <w:pStyle w:val="ListParagraph"/>
        <w:rPr>
          <w:rFonts w:ascii="Arial" w:hAnsi="Arial" w:cs="Arial"/>
          <w:sz w:val="24"/>
          <w:szCs w:val="24"/>
        </w:rPr>
      </w:pPr>
    </w:p>
    <w:p w14:paraId="4FCE9CB7" w14:textId="1103E40E" w:rsidR="00114DEC" w:rsidRPr="00BE7C53" w:rsidRDefault="00BE7C53" w:rsidP="009D09CE">
      <w:pPr>
        <w:widowControl w:val="0"/>
        <w:numPr>
          <w:ilvl w:val="0"/>
          <w:numId w:val="27"/>
        </w:numPr>
        <w:tabs>
          <w:tab w:val="clear" w:pos="1080"/>
          <w:tab w:val="num" w:pos="1440"/>
        </w:tabs>
        <w:autoSpaceDE w:val="0"/>
        <w:autoSpaceDN w:val="0"/>
        <w:adjustRightInd w:val="0"/>
        <w:spacing w:before="120" w:after="120" w:line="240" w:lineRule="auto"/>
        <w:ind w:left="1417" w:hanging="720"/>
        <w:jc w:val="both"/>
        <w:rPr>
          <w:rFonts w:ascii="Arial" w:hAnsi="Arial" w:cs="Arial"/>
          <w:sz w:val="24"/>
          <w:szCs w:val="24"/>
        </w:rPr>
      </w:pPr>
      <w:r w:rsidRPr="00BE7C53">
        <w:rPr>
          <w:rFonts w:ascii="Arial" w:hAnsi="Arial" w:cs="Arial"/>
          <w:sz w:val="24"/>
          <w:szCs w:val="24"/>
        </w:rPr>
        <w:t xml:space="preserve">an interim recycling room </w:t>
      </w:r>
      <w:r>
        <w:rPr>
          <w:rFonts w:ascii="Arial" w:hAnsi="Arial" w:cs="Arial"/>
          <w:sz w:val="24"/>
          <w:szCs w:val="24"/>
        </w:rPr>
        <w:t xml:space="preserve">for the residential parts of the building </w:t>
      </w:r>
      <w:r w:rsidRPr="00BE7C53">
        <w:rPr>
          <w:rFonts w:ascii="Arial" w:hAnsi="Arial" w:cs="Arial"/>
          <w:sz w:val="24"/>
          <w:szCs w:val="24"/>
        </w:rPr>
        <w:t>with a minimum dimension of 1.5m square on each level of the building, with at least one point of access to the garbage chute, which is provided with space to accommodate 1 x 240 litre bin for the separate collection of recyclable materials</w:t>
      </w:r>
      <w:r>
        <w:rPr>
          <w:rFonts w:ascii="Arial" w:hAnsi="Arial" w:cs="Arial"/>
          <w:sz w:val="24"/>
          <w:szCs w:val="24"/>
        </w:rPr>
        <w:t>.</w:t>
      </w:r>
    </w:p>
    <w:p w14:paraId="4FC85778" w14:textId="77777777" w:rsidR="001A0223" w:rsidRPr="006E43FB" w:rsidRDefault="001A0223" w:rsidP="001A0223">
      <w:pPr>
        <w:pStyle w:val="ListParagraph"/>
        <w:rPr>
          <w:rFonts w:ascii="Arial" w:hAnsi="Arial" w:cs="Arial"/>
          <w:sz w:val="24"/>
          <w:szCs w:val="24"/>
        </w:rPr>
      </w:pPr>
    </w:p>
    <w:p w14:paraId="53D08842" w14:textId="77777777" w:rsidR="001A0223" w:rsidRPr="006E43FB" w:rsidRDefault="001A0223" w:rsidP="001A0223">
      <w:pPr>
        <w:keepNext/>
        <w:spacing w:before="120" w:after="120" w:line="240" w:lineRule="auto"/>
        <w:ind w:left="720"/>
        <w:jc w:val="both"/>
        <w:rPr>
          <w:rFonts w:ascii="Arial" w:hAnsi="Arial" w:cs="Arial"/>
          <w:sz w:val="24"/>
          <w:szCs w:val="24"/>
        </w:rPr>
      </w:pPr>
      <w:r w:rsidRPr="006E43FB">
        <w:rPr>
          <w:rFonts w:ascii="Arial" w:hAnsi="Arial" w:cs="Arial"/>
          <w:sz w:val="24"/>
          <w:szCs w:val="24"/>
        </w:rPr>
        <w:t>Plans and specifications which comply with this condition must be submitted to the Principal Certifier for approval prior to the issue of the relevant Construction Certificate.</w:t>
      </w:r>
    </w:p>
    <w:p w14:paraId="02083AE0" w14:textId="77777777" w:rsidR="001A0223" w:rsidRPr="006E43FB" w:rsidRDefault="001A0223" w:rsidP="001A0223">
      <w:pPr>
        <w:spacing w:before="120" w:after="120" w:line="240" w:lineRule="auto"/>
        <w:ind w:left="720"/>
        <w:jc w:val="both"/>
        <w:rPr>
          <w:rFonts w:ascii="Arial" w:hAnsi="Arial" w:cs="Arial"/>
          <w:sz w:val="24"/>
          <w:szCs w:val="24"/>
        </w:rPr>
      </w:pPr>
    </w:p>
    <w:p w14:paraId="10C75043" w14:textId="77777777" w:rsidR="001A0223" w:rsidRPr="006E43FB" w:rsidRDefault="001A0223" w:rsidP="001A0223">
      <w:pPr>
        <w:spacing w:before="120" w:after="120" w:line="240" w:lineRule="auto"/>
        <w:ind w:left="720"/>
        <w:jc w:val="both"/>
        <w:rPr>
          <w:rFonts w:ascii="Arial" w:hAnsi="Arial" w:cs="Arial"/>
          <w:sz w:val="24"/>
          <w:szCs w:val="24"/>
        </w:rPr>
      </w:pPr>
      <w:r w:rsidRPr="006E43FB">
        <w:rPr>
          <w:rFonts w:ascii="Arial" w:hAnsi="Arial" w:cs="Arial"/>
          <w:sz w:val="24"/>
          <w:szCs w:val="24"/>
        </w:rPr>
        <w:t>The Principal Certifier must ensure that the building plans and specifications submitted, referenced on and accompanying the issued Construction Certificate, fully satisfy the require</w:t>
      </w:r>
      <w:r w:rsidRPr="006E43FB">
        <w:rPr>
          <w:rFonts w:ascii="Arial" w:hAnsi="Arial" w:cs="Arial"/>
          <w:sz w:val="24"/>
          <w:szCs w:val="24"/>
        </w:rPr>
        <w:softHyphen/>
        <w:t>ments of this condition.</w:t>
      </w:r>
    </w:p>
    <w:p w14:paraId="495EC640" w14:textId="77777777" w:rsidR="001A0223" w:rsidRPr="006E43FB" w:rsidRDefault="001A0223" w:rsidP="001A0223">
      <w:pPr>
        <w:spacing w:before="120" w:after="120" w:line="240" w:lineRule="auto"/>
        <w:ind w:left="720"/>
        <w:jc w:val="both"/>
        <w:rPr>
          <w:rFonts w:ascii="Arial" w:hAnsi="Arial" w:cs="Arial"/>
          <w:sz w:val="24"/>
          <w:szCs w:val="24"/>
        </w:rPr>
      </w:pPr>
    </w:p>
    <w:p w14:paraId="53E860A9" w14:textId="77777777" w:rsidR="001A0223" w:rsidRPr="006E43FB" w:rsidRDefault="001A0223" w:rsidP="001A0223">
      <w:pPr>
        <w:spacing w:before="120" w:after="120" w:line="240" w:lineRule="auto"/>
        <w:ind w:left="2160" w:hanging="1440"/>
        <w:jc w:val="both"/>
        <w:rPr>
          <w:rFonts w:ascii="Arial" w:hAnsi="Arial" w:cs="Arial"/>
          <w:sz w:val="24"/>
          <w:szCs w:val="24"/>
        </w:rPr>
      </w:pPr>
      <w:r w:rsidRPr="006E43FB">
        <w:rPr>
          <w:rFonts w:ascii="Arial" w:hAnsi="Arial" w:cs="Arial"/>
          <w:sz w:val="24"/>
          <w:szCs w:val="24"/>
        </w:rPr>
        <w:t>Note:</w:t>
      </w:r>
      <w:r w:rsidRPr="006E43FB">
        <w:rPr>
          <w:rFonts w:ascii="Arial" w:hAnsi="Arial" w:cs="Arial"/>
          <w:sz w:val="24"/>
          <w:szCs w:val="24"/>
        </w:rPr>
        <w:tab/>
        <w:t>The applicant may wish to discuss bin storage requirements and location with Council’s Environmental Services prior to finalisation of the required detail, and a copy of Council’s Waste Handling Guide should be obtained for reference purposes before the design is finalised.</w:t>
      </w:r>
    </w:p>
    <w:p w14:paraId="14D12450" w14:textId="77777777" w:rsidR="001A0223" w:rsidRPr="006E43FB" w:rsidRDefault="001A0223" w:rsidP="001A0223">
      <w:pPr>
        <w:spacing w:before="120" w:after="120" w:line="240" w:lineRule="auto"/>
        <w:jc w:val="both"/>
        <w:rPr>
          <w:rFonts w:ascii="Arial" w:hAnsi="Arial" w:cs="Arial"/>
          <w:sz w:val="24"/>
          <w:szCs w:val="24"/>
        </w:rPr>
      </w:pPr>
    </w:p>
    <w:p w14:paraId="366AE0A3" w14:textId="77777777" w:rsidR="001A0223" w:rsidRPr="006E43FB" w:rsidRDefault="001A0223" w:rsidP="001A0223">
      <w:pPr>
        <w:spacing w:before="120" w:after="120" w:line="240" w:lineRule="auto"/>
        <w:ind w:left="2160" w:hanging="1440"/>
        <w:jc w:val="both"/>
        <w:rPr>
          <w:rFonts w:ascii="Arial" w:hAnsi="Arial" w:cs="Arial"/>
          <w:sz w:val="24"/>
          <w:szCs w:val="24"/>
        </w:rPr>
      </w:pPr>
      <w:r w:rsidRPr="006E43FB">
        <w:rPr>
          <w:rFonts w:ascii="Arial" w:hAnsi="Arial" w:cs="Arial"/>
          <w:sz w:val="24"/>
          <w:szCs w:val="24"/>
        </w:rPr>
        <w:t>(Reason:</w:t>
      </w:r>
      <w:r w:rsidRPr="006E43FB">
        <w:rPr>
          <w:rFonts w:ascii="Arial" w:hAnsi="Arial" w:cs="Arial"/>
          <w:sz w:val="24"/>
          <w:szCs w:val="24"/>
        </w:rPr>
        <w:tab/>
        <w:t>To ensure the provision of appropriate waste facilities for residents and protect community health, and to ensure efficient collection of waste by collection contractors)</w:t>
      </w:r>
    </w:p>
    <w:p w14:paraId="5D0E819D" w14:textId="77777777" w:rsidR="00752980" w:rsidRDefault="00752980" w:rsidP="001A0223">
      <w:pPr>
        <w:spacing w:before="120" w:after="120" w:line="240" w:lineRule="auto"/>
        <w:jc w:val="both"/>
        <w:rPr>
          <w:rFonts w:ascii="Arial" w:hAnsi="Arial" w:cs="Arial"/>
          <w:sz w:val="24"/>
          <w:szCs w:val="24"/>
          <w:highlight w:val="yellow"/>
        </w:rPr>
      </w:pPr>
    </w:p>
    <w:p w14:paraId="3D38A34F" w14:textId="3BBD0250" w:rsidR="001A0223" w:rsidRPr="00752980" w:rsidRDefault="00752980" w:rsidP="001A0223">
      <w:pPr>
        <w:spacing w:before="120" w:after="120" w:line="240" w:lineRule="auto"/>
        <w:jc w:val="both"/>
        <w:rPr>
          <w:rFonts w:ascii="Arial" w:hAnsi="Arial" w:cs="Arial"/>
          <w:b/>
          <w:bCs/>
          <w:sz w:val="24"/>
          <w:szCs w:val="24"/>
        </w:rPr>
      </w:pPr>
      <w:r w:rsidRPr="00752980">
        <w:rPr>
          <w:rFonts w:ascii="Arial" w:hAnsi="Arial" w:cs="Arial"/>
          <w:b/>
          <w:bCs/>
          <w:sz w:val="24"/>
          <w:szCs w:val="24"/>
        </w:rPr>
        <w:t xml:space="preserve">Amendments to the Landscape Plan </w:t>
      </w:r>
    </w:p>
    <w:p w14:paraId="57008C4F" w14:textId="77777777" w:rsidR="00752980" w:rsidRDefault="00752980" w:rsidP="001A0223">
      <w:pPr>
        <w:spacing w:before="120" w:after="120" w:line="240" w:lineRule="auto"/>
        <w:jc w:val="both"/>
        <w:rPr>
          <w:rFonts w:ascii="Arial" w:hAnsi="Arial" w:cs="Arial"/>
          <w:sz w:val="24"/>
          <w:szCs w:val="24"/>
          <w:highlight w:val="yellow"/>
        </w:rPr>
      </w:pPr>
    </w:p>
    <w:p w14:paraId="457B04A2" w14:textId="667B7B8C" w:rsidR="00752980" w:rsidRDefault="00752980" w:rsidP="003217ED">
      <w:pPr>
        <w:pStyle w:val="CCONDS"/>
        <w:widowControl w:val="0"/>
        <w:autoSpaceDE w:val="0"/>
        <w:autoSpaceDN w:val="0"/>
        <w:adjustRightInd w:val="0"/>
        <w:spacing w:before="120" w:after="120"/>
        <w:rPr>
          <w:rFonts w:ascii="Arial" w:hAnsi="Arial" w:cs="Arial"/>
          <w:sz w:val="24"/>
          <w:szCs w:val="24"/>
          <w:lang w:val="en-US"/>
        </w:rPr>
      </w:pPr>
      <w:r w:rsidRPr="00752980">
        <w:rPr>
          <w:rFonts w:ascii="Arial" w:hAnsi="Arial" w:cs="Arial"/>
          <w:sz w:val="24"/>
          <w:szCs w:val="24"/>
          <w:lang w:val="en-US"/>
        </w:rPr>
        <w:t xml:space="preserve">The landscape plan must be amended as follows to provide an appropriate </w:t>
      </w:r>
      <w:proofErr w:type="gramStart"/>
      <w:r w:rsidRPr="00752980">
        <w:rPr>
          <w:rFonts w:ascii="Arial" w:hAnsi="Arial" w:cs="Arial"/>
          <w:sz w:val="24"/>
          <w:szCs w:val="24"/>
          <w:lang w:val="en-US"/>
        </w:rPr>
        <w:t>landscaped</w:t>
      </w:r>
      <w:proofErr w:type="gramEnd"/>
      <w:r w:rsidRPr="00752980">
        <w:rPr>
          <w:rFonts w:ascii="Arial" w:hAnsi="Arial" w:cs="Arial"/>
          <w:sz w:val="24"/>
          <w:szCs w:val="24"/>
          <w:lang w:val="en-US"/>
        </w:rPr>
        <w:t xml:space="preserve"> setting:</w:t>
      </w:r>
    </w:p>
    <w:p w14:paraId="1B6D89E7" w14:textId="77777777" w:rsidR="00752980" w:rsidRPr="00752980" w:rsidRDefault="00752980" w:rsidP="009D09CE">
      <w:pPr>
        <w:numPr>
          <w:ilvl w:val="0"/>
          <w:numId w:val="66"/>
        </w:numPr>
        <w:spacing w:line="278" w:lineRule="auto"/>
        <w:rPr>
          <w:rFonts w:ascii="Arial" w:hAnsi="Arial" w:cs="Arial"/>
          <w:sz w:val="24"/>
          <w:szCs w:val="24"/>
          <w:lang w:val="en-US"/>
        </w:rPr>
      </w:pPr>
      <w:r w:rsidRPr="00752980">
        <w:rPr>
          <w:rFonts w:ascii="Arial" w:hAnsi="Arial" w:cs="Arial"/>
          <w:sz w:val="24"/>
          <w:szCs w:val="24"/>
          <w:lang w:val="en-US"/>
        </w:rPr>
        <w:t>All 42 x trees nominated for removal within this consent shall be removed by AQ3 arborist, and existing planting sites made good at the applicant’s cost</w:t>
      </w:r>
    </w:p>
    <w:p w14:paraId="54502E98" w14:textId="77777777" w:rsidR="00752980" w:rsidRPr="00752980" w:rsidRDefault="00752980" w:rsidP="009D09CE">
      <w:pPr>
        <w:numPr>
          <w:ilvl w:val="0"/>
          <w:numId w:val="66"/>
        </w:numPr>
        <w:spacing w:line="278" w:lineRule="auto"/>
        <w:rPr>
          <w:rFonts w:ascii="Arial" w:hAnsi="Arial" w:cs="Arial"/>
          <w:sz w:val="24"/>
          <w:szCs w:val="24"/>
          <w:lang w:val="en-US"/>
        </w:rPr>
      </w:pPr>
      <w:r w:rsidRPr="00752980">
        <w:rPr>
          <w:rFonts w:ascii="Arial" w:hAnsi="Arial" w:cs="Arial"/>
          <w:sz w:val="24"/>
          <w:szCs w:val="24"/>
          <w:lang w:val="en-US"/>
        </w:rPr>
        <w:t>No less than 37 x replacement canopy trees (200lmin) shall be planted across street frontages and adjacent to existing council car park.</w:t>
      </w:r>
    </w:p>
    <w:p w14:paraId="23186898" w14:textId="77777777" w:rsidR="00752980" w:rsidRPr="00752980" w:rsidRDefault="00752980" w:rsidP="009D09CE">
      <w:pPr>
        <w:numPr>
          <w:ilvl w:val="0"/>
          <w:numId w:val="66"/>
        </w:numPr>
        <w:spacing w:line="278" w:lineRule="auto"/>
        <w:rPr>
          <w:rFonts w:ascii="Arial" w:hAnsi="Arial" w:cs="Arial"/>
          <w:sz w:val="24"/>
          <w:szCs w:val="24"/>
          <w:lang w:val="en-US"/>
        </w:rPr>
      </w:pPr>
      <w:r w:rsidRPr="00752980">
        <w:rPr>
          <w:rFonts w:ascii="Arial" w:hAnsi="Arial" w:cs="Arial"/>
          <w:sz w:val="24"/>
          <w:szCs w:val="24"/>
          <w:lang w:val="en-US"/>
        </w:rPr>
        <w:t>Architectural plans shall include awning cut-outs as required to ensure unimpeded future canopy growth of all public trees to be planted with council verges.</w:t>
      </w:r>
    </w:p>
    <w:p w14:paraId="7A714DDB" w14:textId="77777777" w:rsidR="00752980" w:rsidRPr="00752980" w:rsidRDefault="00752980" w:rsidP="009D09CE">
      <w:pPr>
        <w:numPr>
          <w:ilvl w:val="0"/>
          <w:numId w:val="66"/>
        </w:numPr>
        <w:spacing w:line="278" w:lineRule="auto"/>
        <w:rPr>
          <w:rFonts w:ascii="Arial" w:hAnsi="Arial" w:cs="Arial"/>
          <w:sz w:val="24"/>
          <w:szCs w:val="24"/>
          <w:lang w:val="en-US"/>
        </w:rPr>
      </w:pPr>
      <w:r w:rsidRPr="00752980">
        <w:rPr>
          <w:rFonts w:ascii="Arial" w:hAnsi="Arial" w:cs="Arial"/>
          <w:sz w:val="24"/>
          <w:szCs w:val="24"/>
          <w:lang w:val="en-US"/>
        </w:rPr>
        <w:t>A detailed and definitive landscape Plan that includes replacement planting of at least 5 x canopy trees (500l min) shall be prepared for the referenced but unconditioned public plaza to replace existing council car park.</w:t>
      </w:r>
    </w:p>
    <w:p w14:paraId="67C4C510" w14:textId="77777777" w:rsidR="00752980" w:rsidRPr="00752980" w:rsidRDefault="00752980" w:rsidP="009D09CE">
      <w:pPr>
        <w:numPr>
          <w:ilvl w:val="0"/>
          <w:numId w:val="66"/>
        </w:numPr>
        <w:spacing w:line="278" w:lineRule="auto"/>
        <w:rPr>
          <w:rFonts w:ascii="Arial" w:hAnsi="Arial" w:cs="Arial"/>
          <w:sz w:val="24"/>
          <w:szCs w:val="24"/>
          <w:lang w:val="en-US"/>
        </w:rPr>
      </w:pPr>
      <w:r w:rsidRPr="00752980">
        <w:rPr>
          <w:rFonts w:ascii="Arial" w:hAnsi="Arial" w:cs="Arial"/>
          <w:sz w:val="24"/>
          <w:szCs w:val="24"/>
          <w:lang w:val="en-US"/>
        </w:rPr>
        <w:t>All existing &amp; proposed overhead wires shall be undergrounded</w:t>
      </w:r>
    </w:p>
    <w:p w14:paraId="02C8F66B" w14:textId="77777777" w:rsidR="00752980" w:rsidRPr="00752980" w:rsidRDefault="00752980" w:rsidP="00752980">
      <w:pPr>
        <w:ind w:left="851"/>
        <w:rPr>
          <w:rFonts w:ascii="Arial" w:hAnsi="Arial" w:cs="Arial"/>
          <w:sz w:val="24"/>
          <w:szCs w:val="24"/>
          <w:lang w:val="en-US"/>
        </w:rPr>
      </w:pPr>
      <w:r w:rsidRPr="00752980">
        <w:rPr>
          <w:rFonts w:ascii="Arial" w:hAnsi="Arial" w:cs="Arial"/>
          <w:sz w:val="24"/>
          <w:szCs w:val="24"/>
          <w:lang w:val="en-US"/>
        </w:rPr>
        <w:t xml:space="preserve">An amended landscape plan complying with this condition must be submitted to Council’s LDO, and to the Principal Certifier for approval prior to the issue of the relevant Construction Certificate. The Principal Certifier must ensure that the amended landscape plan and other plans and specifications submitted fully satisfy the requirements of this condition. </w:t>
      </w:r>
    </w:p>
    <w:p w14:paraId="72A22728" w14:textId="77777777" w:rsidR="00752980" w:rsidRPr="00752980" w:rsidRDefault="00752980" w:rsidP="00752980">
      <w:pPr>
        <w:ind w:left="2268" w:hanging="1559"/>
        <w:rPr>
          <w:rFonts w:ascii="Arial" w:hAnsi="Arial" w:cs="Arial"/>
          <w:sz w:val="24"/>
          <w:szCs w:val="24"/>
          <w:lang w:val="en-US"/>
        </w:rPr>
      </w:pPr>
      <w:r w:rsidRPr="00752980">
        <w:rPr>
          <w:rFonts w:ascii="Arial" w:hAnsi="Arial" w:cs="Arial"/>
          <w:sz w:val="24"/>
          <w:szCs w:val="24"/>
          <w:lang w:val="en-US"/>
        </w:rPr>
        <w:t>(Reason:</w:t>
      </w:r>
      <w:r w:rsidRPr="00752980">
        <w:rPr>
          <w:rFonts w:ascii="Arial" w:hAnsi="Arial" w:cs="Arial"/>
          <w:sz w:val="24"/>
          <w:szCs w:val="24"/>
          <w:lang w:val="en-US"/>
        </w:rPr>
        <w:tab/>
        <w:t>To ensure residential amenity)</w:t>
      </w:r>
    </w:p>
    <w:p w14:paraId="303FB9DF" w14:textId="77777777" w:rsidR="00752980" w:rsidRDefault="00752980" w:rsidP="001A0223">
      <w:pPr>
        <w:spacing w:before="120" w:after="120" w:line="240" w:lineRule="auto"/>
        <w:jc w:val="both"/>
        <w:rPr>
          <w:rFonts w:ascii="Arial" w:hAnsi="Arial" w:cs="Arial"/>
          <w:sz w:val="24"/>
          <w:szCs w:val="24"/>
          <w:highlight w:val="yellow"/>
        </w:rPr>
      </w:pPr>
    </w:p>
    <w:p w14:paraId="7B384783" w14:textId="77777777" w:rsidR="00464A41" w:rsidRDefault="00464A41" w:rsidP="001A0223">
      <w:pPr>
        <w:spacing w:before="120" w:after="120" w:line="240" w:lineRule="auto"/>
        <w:jc w:val="both"/>
        <w:rPr>
          <w:rFonts w:ascii="Arial" w:hAnsi="Arial" w:cs="Arial"/>
          <w:sz w:val="24"/>
          <w:szCs w:val="24"/>
          <w:highlight w:val="yellow"/>
        </w:rPr>
      </w:pPr>
    </w:p>
    <w:p w14:paraId="190A2D10" w14:textId="1F345322" w:rsidR="00D73E80" w:rsidRPr="00D73E80" w:rsidRDefault="00D73E80" w:rsidP="00D73E80">
      <w:pPr>
        <w:pStyle w:val="Heading1"/>
        <w:rPr>
          <w:rFonts w:ascii="Arial" w:hAnsi="Arial" w:cs="Arial"/>
          <w:b/>
          <w:bCs/>
          <w:color w:val="auto"/>
          <w:sz w:val="24"/>
          <w:szCs w:val="24"/>
        </w:rPr>
      </w:pPr>
      <w:bookmarkStart w:id="63" w:name="_Toc366754450"/>
      <w:bookmarkStart w:id="64" w:name="_Toc184024871"/>
      <w:r w:rsidRPr="00D73E80">
        <w:rPr>
          <w:rFonts w:ascii="Arial" w:hAnsi="Arial" w:cs="Arial"/>
          <w:b/>
          <w:bCs/>
          <w:color w:val="auto"/>
          <w:sz w:val="24"/>
          <w:szCs w:val="24"/>
        </w:rPr>
        <w:t>Cleanliness and Maintenance of Food Preparation Areas</w:t>
      </w:r>
      <w:bookmarkEnd w:id="63"/>
      <w:bookmarkEnd w:id="64"/>
    </w:p>
    <w:p w14:paraId="6E0740F7" w14:textId="77777777" w:rsidR="00D73E80" w:rsidRPr="00D73E80" w:rsidRDefault="00D73E80" w:rsidP="00D73E80">
      <w:pPr>
        <w:keepNext/>
        <w:keepLines/>
        <w:rPr>
          <w:rFonts w:ascii="Arial" w:hAnsi="Arial" w:cs="Arial"/>
          <w:sz w:val="24"/>
          <w:szCs w:val="24"/>
        </w:rPr>
      </w:pPr>
    </w:p>
    <w:p w14:paraId="27542C1B" w14:textId="77777777" w:rsidR="00D73E80" w:rsidRPr="00D73E80" w:rsidRDefault="00D73E80" w:rsidP="00D73E80">
      <w:pPr>
        <w:pStyle w:val="CCONDS"/>
        <w:keepNext/>
        <w:keepLines/>
        <w:widowControl w:val="0"/>
        <w:autoSpaceDE w:val="0"/>
        <w:autoSpaceDN w:val="0"/>
        <w:adjustRightInd w:val="0"/>
        <w:rPr>
          <w:rFonts w:ascii="Arial" w:hAnsi="Arial" w:cs="Arial"/>
          <w:sz w:val="24"/>
          <w:szCs w:val="24"/>
        </w:rPr>
      </w:pPr>
      <w:r w:rsidRPr="00D73E80">
        <w:rPr>
          <w:rFonts w:ascii="Arial" w:hAnsi="Arial" w:cs="Arial"/>
          <w:sz w:val="24"/>
          <w:szCs w:val="24"/>
        </w:rPr>
        <w:t>To ensure that adequate provision is made for the cleanliness and maintenance of all food preparation areas, all building work in connection with the occupation or use of the premises for the preparation and storage of food shall be designed and carried out in accordance with the requirements of:</w:t>
      </w:r>
    </w:p>
    <w:p w14:paraId="632CE2B2" w14:textId="77777777" w:rsidR="00D73E80" w:rsidRPr="00D73E80" w:rsidRDefault="00D73E80" w:rsidP="00D73E80">
      <w:pPr>
        <w:rPr>
          <w:rFonts w:ascii="Arial" w:hAnsi="Arial" w:cs="Arial"/>
          <w:sz w:val="24"/>
          <w:szCs w:val="24"/>
        </w:rPr>
      </w:pPr>
    </w:p>
    <w:p w14:paraId="4C01AD2A" w14:textId="77777777" w:rsidR="00D73E80" w:rsidRPr="00D73E80" w:rsidRDefault="00D73E80" w:rsidP="00D73E80">
      <w:pPr>
        <w:pStyle w:val="AACond"/>
        <w:widowControl/>
        <w:numPr>
          <w:ilvl w:val="0"/>
          <w:numId w:val="71"/>
        </w:numPr>
        <w:ind w:hanging="720"/>
        <w:jc w:val="both"/>
        <w:rPr>
          <w:rFonts w:ascii="Arial" w:hAnsi="Arial" w:cs="Arial"/>
          <w:sz w:val="24"/>
          <w:szCs w:val="24"/>
        </w:rPr>
      </w:pPr>
      <w:r w:rsidRPr="00D73E80">
        <w:rPr>
          <w:rFonts w:ascii="Arial" w:hAnsi="Arial" w:cs="Arial"/>
          <w:i/>
          <w:iCs/>
          <w:sz w:val="24"/>
          <w:szCs w:val="24"/>
        </w:rPr>
        <w:t>the Food Act 2003</w:t>
      </w:r>
      <w:r w:rsidRPr="00D73E80">
        <w:rPr>
          <w:rFonts w:ascii="Arial" w:hAnsi="Arial" w:cs="Arial"/>
          <w:sz w:val="24"/>
          <w:szCs w:val="24"/>
        </w:rPr>
        <w:t xml:space="preserve">; </w:t>
      </w:r>
    </w:p>
    <w:p w14:paraId="775D10AD" w14:textId="77777777" w:rsidR="00D73E80" w:rsidRPr="00D73E80" w:rsidRDefault="00D73E80" w:rsidP="00D73E80">
      <w:pPr>
        <w:rPr>
          <w:rFonts w:ascii="Arial" w:hAnsi="Arial" w:cs="Arial"/>
          <w:sz w:val="24"/>
          <w:szCs w:val="24"/>
        </w:rPr>
      </w:pPr>
    </w:p>
    <w:p w14:paraId="4855B6AE" w14:textId="77777777" w:rsidR="00D73E80" w:rsidRPr="00D73E80" w:rsidRDefault="00D73E80" w:rsidP="00D73E80">
      <w:pPr>
        <w:pStyle w:val="AACond"/>
        <w:widowControl/>
        <w:numPr>
          <w:ilvl w:val="0"/>
          <w:numId w:val="71"/>
        </w:numPr>
        <w:ind w:hanging="720"/>
        <w:jc w:val="both"/>
        <w:rPr>
          <w:rFonts w:ascii="Arial" w:hAnsi="Arial" w:cs="Arial"/>
          <w:sz w:val="24"/>
          <w:szCs w:val="24"/>
        </w:rPr>
      </w:pPr>
      <w:r w:rsidRPr="00D73E80">
        <w:rPr>
          <w:rFonts w:ascii="Arial" w:hAnsi="Arial" w:cs="Arial"/>
          <w:i/>
          <w:iCs/>
          <w:sz w:val="24"/>
          <w:szCs w:val="24"/>
        </w:rPr>
        <w:t>the Food Regulation</w:t>
      </w:r>
      <w:r w:rsidRPr="00D73E80">
        <w:rPr>
          <w:rFonts w:ascii="Arial" w:hAnsi="Arial" w:cs="Arial"/>
          <w:sz w:val="24"/>
          <w:szCs w:val="24"/>
        </w:rPr>
        <w:t xml:space="preserve">; </w:t>
      </w:r>
    </w:p>
    <w:p w14:paraId="1B4E188A" w14:textId="77777777" w:rsidR="00D73E80" w:rsidRPr="00D73E80" w:rsidRDefault="00D73E80" w:rsidP="00D73E80">
      <w:pPr>
        <w:rPr>
          <w:rFonts w:ascii="Arial" w:hAnsi="Arial" w:cs="Arial"/>
          <w:sz w:val="24"/>
          <w:szCs w:val="24"/>
        </w:rPr>
      </w:pPr>
    </w:p>
    <w:p w14:paraId="1E102C1E" w14:textId="77777777" w:rsidR="00D73E80" w:rsidRPr="00D73E80" w:rsidRDefault="00D73E80" w:rsidP="00D73E80">
      <w:pPr>
        <w:numPr>
          <w:ilvl w:val="0"/>
          <w:numId w:val="71"/>
        </w:numPr>
        <w:autoSpaceDE w:val="0"/>
        <w:autoSpaceDN w:val="0"/>
        <w:adjustRightInd w:val="0"/>
        <w:spacing w:after="0" w:line="240" w:lineRule="auto"/>
        <w:ind w:hanging="720"/>
        <w:jc w:val="both"/>
        <w:rPr>
          <w:rFonts w:ascii="Arial" w:hAnsi="Arial" w:cs="Arial"/>
          <w:sz w:val="24"/>
          <w:szCs w:val="24"/>
        </w:rPr>
      </w:pPr>
      <w:r w:rsidRPr="00D73E80">
        <w:rPr>
          <w:rFonts w:ascii="Arial" w:hAnsi="Arial" w:cs="Arial"/>
          <w:sz w:val="24"/>
          <w:szCs w:val="24"/>
        </w:rPr>
        <w:t>the relevant Australian Standards;</w:t>
      </w:r>
    </w:p>
    <w:p w14:paraId="6D794766" w14:textId="77777777" w:rsidR="00D73E80" w:rsidRPr="00D73E80" w:rsidRDefault="00D73E80" w:rsidP="00D73E80">
      <w:pPr>
        <w:rPr>
          <w:rFonts w:ascii="Arial" w:hAnsi="Arial" w:cs="Arial"/>
          <w:sz w:val="24"/>
          <w:szCs w:val="24"/>
        </w:rPr>
      </w:pPr>
    </w:p>
    <w:p w14:paraId="60B4FF5A" w14:textId="77777777" w:rsidR="00D73E80" w:rsidRPr="00D73E80" w:rsidRDefault="00D73E80" w:rsidP="00D73E80">
      <w:pPr>
        <w:pStyle w:val="AACond"/>
        <w:widowControl/>
        <w:numPr>
          <w:ilvl w:val="0"/>
          <w:numId w:val="71"/>
        </w:numPr>
        <w:ind w:hanging="720"/>
        <w:jc w:val="both"/>
        <w:rPr>
          <w:rFonts w:ascii="Arial" w:hAnsi="Arial" w:cs="Arial"/>
          <w:sz w:val="24"/>
          <w:szCs w:val="24"/>
        </w:rPr>
      </w:pPr>
      <w:r w:rsidRPr="00D73E80">
        <w:rPr>
          <w:rFonts w:ascii="Arial" w:hAnsi="Arial" w:cs="Arial"/>
          <w:sz w:val="24"/>
          <w:szCs w:val="24"/>
        </w:rPr>
        <w:t>Council’s Food Premises Code;</w:t>
      </w:r>
    </w:p>
    <w:p w14:paraId="1AB4FDBC" w14:textId="77777777" w:rsidR="00D73E80" w:rsidRPr="00D73E80" w:rsidRDefault="00D73E80" w:rsidP="00D73E80">
      <w:pPr>
        <w:rPr>
          <w:rFonts w:ascii="Arial" w:hAnsi="Arial" w:cs="Arial"/>
          <w:sz w:val="24"/>
          <w:szCs w:val="24"/>
        </w:rPr>
      </w:pPr>
    </w:p>
    <w:p w14:paraId="2C76C733" w14:textId="77777777" w:rsidR="00D73E80" w:rsidRPr="00D73E80" w:rsidRDefault="00D73E80" w:rsidP="00D73E80">
      <w:pPr>
        <w:pStyle w:val="AACond"/>
        <w:widowControl/>
        <w:numPr>
          <w:ilvl w:val="0"/>
          <w:numId w:val="71"/>
        </w:numPr>
        <w:ind w:hanging="720"/>
        <w:jc w:val="both"/>
        <w:rPr>
          <w:rFonts w:ascii="Arial" w:hAnsi="Arial" w:cs="Arial"/>
          <w:sz w:val="24"/>
          <w:szCs w:val="24"/>
        </w:rPr>
      </w:pPr>
      <w:r w:rsidRPr="00D73E80">
        <w:rPr>
          <w:rFonts w:ascii="Arial" w:hAnsi="Arial" w:cs="Arial"/>
          <w:sz w:val="24"/>
          <w:szCs w:val="24"/>
        </w:rPr>
        <w:t>Sydney Water Corporation - Trade Waste Section;</w:t>
      </w:r>
    </w:p>
    <w:p w14:paraId="63C4C851" w14:textId="77777777" w:rsidR="00D73E80" w:rsidRPr="00D73E80" w:rsidRDefault="00D73E80" w:rsidP="00D73E80">
      <w:pPr>
        <w:rPr>
          <w:rFonts w:ascii="Arial" w:hAnsi="Arial" w:cs="Arial"/>
          <w:sz w:val="24"/>
          <w:szCs w:val="24"/>
        </w:rPr>
      </w:pPr>
    </w:p>
    <w:p w14:paraId="0F45AEA2" w14:textId="77777777" w:rsidR="00D73E80" w:rsidRPr="00D73E80" w:rsidRDefault="00D73E80" w:rsidP="00D73E80">
      <w:pPr>
        <w:numPr>
          <w:ilvl w:val="0"/>
          <w:numId w:val="71"/>
        </w:numPr>
        <w:autoSpaceDE w:val="0"/>
        <w:autoSpaceDN w:val="0"/>
        <w:adjustRightInd w:val="0"/>
        <w:spacing w:after="0" w:line="240" w:lineRule="auto"/>
        <w:ind w:hanging="720"/>
        <w:jc w:val="both"/>
        <w:rPr>
          <w:rFonts w:ascii="Arial" w:hAnsi="Arial" w:cs="Arial"/>
          <w:sz w:val="24"/>
          <w:szCs w:val="24"/>
        </w:rPr>
      </w:pPr>
      <w:r w:rsidRPr="00D73E80">
        <w:rPr>
          <w:rFonts w:ascii="Arial" w:hAnsi="Arial" w:cs="Arial"/>
          <w:i/>
          <w:iCs/>
          <w:sz w:val="24"/>
          <w:szCs w:val="24"/>
        </w:rPr>
        <w:t>the Protection of the Environment Operations Act</w:t>
      </w:r>
      <w:r w:rsidRPr="00D73E80">
        <w:rPr>
          <w:rFonts w:ascii="Arial" w:hAnsi="Arial" w:cs="Arial"/>
          <w:sz w:val="24"/>
          <w:szCs w:val="24"/>
        </w:rPr>
        <w:t xml:space="preserve"> and associated Regulations; and</w:t>
      </w:r>
    </w:p>
    <w:p w14:paraId="7F494335" w14:textId="77777777" w:rsidR="00D73E80" w:rsidRPr="00D73E80" w:rsidRDefault="00D73E80" w:rsidP="00D73E80">
      <w:pPr>
        <w:rPr>
          <w:rFonts w:ascii="Arial" w:hAnsi="Arial" w:cs="Arial"/>
          <w:sz w:val="24"/>
          <w:szCs w:val="24"/>
        </w:rPr>
      </w:pPr>
    </w:p>
    <w:p w14:paraId="38A43799" w14:textId="77777777" w:rsidR="00D73E80" w:rsidRPr="00D73E80" w:rsidRDefault="00D73E80" w:rsidP="00D73E80">
      <w:pPr>
        <w:numPr>
          <w:ilvl w:val="0"/>
          <w:numId w:val="71"/>
        </w:numPr>
        <w:autoSpaceDE w:val="0"/>
        <w:autoSpaceDN w:val="0"/>
        <w:adjustRightInd w:val="0"/>
        <w:spacing w:after="0" w:line="240" w:lineRule="auto"/>
        <w:ind w:hanging="720"/>
        <w:jc w:val="both"/>
        <w:rPr>
          <w:rFonts w:ascii="Arial" w:hAnsi="Arial" w:cs="Arial"/>
          <w:sz w:val="24"/>
          <w:szCs w:val="24"/>
        </w:rPr>
      </w:pPr>
      <w:r w:rsidRPr="00D73E80">
        <w:rPr>
          <w:rFonts w:ascii="Arial" w:hAnsi="Arial" w:cs="Arial"/>
          <w:sz w:val="24"/>
          <w:szCs w:val="24"/>
        </w:rPr>
        <w:t>the National Construction Code.</w:t>
      </w:r>
    </w:p>
    <w:p w14:paraId="0EF5BF6D" w14:textId="77777777" w:rsidR="00D73E80" w:rsidRPr="00D73E80" w:rsidRDefault="00D73E80" w:rsidP="00D73E80">
      <w:pPr>
        <w:ind w:left="1440" w:hanging="720"/>
        <w:rPr>
          <w:rFonts w:ascii="Arial" w:hAnsi="Arial" w:cs="Arial"/>
          <w:sz w:val="24"/>
          <w:szCs w:val="24"/>
        </w:rPr>
      </w:pPr>
    </w:p>
    <w:p w14:paraId="04BD8015" w14:textId="77777777" w:rsidR="00D73E80" w:rsidRPr="00D73E80" w:rsidRDefault="00D73E80" w:rsidP="00D73E80">
      <w:pPr>
        <w:ind w:left="720"/>
        <w:rPr>
          <w:rFonts w:ascii="Arial" w:hAnsi="Arial" w:cs="Arial"/>
          <w:sz w:val="24"/>
          <w:szCs w:val="24"/>
        </w:rPr>
      </w:pPr>
      <w:r w:rsidRPr="00D73E80">
        <w:rPr>
          <w:rFonts w:ascii="Arial" w:hAnsi="Arial" w:cs="Arial"/>
          <w:sz w:val="24"/>
          <w:szCs w:val="24"/>
        </w:rPr>
        <w:t>Plans and specifications which comply with this condition must be submitted to the Principal Certifier for approval prior to the issue of the relevant Construction Certificate.</w:t>
      </w:r>
    </w:p>
    <w:p w14:paraId="74E7640B" w14:textId="77777777" w:rsidR="00D73E80" w:rsidRPr="00D73E80" w:rsidRDefault="00D73E80" w:rsidP="00D73E80">
      <w:pPr>
        <w:ind w:firstLine="720"/>
        <w:rPr>
          <w:rFonts w:ascii="Arial" w:eastAsiaTheme="minorEastAsia" w:hAnsi="Arial" w:cs="Arial"/>
          <w:sz w:val="24"/>
          <w:szCs w:val="24"/>
        </w:rPr>
      </w:pPr>
    </w:p>
    <w:p w14:paraId="6BF5DF99" w14:textId="77777777" w:rsidR="00D73E80" w:rsidRPr="00D73E80" w:rsidRDefault="00D73E80" w:rsidP="00D73E80">
      <w:pPr>
        <w:ind w:left="709" w:firstLine="11"/>
        <w:rPr>
          <w:rFonts w:ascii="Arial" w:eastAsiaTheme="minorEastAsia" w:hAnsi="Arial" w:cs="Arial"/>
          <w:sz w:val="24"/>
          <w:szCs w:val="24"/>
        </w:rPr>
      </w:pPr>
      <w:r w:rsidRPr="00D73E80">
        <w:rPr>
          <w:rFonts w:ascii="Arial" w:eastAsiaTheme="minorEastAsia" w:hAnsi="Arial" w:cs="Arial"/>
          <w:sz w:val="24"/>
          <w:szCs w:val="24"/>
        </w:rPr>
        <w:t xml:space="preserve">The Construction Certificate </w:t>
      </w:r>
      <w:proofErr w:type="gramStart"/>
      <w:r w:rsidRPr="00D73E80">
        <w:rPr>
          <w:rFonts w:ascii="Arial" w:eastAsiaTheme="minorEastAsia" w:hAnsi="Arial" w:cs="Arial"/>
          <w:sz w:val="24"/>
          <w:szCs w:val="24"/>
        </w:rPr>
        <w:t>plans</w:t>
      </w:r>
      <w:proofErr w:type="gramEnd"/>
      <w:r w:rsidRPr="00D73E80">
        <w:rPr>
          <w:rFonts w:ascii="Arial" w:eastAsiaTheme="minorEastAsia" w:hAnsi="Arial" w:cs="Arial"/>
          <w:sz w:val="24"/>
          <w:szCs w:val="24"/>
        </w:rPr>
        <w:t xml:space="preserve"> and documentation must incorporate details of the following:</w:t>
      </w:r>
    </w:p>
    <w:p w14:paraId="528FD61C" w14:textId="77777777" w:rsidR="00D73E80" w:rsidRPr="00D73E80" w:rsidRDefault="00D73E80" w:rsidP="00D73E80">
      <w:pPr>
        <w:rPr>
          <w:rFonts w:ascii="Arial" w:eastAsiaTheme="minorEastAsia" w:hAnsi="Arial" w:cs="Arial"/>
          <w:sz w:val="24"/>
          <w:szCs w:val="24"/>
        </w:rPr>
      </w:pPr>
    </w:p>
    <w:p w14:paraId="7315CECE" w14:textId="77777777" w:rsidR="00D73E80" w:rsidRPr="00D73E80" w:rsidRDefault="00D73E80" w:rsidP="00D73E80">
      <w:pPr>
        <w:numPr>
          <w:ilvl w:val="0"/>
          <w:numId w:val="70"/>
        </w:numPr>
        <w:tabs>
          <w:tab w:val="clear" w:pos="720"/>
        </w:tabs>
        <w:autoSpaceDE w:val="0"/>
        <w:autoSpaceDN w:val="0"/>
        <w:adjustRightInd w:val="0"/>
        <w:spacing w:after="0" w:line="240" w:lineRule="auto"/>
        <w:ind w:left="1440" w:hanging="720"/>
        <w:jc w:val="both"/>
        <w:rPr>
          <w:rFonts w:ascii="Arial" w:eastAsiaTheme="minorEastAsia" w:hAnsi="Arial" w:cs="Arial"/>
          <w:sz w:val="24"/>
          <w:szCs w:val="24"/>
        </w:rPr>
      </w:pPr>
      <w:r w:rsidRPr="00D73E80">
        <w:rPr>
          <w:rFonts w:ascii="Arial" w:eastAsiaTheme="minorEastAsia" w:hAnsi="Arial" w:cs="Arial"/>
          <w:sz w:val="24"/>
          <w:szCs w:val="24"/>
        </w:rPr>
        <w:t>construction, materials and finishes;</w:t>
      </w:r>
    </w:p>
    <w:p w14:paraId="26AB9E7D" w14:textId="77777777" w:rsidR="00D73E80" w:rsidRPr="00D73E80" w:rsidRDefault="00D73E80" w:rsidP="00D73E80">
      <w:pPr>
        <w:ind w:left="1440"/>
        <w:rPr>
          <w:rFonts w:ascii="Arial" w:eastAsiaTheme="minorEastAsia" w:hAnsi="Arial" w:cs="Arial"/>
          <w:sz w:val="24"/>
          <w:szCs w:val="24"/>
        </w:rPr>
      </w:pPr>
    </w:p>
    <w:p w14:paraId="20EBD962" w14:textId="77777777" w:rsidR="00D73E80" w:rsidRPr="00D73E80" w:rsidRDefault="00D73E80" w:rsidP="00D73E80">
      <w:pPr>
        <w:numPr>
          <w:ilvl w:val="0"/>
          <w:numId w:val="70"/>
        </w:numPr>
        <w:tabs>
          <w:tab w:val="clear" w:pos="720"/>
        </w:tabs>
        <w:autoSpaceDE w:val="0"/>
        <w:autoSpaceDN w:val="0"/>
        <w:adjustRightInd w:val="0"/>
        <w:spacing w:after="0" w:line="240" w:lineRule="auto"/>
        <w:ind w:left="1440" w:hanging="720"/>
        <w:jc w:val="both"/>
        <w:rPr>
          <w:rFonts w:ascii="Arial" w:eastAsiaTheme="minorEastAsia" w:hAnsi="Arial" w:cs="Arial"/>
          <w:sz w:val="24"/>
          <w:szCs w:val="24"/>
        </w:rPr>
      </w:pPr>
      <w:r w:rsidRPr="00D73E80">
        <w:rPr>
          <w:rFonts w:ascii="Arial" w:eastAsiaTheme="minorEastAsia" w:hAnsi="Arial" w:cs="Arial"/>
          <w:sz w:val="24"/>
          <w:szCs w:val="24"/>
        </w:rPr>
        <w:t>installation of fixtures, fittings and equipment;</w:t>
      </w:r>
    </w:p>
    <w:p w14:paraId="12FF5261" w14:textId="77777777" w:rsidR="00D73E80" w:rsidRPr="00D73E80" w:rsidRDefault="00D73E80" w:rsidP="00D73E80">
      <w:pPr>
        <w:rPr>
          <w:rFonts w:ascii="Arial" w:eastAsiaTheme="minorEastAsia" w:hAnsi="Arial" w:cs="Arial"/>
          <w:sz w:val="24"/>
          <w:szCs w:val="24"/>
        </w:rPr>
      </w:pPr>
    </w:p>
    <w:p w14:paraId="68081B8B" w14:textId="77777777" w:rsidR="00D73E80" w:rsidRPr="00D73E80" w:rsidRDefault="00D73E80" w:rsidP="00D73E80">
      <w:pPr>
        <w:numPr>
          <w:ilvl w:val="0"/>
          <w:numId w:val="70"/>
        </w:numPr>
        <w:tabs>
          <w:tab w:val="clear" w:pos="720"/>
        </w:tabs>
        <w:autoSpaceDE w:val="0"/>
        <w:autoSpaceDN w:val="0"/>
        <w:adjustRightInd w:val="0"/>
        <w:spacing w:after="0" w:line="240" w:lineRule="auto"/>
        <w:ind w:left="1440" w:hanging="720"/>
        <w:jc w:val="both"/>
        <w:rPr>
          <w:rFonts w:ascii="Arial" w:eastAsiaTheme="minorEastAsia" w:hAnsi="Arial" w:cs="Arial"/>
          <w:sz w:val="24"/>
          <w:szCs w:val="24"/>
        </w:rPr>
      </w:pPr>
      <w:r w:rsidRPr="00D73E80">
        <w:rPr>
          <w:rFonts w:ascii="Arial" w:eastAsiaTheme="minorEastAsia" w:hAnsi="Arial" w:cs="Arial"/>
          <w:sz w:val="24"/>
          <w:szCs w:val="24"/>
        </w:rPr>
        <w:t>washing facilities, other facilities and special requirements;</w:t>
      </w:r>
    </w:p>
    <w:p w14:paraId="1A158834" w14:textId="77777777" w:rsidR="00D73E80" w:rsidRPr="00D73E80" w:rsidRDefault="00D73E80" w:rsidP="00D73E80">
      <w:pPr>
        <w:rPr>
          <w:rFonts w:ascii="Arial" w:eastAsiaTheme="minorEastAsia" w:hAnsi="Arial" w:cs="Arial"/>
          <w:sz w:val="24"/>
          <w:szCs w:val="24"/>
        </w:rPr>
      </w:pPr>
    </w:p>
    <w:p w14:paraId="4716EB29" w14:textId="77777777" w:rsidR="00D73E80" w:rsidRPr="00D73E80" w:rsidRDefault="00D73E80" w:rsidP="00D73E80">
      <w:pPr>
        <w:numPr>
          <w:ilvl w:val="0"/>
          <w:numId w:val="70"/>
        </w:numPr>
        <w:tabs>
          <w:tab w:val="clear" w:pos="720"/>
        </w:tabs>
        <w:autoSpaceDE w:val="0"/>
        <w:autoSpaceDN w:val="0"/>
        <w:adjustRightInd w:val="0"/>
        <w:spacing w:after="0" w:line="240" w:lineRule="auto"/>
        <w:ind w:left="1440" w:hanging="720"/>
        <w:jc w:val="both"/>
        <w:rPr>
          <w:rFonts w:ascii="Arial" w:eastAsiaTheme="minorEastAsia" w:hAnsi="Arial" w:cs="Arial"/>
          <w:sz w:val="24"/>
          <w:szCs w:val="24"/>
        </w:rPr>
      </w:pPr>
      <w:r w:rsidRPr="00D73E80">
        <w:rPr>
          <w:rFonts w:ascii="Arial" w:eastAsiaTheme="minorEastAsia" w:hAnsi="Arial" w:cs="Arial"/>
          <w:sz w:val="24"/>
          <w:szCs w:val="24"/>
        </w:rPr>
        <w:t>mechanical ventilation and exhaust discharges; and</w:t>
      </w:r>
    </w:p>
    <w:p w14:paraId="55486D8B" w14:textId="77777777" w:rsidR="00D73E80" w:rsidRPr="00D73E80" w:rsidRDefault="00D73E80" w:rsidP="00D73E80">
      <w:pPr>
        <w:rPr>
          <w:rFonts w:ascii="Arial" w:eastAsiaTheme="minorEastAsia" w:hAnsi="Arial" w:cs="Arial"/>
          <w:sz w:val="24"/>
          <w:szCs w:val="24"/>
        </w:rPr>
      </w:pPr>
    </w:p>
    <w:p w14:paraId="569F4BAE" w14:textId="77777777" w:rsidR="00D73E80" w:rsidRPr="00D73E80" w:rsidRDefault="00D73E80" w:rsidP="00D73E80">
      <w:pPr>
        <w:numPr>
          <w:ilvl w:val="0"/>
          <w:numId w:val="70"/>
        </w:numPr>
        <w:tabs>
          <w:tab w:val="clear" w:pos="720"/>
        </w:tabs>
        <w:autoSpaceDE w:val="0"/>
        <w:autoSpaceDN w:val="0"/>
        <w:adjustRightInd w:val="0"/>
        <w:spacing w:after="0" w:line="240" w:lineRule="auto"/>
        <w:ind w:left="1440" w:hanging="720"/>
        <w:jc w:val="both"/>
        <w:rPr>
          <w:rFonts w:ascii="Arial" w:eastAsiaTheme="minorEastAsia" w:hAnsi="Arial" w:cs="Arial"/>
          <w:sz w:val="24"/>
          <w:szCs w:val="24"/>
        </w:rPr>
      </w:pPr>
      <w:r w:rsidRPr="00D73E80">
        <w:rPr>
          <w:rFonts w:ascii="Arial" w:eastAsiaTheme="minorEastAsia" w:hAnsi="Arial" w:cs="Arial"/>
          <w:sz w:val="24"/>
          <w:szCs w:val="24"/>
        </w:rPr>
        <w:t>temperature control</w:t>
      </w:r>
    </w:p>
    <w:p w14:paraId="3827386A" w14:textId="77777777" w:rsidR="00D73E80" w:rsidRPr="00D73E80" w:rsidRDefault="00D73E80" w:rsidP="00D73E80">
      <w:pPr>
        <w:rPr>
          <w:rFonts w:ascii="Arial" w:eastAsiaTheme="minorEastAsia" w:hAnsi="Arial" w:cs="Arial"/>
          <w:sz w:val="24"/>
          <w:szCs w:val="24"/>
        </w:rPr>
      </w:pPr>
    </w:p>
    <w:p w14:paraId="53AC0B0E" w14:textId="77777777" w:rsidR="00D73E80" w:rsidRPr="00D73E80" w:rsidRDefault="00D73E80" w:rsidP="00D73E80">
      <w:pPr>
        <w:ind w:left="2160" w:hanging="1440"/>
        <w:rPr>
          <w:rFonts w:ascii="Arial" w:eastAsiaTheme="minorEastAsia" w:hAnsi="Arial" w:cs="Arial"/>
          <w:sz w:val="24"/>
          <w:szCs w:val="24"/>
        </w:rPr>
      </w:pPr>
      <w:r w:rsidRPr="00D73E80">
        <w:rPr>
          <w:rFonts w:ascii="Arial" w:eastAsiaTheme="minorEastAsia" w:hAnsi="Arial" w:cs="Arial"/>
          <w:sz w:val="24"/>
          <w:szCs w:val="24"/>
        </w:rPr>
        <w:t>(Reason:</w:t>
      </w:r>
      <w:r w:rsidRPr="00D73E80">
        <w:rPr>
          <w:rFonts w:ascii="Arial" w:hAnsi="Arial" w:cs="Arial"/>
          <w:sz w:val="24"/>
          <w:szCs w:val="24"/>
        </w:rPr>
        <w:tab/>
      </w:r>
      <w:r w:rsidRPr="00D73E80">
        <w:rPr>
          <w:rFonts w:ascii="Arial" w:eastAsiaTheme="minorEastAsia" w:hAnsi="Arial" w:cs="Arial"/>
          <w:sz w:val="24"/>
          <w:szCs w:val="24"/>
        </w:rPr>
        <w:t>To ensure compliance with acceptable standards for the construction of food premises established under environmental health and safety legislation)</w:t>
      </w:r>
    </w:p>
    <w:p w14:paraId="111552F1" w14:textId="77777777" w:rsidR="00464A41" w:rsidRPr="007D7284" w:rsidRDefault="00464A41" w:rsidP="001A0223">
      <w:pPr>
        <w:spacing w:before="120" w:after="120" w:line="240" w:lineRule="auto"/>
        <w:jc w:val="both"/>
        <w:rPr>
          <w:rFonts w:ascii="Arial" w:hAnsi="Arial" w:cs="Arial"/>
          <w:sz w:val="24"/>
          <w:szCs w:val="24"/>
          <w:highlight w:val="yellow"/>
        </w:rPr>
      </w:pPr>
    </w:p>
    <w:p w14:paraId="42A5128A" w14:textId="77777777" w:rsidR="001A0223" w:rsidRPr="00D26FD0" w:rsidRDefault="001A0223" w:rsidP="001A0223">
      <w:pPr>
        <w:pStyle w:val="Heading1"/>
        <w:spacing w:before="120" w:after="120"/>
        <w:jc w:val="both"/>
        <w:rPr>
          <w:rFonts w:ascii="Arial" w:hAnsi="Arial" w:cs="Arial"/>
          <w:b/>
          <w:bCs/>
          <w:color w:val="auto"/>
          <w:sz w:val="24"/>
          <w:szCs w:val="24"/>
        </w:rPr>
      </w:pPr>
      <w:bookmarkStart w:id="65" w:name="_Toc366754455"/>
      <w:bookmarkStart w:id="66" w:name="_Toc134521572"/>
      <w:r w:rsidRPr="00D26FD0">
        <w:rPr>
          <w:rFonts w:ascii="Arial" w:hAnsi="Arial" w:cs="Arial"/>
          <w:b/>
          <w:bCs/>
          <w:color w:val="auto"/>
          <w:sz w:val="24"/>
          <w:szCs w:val="24"/>
        </w:rPr>
        <w:t>Asbestos Material Survey</w:t>
      </w:r>
      <w:bookmarkEnd w:id="65"/>
      <w:bookmarkEnd w:id="66"/>
    </w:p>
    <w:p w14:paraId="51C51E1C" w14:textId="77777777" w:rsidR="001A0223" w:rsidRPr="00D26FD0" w:rsidRDefault="001A0223" w:rsidP="001A0223">
      <w:pPr>
        <w:pStyle w:val="Agendaheading"/>
        <w:spacing w:before="120" w:after="120"/>
        <w:jc w:val="both"/>
        <w:rPr>
          <w:rFonts w:ascii="Arial" w:hAnsi="Arial" w:cs="Arial"/>
          <w:sz w:val="24"/>
          <w:szCs w:val="24"/>
        </w:rPr>
      </w:pPr>
    </w:p>
    <w:p w14:paraId="1220FA2E" w14:textId="77777777" w:rsidR="001A0223" w:rsidRPr="00D26FD0" w:rsidRDefault="001A0223" w:rsidP="001A0223">
      <w:pPr>
        <w:pStyle w:val="CCONDS"/>
        <w:widowControl w:val="0"/>
        <w:autoSpaceDE w:val="0"/>
        <w:autoSpaceDN w:val="0"/>
        <w:adjustRightInd w:val="0"/>
        <w:spacing w:before="120" w:after="120"/>
        <w:rPr>
          <w:rFonts w:ascii="Arial" w:hAnsi="Arial" w:cs="Arial"/>
          <w:sz w:val="24"/>
          <w:szCs w:val="24"/>
        </w:rPr>
      </w:pPr>
      <w:r w:rsidRPr="00D26FD0">
        <w:rPr>
          <w:rFonts w:ascii="Arial" w:hAnsi="Arial" w:cs="Arial"/>
          <w:sz w:val="24"/>
          <w:szCs w:val="24"/>
        </w:rPr>
        <w:t xml:space="preserve">A report must be prepared by a suitably qualified person in relation to the existing building fabric to be demolished and/or disturbed identifying the presence or otherwise of asbestos contamination and, if asbestos contamination is present, making recommendations as to the work required to safely address the contamination. </w:t>
      </w:r>
    </w:p>
    <w:p w14:paraId="162A80AB" w14:textId="77777777" w:rsidR="001A0223" w:rsidRPr="00D26FD0" w:rsidRDefault="001A0223" w:rsidP="001A0223">
      <w:pPr>
        <w:pStyle w:val="CCONDS"/>
        <w:numPr>
          <w:ilvl w:val="0"/>
          <w:numId w:val="0"/>
        </w:numPr>
        <w:spacing w:before="120" w:after="120"/>
        <w:ind w:left="720"/>
        <w:rPr>
          <w:rFonts w:ascii="Arial" w:hAnsi="Arial" w:cs="Arial"/>
          <w:sz w:val="24"/>
          <w:szCs w:val="24"/>
        </w:rPr>
      </w:pPr>
    </w:p>
    <w:p w14:paraId="7796DE4F" w14:textId="77777777" w:rsidR="001A0223" w:rsidRPr="00D26FD0" w:rsidRDefault="001A0223" w:rsidP="001A0223">
      <w:pPr>
        <w:spacing w:before="120" w:after="120" w:line="240" w:lineRule="auto"/>
        <w:ind w:left="709" w:firstLine="11"/>
        <w:jc w:val="both"/>
        <w:rPr>
          <w:rFonts w:ascii="Arial" w:hAnsi="Arial" w:cs="Arial"/>
          <w:sz w:val="24"/>
          <w:szCs w:val="24"/>
        </w:rPr>
      </w:pPr>
      <w:r w:rsidRPr="00D26FD0">
        <w:rPr>
          <w:rFonts w:ascii="Arial" w:hAnsi="Arial" w:cs="Arial"/>
          <w:sz w:val="24"/>
          <w:szCs w:val="24"/>
        </w:rPr>
        <w:t>Any demolition works or other works identified in the report as having to be carried out must be carried out in accordance with the recommendations of the report and the following:</w:t>
      </w:r>
    </w:p>
    <w:p w14:paraId="71DB73C2" w14:textId="77777777" w:rsidR="001A0223" w:rsidRPr="00D26FD0" w:rsidRDefault="001A0223" w:rsidP="001A0223">
      <w:pPr>
        <w:spacing w:before="120" w:after="120" w:line="240" w:lineRule="auto"/>
        <w:ind w:left="1417" w:hanging="720"/>
        <w:jc w:val="both"/>
        <w:rPr>
          <w:rFonts w:ascii="Arial" w:hAnsi="Arial" w:cs="Arial"/>
          <w:sz w:val="24"/>
          <w:szCs w:val="24"/>
        </w:rPr>
      </w:pPr>
    </w:p>
    <w:p w14:paraId="0AF4CB72" w14:textId="77777777" w:rsidR="001A0223" w:rsidRPr="00D26FD0" w:rsidRDefault="001A0223" w:rsidP="009D09CE">
      <w:pPr>
        <w:widowControl w:val="0"/>
        <w:numPr>
          <w:ilvl w:val="0"/>
          <w:numId w:val="28"/>
        </w:numPr>
        <w:tabs>
          <w:tab w:val="left" w:pos="1418"/>
        </w:tabs>
        <w:autoSpaceDE w:val="0"/>
        <w:autoSpaceDN w:val="0"/>
        <w:adjustRightInd w:val="0"/>
        <w:spacing w:before="120" w:after="120" w:line="240" w:lineRule="auto"/>
        <w:ind w:left="1417" w:hanging="720"/>
        <w:jc w:val="both"/>
        <w:rPr>
          <w:rFonts w:ascii="Arial" w:hAnsi="Arial" w:cs="Arial"/>
          <w:sz w:val="24"/>
          <w:szCs w:val="24"/>
        </w:rPr>
      </w:pPr>
      <w:r w:rsidRPr="00D26FD0">
        <w:rPr>
          <w:rFonts w:ascii="Arial" w:hAnsi="Arial" w:cs="Arial"/>
          <w:sz w:val="24"/>
          <w:szCs w:val="24"/>
        </w:rPr>
        <w:t xml:space="preserve">the removal of asbestos must be undertaken by a </w:t>
      </w:r>
      <w:proofErr w:type="spellStart"/>
      <w:r w:rsidRPr="00D26FD0">
        <w:rPr>
          <w:rFonts w:ascii="Arial" w:hAnsi="Arial" w:cs="Arial"/>
          <w:sz w:val="24"/>
          <w:szCs w:val="24"/>
        </w:rPr>
        <w:t>WorkCover</w:t>
      </w:r>
      <w:proofErr w:type="spellEnd"/>
      <w:r w:rsidRPr="00D26FD0">
        <w:rPr>
          <w:rFonts w:ascii="Arial" w:hAnsi="Arial" w:cs="Arial"/>
          <w:sz w:val="24"/>
          <w:szCs w:val="24"/>
        </w:rPr>
        <w:t xml:space="preserve"> licensed contractor; </w:t>
      </w:r>
    </w:p>
    <w:p w14:paraId="6C2D9287" w14:textId="77777777" w:rsidR="001A0223" w:rsidRPr="00D26FD0" w:rsidRDefault="001A0223" w:rsidP="009D09CE">
      <w:pPr>
        <w:widowControl w:val="0"/>
        <w:numPr>
          <w:ilvl w:val="0"/>
          <w:numId w:val="28"/>
        </w:numPr>
        <w:tabs>
          <w:tab w:val="left" w:pos="1418"/>
        </w:tabs>
        <w:autoSpaceDE w:val="0"/>
        <w:autoSpaceDN w:val="0"/>
        <w:adjustRightInd w:val="0"/>
        <w:spacing w:before="120" w:after="120" w:line="240" w:lineRule="auto"/>
        <w:ind w:left="1417" w:hanging="720"/>
        <w:jc w:val="both"/>
        <w:rPr>
          <w:rFonts w:ascii="Arial" w:hAnsi="Arial" w:cs="Arial"/>
          <w:sz w:val="24"/>
          <w:szCs w:val="24"/>
        </w:rPr>
      </w:pPr>
      <w:r w:rsidRPr="00D26FD0">
        <w:rPr>
          <w:rFonts w:ascii="Arial" w:hAnsi="Arial" w:cs="Arial"/>
          <w:sz w:val="24"/>
          <w:szCs w:val="24"/>
        </w:rPr>
        <w:t xml:space="preserve">all removal must be in strict accordance with the requirements of the </w:t>
      </w:r>
      <w:proofErr w:type="spellStart"/>
      <w:r w:rsidRPr="00D26FD0">
        <w:rPr>
          <w:rFonts w:ascii="Arial" w:hAnsi="Arial" w:cs="Arial"/>
          <w:sz w:val="24"/>
          <w:szCs w:val="24"/>
        </w:rPr>
        <w:t>WorkCover</w:t>
      </w:r>
      <w:proofErr w:type="spellEnd"/>
      <w:r w:rsidRPr="00D26FD0">
        <w:rPr>
          <w:rFonts w:ascii="Arial" w:hAnsi="Arial" w:cs="Arial"/>
          <w:sz w:val="24"/>
          <w:szCs w:val="24"/>
        </w:rPr>
        <w:t xml:space="preserve"> Authority in relation to the removal, handling and disposal of material containing asbestos and any Work Safe Australia requirements;</w:t>
      </w:r>
    </w:p>
    <w:p w14:paraId="2B5B3523" w14:textId="77777777" w:rsidR="001A0223" w:rsidRPr="00D26FD0" w:rsidRDefault="001A0223" w:rsidP="009D09CE">
      <w:pPr>
        <w:widowControl w:val="0"/>
        <w:numPr>
          <w:ilvl w:val="0"/>
          <w:numId w:val="28"/>
        </w:numPr>
        <w:tabs>
          <w:tab w:val="left" w:pos="1418"/>
        </w:tabs>
        <w:autoSpaceDE w:val="0"/>
        <w:autoSpaceDN w:val="0"/>
        <w:adjustRightInd w:val="0"/>
        <w:spacing w:before="120" w:after="120" w:line="240" w:lineRule="auto"/>
        <w:ind w:left="1417" w:hanging="720"/>
        <w:jc w:val="both"/>
        <w:rPr>
          <w:rFonts w:ascii="Arial" w:hAnsi="Arial" w:cs="Arial"/>
          <w:sz w:val="24"/>
          <w:szCs w:val="24"/>
        </w:rPr>
      </w:pPr>
      <w:r w:rsidRPr="00D26FD0">
        <w:rPr>
          <w:rFonts w:ascii="Arial" w:hAnsi="Arial" w:cs="Arial"/>
          <w:sz w:val="24"/>
          <w:szCs w:val="24"/>
        </w:rPr>
        <w:t>during the removal of any asbestos a sign stating “DANGER ASBESTOS REMOVAL IN PROGRESS” must be erected in a visible position at the boundary of the site; and</w:t>
      </w:r>
    </w:p>
    <w:p w14:paraId="65124F5D" w14:textId="77777777" w:rsidR="001A0223" w:rsidRPr="00D26FD0" w:rsidRDefault="001A0223" w:rsidP="009D09CE">
      <w:pPr>
        <w:widowControl w:val="0"/>
        <w:numPr>
          <w:ilvl w:val="0"/>
          <w:numId w:val="28"/>
        </w:numPr>
        <w:tabs>
          <w:tab w:val="left" w:pos="1418"/>
        </w:tabs>
        <w:autoSpaceDE w:val="0"/>
        <w:autoSpaceDN w:val="0"/>
        <w:adjustRightInd w:val="0"/>
        <w:spacing w:before="120" w:after="120" w:line="240" w:lineRule="auto"/>
        <w:ind w:left="1417" w:hanging="720"/>
        <w:jc w:val="both"/>
        <w:rPr>
          <w:rFonts w:ascii="Arial" w:hAnsi="Arial" w:cs="Arial"/>
          <w:sz w:val="24"/>
          <w:szCs w:val="24"/>
        </w:rPr>
      </w:pPr>
      <w:r w:rsidRPr="00D26FD0">
        <w:rPr>
          <w:rFonts w:ascii="Arial" w:hAnsi="Arial" w:cs="Arial"/>
          <w:sz w:val="24"/>
          <w:szCs w:val="24"/>
        </w:rPr>
        <w:t>Waste disposal receipts must be provided to the Principal Certifier as proof of correct disposal of asbestos laden waste.</w:t>
      </w:r>
    </w:p>
    <w:p w14:paraId="0A7B7FDA" w14:textId="77777777" w:rsidR="001A0223" w:rsidRPr="00D26FD0" w:rsidRDefault="001A0223" w:rsidP="001A0223">
      <w:pPr>
        <w:numPr>
          <w:ilvl w:val="1"/>
          <w:numId w:val="0"/>
        </w:numPr>
        <w:spacing w:before="120" w:after="120" w:line="240" w:lineRule="auto"/>
        <w:ind w:left="1440" w:hanging="360"/>
        <w:jc w:val="both"/>
        <w:rPr>
          <w:rFonts w:ascii="Arial" w:hAnsi="Arial" w:cs="Arial"/>
          <w:sz w:val="24"/>
          <w:szCs w:val="24"/>
        </w:rPr>
      </w:pPr>
    </w:p>
    <w:p w14:paraId="3EE4723C" w14:textId="77777777" w:rsidR="001A0223" w:rsidRPr="00D26FD0" w:rsidRDefault="001A0223" w:rsidP="001A0223">
      <w:pPr>
        <w:pStyle w:val="CCONDS"/>
        <w:numPr>
          <w:ilvl w:val="0"/>
          <w:numId w:val="0"/>
        </w:numPr>
        <w:spacing w:before="120" w:after="120"/>
        <w:ind w:left="709"/>
        <w:rPr>
          <w:rFonts w:ascii="Arial" w:hAnsi="Arial" w:cs="Arial"/>
          <w:sz w:val="24"/>
          <w:szCs w:val="24"/>
        </w:rPr>
      </w:pPr>
      <w:r w:rsidRPr="00D26FD0">
        <w:rPr>
          <w:rFonts w:ascii="Arial" w:hAnsi="Arial" w:cs="Arial"/>
          <w:sz w:val="24"/>
          <w:szCs w:val="24"/>
        </w:rPr>
        <w:t xml:space="preserve">The report must be submitted to the Principal Certifier for approval prior to the carrying out of any demolition work. </w:t>
      </w:r>
    </w:p>
    <w:p w14:paraId="5CFF4FCC" w14:textId="77777777" w:rsidR="001A0223" w:rsidRPr="00D26FD0" w:rsidRDefault="001A0223" w:rsidP="001A0223">
      <w:pPr>
        <w:pStyle w:val="Agendaheading"/>
        <w:spacing w:before="120" w:after="120"/>
        <w:jc w:val="both"/>
        <w:rPr>
          <w:rFonts w:ascii="Arial" w:hAnsi="Arial" w:cs="Arial"/>
          <w:sz w:val="24"/>
          <w:szCs w:val="24"/>
        </w:rPr>
      </w:pPr>
    </w:p>
    <w:p w14:paraId="49A52372" w14:textId="77777777" w:rsidR="001A0223" w:rsidRPr="00D26FD0" w:rsidRDefault="001A0223" w:rsidP="001A0223">
      <w:pPr>
        <w:spacing w:before="120" w:after="120" w:line="240" w:lineRule="auto"/>
        <w:ind w:left="2160" w:hanging="1440"/>
        <w:jc w:val="both"/>
        <w:rPr>
          <w:rFonts w:ascii="Arial" w:hAnsi="Arial" w:cs="Arial"/>
          <w:sz w:val="24"/>
          <w:szCs w:val="24"/>
        </w:rPr>
      </w:pPr>
      <w:r w:rsidRPr="00D26FD0">
        <w:rPr>
          <w:rFonts w:ascii="Arial" w:hAnsi="Arial" w:cs="Arial"/>
          <w:sz w:val="24"/>
          <w:szCs w:val="24"/>
        </w:rPr>
        <w:t>(Reason:</w:t>
      </w:r>
      <w:r w:rsidRPr="00D26FD0">
        <w:rPr>
          <w:rFonts w:ascii="Arial" w:hAnsi="Arial" w:cs="Arial"/>
          <w:sz w:val="24"/>
          <w:szCs w:val="24"/>
        </w:rPr>
        <w:tab/>
        <w:t>To ensure the long term health of workers on site and occupants of the building is not put at risk unnecessarily)</w:t>
      </w:r>
    </w:p>
    <w:p w14:paraId="5F4D9A30" w14:textId="77777777" w:rsidR="001A0223" w:rsidRDefault="001A0223" w:rsidP="001A0223">
      <w:pPr>
        <w:spacing w:before="120" w:after="120" w:line="240" w:lineRule="auto"/>
        <w:jc w:val="both"/>
        <w:rPr>
          <w:rFonts w:ascii="Arial" w:hAnsi="Arial" w:cs="Arial"/>
          <w:sz w:val="24"/>
          <w:szCs w:val="24"/>
          <w:highlight w:val="yellow"/>
        </w:rPr>
      </w:pPr>
    </w:p>
    <w:p w14:paraId="61057A9E" w14:textId="1988F027" w:rsidR="00BF00E2" w:rsidRPr="00BF00E2" w:rsidRDefault="00BF00E2" w:rsidP="00BF00E2">
      <w:pPr>
        <w:widowControl w:val="0"/>
        <w:autoSpaceDE w:val="0"/>
        <w:autoSpaceDN w:val="0"/>
        <w:adjustRightInd w:val="0"/>
        <w:spacing w:after="0" w:line="240" w:lineRule="auto"/>
        <w:jc w:val="both"/>
        <w:outlineLvl w:val="0"/>
        <w:rPr>
          <w:rFonts w:ascii="Arial" w:eastAsia="Times New Roman" w:hAnsi="Arial" w:cs="Arial"/>
          <w:b/>
          <w:bCs/>
          <w:sz w:val="24"/>
          <w:szCs w:val="24"/>
          <w14:ligatures w14:val="none"/>
        </w:rPr>
      </w:pPr>
      <w:bookmarkStart w:id="67" w:name="_Toc366754457"/>
      <w:bookmarkStart w:id="68" w:name="_Toc184024878"/>
      <w:r w:rsidRPr="00BF00E2">
        <w:rPr>
          <w:rFonts w:ascii="Arial" w:eastAsia="Times New Roman" w:hAnsi="Arial" w:cs="Arial"/>
          <w:b/>
          <w:bCs/>
          <w:sz w:val="24"/>
          <w:szCs w:val="24"/>
          <w14:ligatures w14:val="none"/>
        </w:rPr>
        <w:t>Location of Plant</w:t>
      </w:r>
      <w:bookmarkEnd w:id="67"/>
      <w:bookmarkEnd w:id="68"/>
    </w:p>
    <w:p w14:paraId="2A3DE9F3" w14:textId="77777777" w:rsidR="00BF00E2" w:rsidRPr="00BF00E2" w:rsidRDefault="00BF00E2" w:rsidP="00BF00E2">
      <w:pPr>
        <w:widowControl w:val="0"/>
        <w:autoSpaceDE w:val="0"/>
        <w:autoSpaceDN w:val="0"/>
        <w:adjustRightInd w:val="0"/>
        <w:spacing w:after="0" w:line="240" w:lineRule="auto"/>
        <w:jc w:val="both"/>
        <w:rPr>
          <w:rFonts w:ascii="Arial" w:eastAsia="Times New Roman" w:hAnsi="Arial" w:cs="Arial"/>
          <w:sz w:val="24"/>
          <w:szCs w:val="24"/>
          <w14:ligatures w14:val="none"/>
        </w:rPr>
      </w:pPr>
    </w:p>
    <w:p w14:paraId="2444CDFF" w14:textId="77777777" w:rsidR="00BF00E2" w:rsidRPr="00BF00E2" w:rsidRDefault="00BF00E2" w:rsidP="00BF00E2">
      <w:pPr>
        <w:widowControl w:val="0"/>
        <w:numPr>
          <w:ilvl w:val="0"/>
          <w:numId w:val="1"/>
        </w:numPr>
        <w:autoSpaceDE w:val="0"/>
        <w:autoSpaceDN w:val="0"/>
        <w:adjustRightInd w:val="0"/>
        <w:spacing w:after="0" w:line="240" w:lineRule="auto"/>
        <w:jc w:val="both"/>
        <w:rPr>
          <w:rFonts w:ascii="Arial" w:eastAsia="Times New Roman" w:hAnsi="Arial" w:cs="Arial"/>
          <w:sz w:val="24"/>
          <w:szCs w:val="24"/>
          <w14:ligatures w14:val="none"/>
        </w:rPr>
      </w:pPr>
      <w:r w:rsidRPr="00BF00E2">
        <w:rPr>
          <w:rFonts w:ascii="Arial" w:eastAsia="Times New Roman" w:hAnsi="Arial" w:cs="Arial"/>
          <w:sz w:val="24"/>
          <w:szCs w:val="24"/>
          <w14:ligatures w14:val="none"/>
        </w:rPr>
        <w:t>All plant and equipment (</w:t>
      </w:r>
      <w:proofErr w:type="gramStart"/>
      <w:r w:rsidRPr="00BF00E2">
        <w:rPr>
          <w:rFonts w:ascii="Arial" w:eastAsia="Times New Roman" w:hAnsi="Arial" w:cs="Arial"/>
          <w:sz w:val="24"/>
          <w:szCs w:val="24"/>
          <w14:ligatures w14:val="none"/>
        </w:rPr>
        <w:t>including, but</w:t>
      </w:r>
      <w:proofErr w:type="gramEnd"/>
      <w:r w:rsidRPr="00BF00E2">
        <w:rPr>
          <w:rFonts w:ascii="Arial" w:eastAsia="Times New Roman" w:hAnsi="Arial" w:cs="Arial"/>
          <w:sz w:val="24"/>
          <w:szCs w:val="24"/>
          <w14:ligatures w14:val="none"/>
        </w:rPr>
        <w:t xml:space="preserve"> not limited to air conditioning equipment) is to be located within the basement of the building and is not to be located on balconies or the roof. Plans and specifications complying with this condition must be submitted to the Principal Certifier for approval prior to the issue of the relevant Construction Certificate. </w:t>
      </w:r>
    </w:p>
    <w:p w14:paraId="7E9F6462" w14:textId="77777777" w:rsidR="00BF00E2" w:rsidRPr="00BF00E2" w:rsidRDefault="00BF00E2" w:rsidP="00BF00E2">
      <w:pPr>
        <w:widowControl w:val="0"/>
        <w:autoSpaceDE w:val="0"/>
        <w:autoSpaceDN w:val="0"/>
        <w:adjustRightInd w:val="0"/>
        <w:spacing w:after="0" w:line="240" w:lineRule="auto"/>
        <w:ind w:left="709" w:hanging="709"/>
        <w:jc w:val="both"/>
        <w:rPr>
          <w:rFonts w:ascii="Arial" w:eastAsia="Times New Roman" w:hAnsi="Arial" w:cs="Arial"/>
          <w:sz w:val="24"/>
          <w:szCs w:val="24"/>
          <w14:ligatures w14:val="none"/>
        </w:rPr>
      </w:pPr>
    </w:p>
    <w:p w14:paraId="43DAFF02" w14:textId="77777777" w:rsidR="00BF00E2" w:rsidRPr="00BF00E2" w:rsidRDefault="00BF00E2" w:rsidP="00BF00E2">
      <w:pPr>
        <w:widowControl w:val="0"/>
        <w:autoSpaceDE w:val="0"/>
        <w:autoSpaceDN w:val="0"/>
        <w:adjustRightInd w:val="0"/>
        <w:spacing w:after="0" w:line="240" w:lineRule="auto"/>
        <w:ind w:left="2160" w:hanging="1440"/>
        <w:jc w:val="both"/>
        <w:rPr>
          <w:rFonts w:ascii="Arial" w:eastAsia="Times New Roman" w:hAnsi="Arial" w:cs="Arial"/>
          <w:sz w:val="24"/>
          <w:szCs w:val="24"/>
          <w14:ligatures w14:val="none"/>
        </w:rPr>
      </w:pPr>
      <w:r w:rsidRPr="00BF00E2">
        <w:rPr>
          <w:rFonts w:ascii="Arial" w:eastAsia="Times New Roman" w:hAnsi="Arial" w:cs="Arial"/>
          <w:sz w:val="24"/>
          <w:szCs w:val="24"/>
          <w14:ligatures w14:val="none"/>
        </w:rPr>
        <w:t>(Reason:</w:t>
      </w:r>
      <w:r w:rsidRPr="00BF00E2">
        <w:rPr>
          <w:rFonts w:ascii="Arial" w:eastAsia="Times New Roman" w:hAnsi="Arial" w:cs="Arial"/>
          <w:sz w:val="24"/>
          <w:szCs w:val="24"/>
          <w14:ligatures w14:val="none"/>
        </w:rPr>
        <w:tab/>
        <w:t>Minimise impact on surrounding properties, improve visual appearance and amenity for locality)</w:t>
      </w:r>
    </w:p>
    <w:p w14:paraId="3F21121B" w14:textId="77777777" w:rsidR="001A0223" w:rsidRPr="006A05B3" w:rsidRDefault="001A0223" w:rsidP="001A0223">
      <w:pPr>
        <w:pStyle w:val="Heading1"/>
        <w:keepNext w:val="0"/>
        <w:spacing w:before="120" w:after="120"/>
        <w:jc w:val="both"/>
        <w:rPr>
          <w:rFonts w:ascii="Arial" w:hAnsi="Arial" w:cs="Arial"/>
          <w:b/>
          <w:bCs/>
          <w:color w:val="auto"/>
          <w:sz w:val="24"/>
          <w:szCs w:val="24"/>
        </w:rPr>
      </w:pPr>
      <w:bookmarkStart w:id="69" w:name="_Toc366754458"/>
      <w:bookmarkStart w:id="70" w:name="_Toc361044794"/>
      <w:bookmarkStart w:id="71" w:name="_Toc69730271"/>
      <w:r w:rsidRPr="006A05B3">
        <w:rPr>
          <w:rFonts w:ascii="Arial" w:hAnsi="Arial" w:cs="Arial"/>
          <w:b/>
          <w:bCs/>
          <w:color w:val="auto"/>
          <w:sz w:val="24"/>
          <w:szCs w:val="24"/>
        </w:rPr>
        <w:t>Noise from Plant and Equipment</w:t>
      </w:r>
      <w:bookmarkEnd w:id="69"/>
      <w:bookmarkEnd w:id="70"/>
      <w:bookmarkEnd w:id="71"/>
    </w:p>
    <w:p w14:paraId="72C07A82" w14:textId="77777777" w:rsidR="001A0223" w:rsidRPr="006A05B3" w:rsidRDefault="001A0223" w:rsidP="001A0223">
      <w:pPr>
        <w:spacing w:before="120" w:after="120" w:line="240" w:lineRule="auto"/>
        <w:jc w:val="both"/>
        <w:rPr>
          <w:rFonts w:ascii="Arial" w:hAnsi="Arial" w:cs="Arial"/>
          <w:b/>
          <w:bCs/>
          <w:sz w:val="24"/>
          <w:szCs w:val="24"/>
        </w:rPr>
      </w:pPr>
    </w:p>
    <w:p w14:paraId="5D28D239" w14:textId="77777777" w:rsidR="001A0223" w:rsidRPr="006A05B3" w:rsidRDefault="001A0223" w:rsidP="001A0223">
      <w:pPr>
        <w:pStyle w:val="CCONDS"/>
        <w:widowControl w:val="0"/>
        <w:autoSpaceDE w:val="0"/>
        <w:autoSpaceDN w:val="0"/>
        <w:adjustRightInd w:val="0"/>
        <w:spacing w:before="120" w:after="120"/>
        <w:rPr>
          <w:rFonts w:ascii="Arial" w:hAnsi="Arial" w:cs="Arial"/>
          <w:sz w:val="24"/>
          <w:szCs w:val="24"/>
        </w:rPr>
      </w:pPr>
      <w:r w:rsidRPr="006A05B3">
        <w:rPr>
          <w:rFonts w:ascii="Arial" w:hAnsi="Arial" w:cs="Arial"/>
          <w:sz w:val="24"/>
          <w:szCs w:val="24"/>
        </w:rPr>
        <w:t>The use of all plant and equipment installed on the premises must:</w:t>
      </w:r>
    </w:p>
    <w:p w14:paraId="0215BE6F" w14:textId="77777777" w:rsidR="001A0223" w:rsidRPr="007D7284" w:rsidRDefault="001A0223" w:rsidP="001A0223">
      <w:pPr>
        <w:spacing w:before="120" w:after="120" w:line="240" w:lineRule="auto"/>
        <w:ind w:left="697"/>
        <w:jc w:val="both"/>
        <w:rPr>
          <w:rFonts w:ascii="Arial" w:hAnsi="Arial" w:cs="Arial"/>
          <w:sz w:val="24"/>
          <w:szCs w:val="24"/>
          <w:highlight w:val="yellow"/>
        </w:rPr>
      </w:pPr>
    </w:p>
    <w:p w14:paraId="18B18A12" w14:textId="4E46F754" w:rsidR="006A05B3" w:rsidRDefault="006A05B3" w:rsidP="009D09CE">
      <w:pPr>
        <w:pStyle w:val="ListParagraph"/>
        <w:numPr>
          <w:ilvl w:val="0"/>
          <w:numId w:val="54"/>
        </w:numPr>
        <w:rPr>
          <w:rFonts w:ascii="Arial" w:hAnsi="Arial" w:cs="Arial"/>
          <w:sz w:val="24"/>
          <w:szCs w:val="24"/>
        </w:rPr>
      </w:pPr>
      <w:r w:rsidRPr="006A05B3">
        <w:rPr>
          <w:rFonts w:ascii="Arial" w:hAnsi="Arial" w:cs="Arial"/>
          <w:sz w:val="24"/>
          <w:szCs w:val="24"/>
        </w:rPr>
        <w:t xml:space="preserve">Comply with the project specific noise criteria contained in Table 9 of the Noise and Vibration Impact Assessment prepared by E-Lab Consulting and dated 28 August 2024, pertaining to this development.  </w:t>
      </w:r>
    </w:p>
    <w:p w14:paraId="57EA302C" w14:textId="77777777" w:rsidR="006A05B3" w:rsidRPr="006A05B3" w:rsidRDefault="006A05B3" w:rsidP="006A05B3">
      <w:pPr>
        <w:pStyle w:val="ListParagraph"/>
        <w:ind w:left="1440"/>
        <w:rPr>
          <w:rFonts w:ascii="Arial" w:hAnsi="Arial" w:cs="Arial"/>
          <w:sz w:val="24"/>
          <w:szCs w:val="24"/>
        </w:rPr>
      </w:pPr>
    </w:p>
    <w:p w14:paraId="7E15A3C0" w14:textId="4D60C75B" w:rsidR="006A05B3" w:rsidRDefault="006A05B3" w:rsidP="006A05B3">
      <w:pPr>
        <w:pStyle w:val="ListParagraph"/>
        <w:rPr>
          <w:rFonts w:ascii="Arial" w:hAnsi="Arial" w:cs="Arial"/>
          <w:sz w:val="24"/>
          <w:szCs w:val="24"/>
        </w:rPr>
      </w:pPr>
      <w:r w:rsidRPr="006A05B3">
        <w:rPr>
          <w:rFonts w:ascii="Arial" w:hAnsi="Arial" w:cs="Arial"/>
          <w:sz w:val="24"/>
          <w:szCs w:val="24"/>
        </w:rPr>
        <w:t>(b)</w:t>
      </w:r>
      <w:r w:rsidRPr="006A05B3">
        <w:rPr>
          <w:rFonts w:ascii="Arial" w:hAnsi="Arial" w:cs="Arial"/>
          <w:sz w:val="24"/>
          <w:szCs w:val="24"/>
        </w:rPr>
        <w:tab/>
        <w:t>Not cause “offensive noise” as defined in the Protection of the</w:t>
      </w:r>
      <w:r>
        <w:rPr>
          <w:rFonts w:ascii="Arial" w:hAnsi="Arial" w:cs="Arial"/>
          <w:sz w:val="24"/>
          <w:szCs w:val="24"/>
        </w:rPr>
        <w:t xml:space="preserve"> </w:t>
      </w:r>
      <w:r w:rsidRPr="006A05B3">
        <w:rPr>
          <w:rFonts w:ascii="Arial" w:hAnsi="Arial" w:cs="Arial"/>
          <w:sz w:val="24"/>
          <w:szCs w:val="24"/>
        </w:rPr>
        <w:t>Environment Operations Act 1997.</w:t>
      </w:r>
    </w:p>
    <w:p w14:paraId="3EBC6767" w14:textId="77777777" w:rsidR="006A05B3" w:rsidRPr="006A05B3" w:rsidRDefault="006A05B3" w:rsidP="006A05B3">
      <w:pPr>
        <w:pStyle w:val="ListParagraph"/>
        <w:rPr>
          <w:rFonts w:ascii="Arial" w:hAnsi="Arial" w:cs="Arial"/>
          <w:sz w:val="24"/>
          <w:szCs w:val="24"/>
        </w:rPr>
      </w:pPr>
    </w:p>
    <w:p w14:paraId="19E5C15E" w14:textId="77777777" w:rsidR="001A0223" w:rsidRPr="006A05B3" w:rsidRDefault="001A0223" w:rsidP="001A0223">
      <w:pPr>
        <w:spacing w:before="120" w:after="120" w:line="240" w:lineRule="auto"/>
        <w:ind w:left="720"/>
        <w:jc w:val="both"/>
        <w:rPr>
          <w:rFonts w:ascii="Arial" w:hAnsi="Arial" w:cs="Arial"/>
          <w:sz w:val="24"/>
          <w:szCs w:val="24"/>
        </w:rPr>
      </w:pPr>
      <w:r w:rsidRPr="006A05B3">
        <w:rPr>
          <w:rFonts w:ascii="Arial" w:hAnsi="Arial" w:cs="Arial"/>
          <w:sz w:val="24"/>
          <w:szCs w:val="24"/>
        </w:rPr>
        <w:t>“</w:t>
      </w:r>
      <w:proofErr w:type="gramStart"/>
      <w:r w:rsidRPr="006A05B3">
        <w:rPr>
          <w:rFonts w:ascii="Arial" w:hAnsi="Arial" w:cs="Arial"/>
          <w:sz w:val="24"/>
          <w:szCs w:val="24"/>
        </w:rPr>
        <w:t>affected</w:t>
      </w:r>
      <w:proofErr w:type="gramEnd"/>
      <w:r w:rsidRPr="006A05B3">
        <w:rPr>
          <w:rFonts w:ascii="Arial" w:hAnsi="Arial" w:cs="Arial"/>
          <w:sz w:val="24"/>
          <w:szCs w:val="24"/>
        </w:rPr>
        <w:t xml:space="preserve"> receiver” includes residential premises (including any lot in the strata scheme or another strata scheme), premises for short-term accommodation, schools, hospitals, places of worship, commercial premises and parks and such other affected receiver as may be notified by the Council in writing.</w:t>
      </w:r>
    </w:p>
    <w:p w14:paraId="1E37E2A8" w14:textId="77777777" w:rsidR="001A0223" w:rsidRPr="006A05B3" w:rsidRDefault="001A0223" w:rsidP="001A0223">
      <w:pPr>
        <w:spacing w:before="120" w:after="120" w:line="240" w:lineRule="auto"/>
        <w:ind w:left="720"/>
        <w:jc w:val="both"/>
        <w:rPr>
          <w:rFonts w:ascii="Arial" w:hAnsi="Arial" w:cs="Arial"/>
          <w:sz w:val="24"/>
          <w:szCs w:val="24"/>
        </w:rPr>
      </w:pPr>
    </w:p>
    <w:p w14:paraId="60FF00A6" w14:textId="77777777" w:rsidR="001A0223" w:rsidRPr="006A05B3" w:rsidRDefault="001A0223" w:rsidP="001A0223">
      <w:pPr>
        <w:spacing w:before="120" w:after="120" w:line="240" w:lineRule="auto"/>
        <w:ind w:left="709" w:firstLine="11"/>
        <w:jc w:val="both"/>
        <w:rPr>
          <w:rFonts w:ascii="Arial" w:hAnsi="Arial" w:cs="Arial"/>
          <w:sz w:val="24"/>
          <w:szCs w:val="24"/>
        </w:rPr>
      </w:pPr>
      <w:r w:rsidRPr="006A05B3">
        <w:rPr>
          <w:rFonts w:ascii="Arial" w:hAnsi="Arial" w:cs="Arial"/>
          <w:sz w:val="24"/>
          <w:szCs w:val="24"/>
        </w:rPr>
        <w:t>“boundary” includes any window or elevated window of an affected receiver.</w:t>
      </w:r>
    </w:p>
    <w:p w14:paraId="31C8D44B" w14:textId="77777777" w:rsidR="001A0223" w:rsidRPr="006A05B3" w:rsidRDefault="001A0223" w:rsidP="001A0223">
      <w:pPr>
        <w:spacing w:before="120" w:after="120" w:line="240" w:lineRule="auto"/>
        <w:ind w:left="709" w:firstLine="11"/>
        <w:jc w:val="both"/>
        <w:rPr>
          <w:rFonts w:ascii="Arial" w:hAnsi="Arial" w:cs="Arial"/>
          <w:sz w:val="24"/>
          <w:szCs w:val="24"/>
        </w:rPr>
      </w:pPr>
    </w:p>
    <w:p w14:paraId="480E1D17" w14:textId="77777777" w:rsidR="001A0223" w:rsidRPr="006A05B3" w:rsidRDefault="001A0223" w:rsidP="001A0223">
      <w:pPr>
        <w:spacing w:before="120" w:after="120" w:line="240" w:lineRule="auto"/>
        <w:ind w:left="2160" w:hanging="1440"/>
        <w:jc w:val="both"/>
        <w:rPr>
          <w:rFonts w:ascii="Arial" w:hAnsi="Arial" w:cs="Arial"/>
          <w:sz w:val="24"/>
          <w:szCs w:val="24"/>
        </w:rPr>
      </w:pPr>
      <w:r w:rsidRPr="006A05B3">
        <w:rPr>
          <w:rFonts w:ascii="Arial" w:hAnsi="Arial" w:cs="Arial"/>
          <w:sz w:val="24"/>
          <w:szCs w:val="24"/>
        </w:rPr>
        <w:t xml:space="preserve">(Reason: </w:t>
      </w:r>
      <w:r w:rsidRPr="006A05B3">
        <w:rPr>
          <w:rFonts w:ascii="Arial" w:hAnsi="Arial" w:cs="Arial"/>
          <w:sz w:val="24"/>
          <w:szCs w:val="24"/>
        </w:rPr>
        <w:tab/>
        <w:t>To maintain an appropriate level of amenity for adjoining land uses)</w:t>
      </w:r>
    </w:p>
    <w:p w14:paraId="607ED12F" w14:textId="77777777" w:rsidR="001A0223" w:rsidRPr="007D7284" w:rsidRDefault="001A0223" w:rsidP="001A0223">
      <w:pPr>
        <w:spacing w:before="120" w:after="120" w:line="240" w:lineRule="auto"/>
        <w:jc w:val="both"/>
        <w:rPr>
          <w:rFonts w:ascii="Arial" w:hAnsi="Arial" w:cs="Arial"/>
          <w:color w:val="000000" w:themeColor="text1"/>
          <w:sz w:val="24"/>
          <w:szCs w:val="24"/>
          <w:highlight w:val="yellow"/>
        </w:rPr>
      </w:pPr>
    </w:p>
    <w:p w14:paraId="7C2BE7B7" w14:textId="77777777" w:rsidR="001A0223" w:rsidRPr="006A05B3" w:rsidRDefault="001A0223" w:rsidP="001A0223">
      <w:pPr>
        <w:pStyle w:val="Heading1"/>
        <w:spacing w:before="120" w:after="120"/>
        <w:jc w:val="both"/>
        <w:rPr>
          <w:rFonts w:ascii="Arial" w:hAnsi="Arial" w:cs="Arial"/>
          <w:b/>
          <w:bCs/>
          <w:color w:val="000000" w:themeColor="text1"/>
          <w:sz w:val="24"/>
          <w:szCs w:val="24"/>
        </w:rPr>
      </w:pPr>
      <w:bookmarkStart w:id="72" w:name="_Toc366754459"/>
      <w:bookmarkStart w:id="73" w:name="_Toc134521576"/>
      <w:r w:rsidRPr="006A05B3">
        <w:rPr>
          <w:rFonts w:ascii="Arial" w:hAnsi="Arial" w:cs="Arial"/>
          <w:b/>
          <w:bCs/>
          <w:color w:val="000000" w:themeColor="text1"/>
          <w:sz w:val="24"/>
          <w:szCs w:val="24"/>
        </w:rPr>
        <w:t>Vibration from Plant and Equipment</w:t>
      </w:r>
      <w:bookmarkEnd w:id="72"/>
      <w:bookmarkEnd w:id="73"/>
    </w:p>
    <w:p w14:paraId="3B654A0C" w14:textId="77777777" w:rsidR="001A0223" w:rsidRPr="006A05B3" w:rsidRDefault="001A0223" w:rsidP="001A0223">
      <w:pPr>
        <w:pStyle w:val="Agendaheading"/>
        <w:keepNext/>
        <w:keepLines/>
        <w:spacing w:before="120" w:after="120"/>
        <w:jc w:val="both"/>
        <w:rPr>
          <w:rFonts w:ascii="Arial" w:hAnsi="Arial" w:cs="Arial"/>
          <w:color w:val="000000" w:themeColor="text1"/>
          <w:sz w:val="24"/>
          <w:szCs w:val="24"/>
        </w:rPr>
      </w:pPr>
    </w:p>
    <w:p w14:paraId="37D67DDC" w14:textId="77777777" w:rsidR="001A0223" w:rsidRPr="006A05B3" w:rsidRDefault="001A0223" w:rsidP="001A0223">
      <w:pPr>
        <w:pStyle w:val="CCONDS"/>
        <w:keepNext/>
        <w:keepLines/>
        <w:widowControl w:val="0"/>
        <w:autoSpaceDE w:val="0"/>
        <w:autoSpaceDN w:val="0"/>
        <w:adjustRightInd w:val="0"/>
        <w:spacing w:before="120" w:after="120"/>
        <w:rPr>
          <w:rFonts w:ascii="Arial" w:hAnsi="Arial" w:cs="Arial"/>
          <w:color w:val="000000" w:themeColor="text1"/>
          <w:sz w:val="24"/>
          <w:szCs w:val="24"/>
        </w:rPr>
      </w:pPr>
      <w:r w:rsidRPr="006A05B3">
        <w:rPr>
          <w:rFonts w:ascii="Arial" w:hAnsi="Arial" w:cs="Arial"/>
          <w:color w:val="000000" w:themeColor="text1"/>
          <w:sz w:val="24"/>
          <w:szCs w:val="24"/>
        </w:rPr>
        <w:t xml:space="preserve">The use of all plant and equipment to be installed on the premises must comply with the vibration limits specified in “Assessing Vibration: a technical guideline” issued by the NSW Environment Protection Authority, at the boundary of any affected receiver. </w:t>
      </w:r>
    </w:p>
    <w:p w14:paraId="3AA7300C" w14:textId="77777777" w:rsidR="001A0223" w:rsidRPr="006A05B3" w:rsidRDefault="001A0223" w:rsidP="001A0223">
      <w:pPr>
        <w:pStyle w:val="CCONDS"/>
        <w:numPr>
          <w:ilvl w:val="0"/>
          <w:numId w:val="0"/>
        </w:numPr>
        <w:spacing w:before="120" w:after="120"/>
        <w:ind w:left="720"/>
        <w:rPr>
          <w:rFonts w:ascii="Arial" w:hAnsi="Arial" w:cs="Arial"/>
          <w:color w:val="000000" w:themeColor="text1"/>
          <w:sz w:val="24"/>
          <w:szCs w:val="24"/>
        </w:rPr>
      </w:pPr>
    </w:p>
    <w:p w14:paraId="3AEB0F02" w14:textId="77777777" w:rsidR="001A0223" w:rsidRPr="006A05B3" w:rsidRDefault="001A0223" w:rsidP="001A0223">
      <w:pPr>
        <w:pStyle w:val="CCONDS"/>
        <w:numPr>
          <w:ilvl w:val="0"/>
          <w:numId w:val="0"/>
        </w:numPr>
        <w:spacing w:before="120" w:after="120"/>
        <w:ind w:left="720"/>
        <w:rPr>
          <w:rFonts w:ascii="Arial" w:hAnsi="Arial" w:cs="Arial"/>
          <w:color w:val="000000" w:themeColor="text1"/>
          <w:sz w:val="24"/>
          <w:szCs w:val="24"/>
        </w:rPr>
      </w:pPr>
      <w:r w:rsidRPr="006A05B3">
        <w:rPr>
          <w:rFonts w:ascii="Arial" w:hAnsi="Arial" w:cs="Arial"/>
          <w:color w:val="000000" w:themeColor="text1"/>
          <w:sz w:val="24"/>
          <w:szCs w:val="24"/>
        </w:rPr>
        <w:t xml:space="preserve">A certificate from an appropriately qualified acoustical consultant eligible for membership of the Association of Australian Acoustic Consultants must be submitted to the Principal Certifier, certifying that all plant and equipment on the site, together with the proposed plant and equipment, operating contemporaneously will comply with the requirements of this condition. </w:t>
      </w:r>
    </w:p>
    <w:p w14:paraId="66AB809D" w14:textId="77777777" w:rsidR="001A0223" w:rsidRPr="006A05B3" w:rsidRDefault="001A0223" w:rsidP="001A0223">
      <w:pPr>
        <w:pStyle w:val="CCONDS"/>
        <w:numPr>
          <w:ilvl w:val="0"/>
          <w:numId w:val="0"/>
        </w:numPr>
        <w:spacing w:before="120" w:after="120"/>
        <w:ind w:left="720"/>
        <w:rPr>
          <w:rFonts w:ascii="Arial" w:hAnsi="Arial" w:cs="Arial"/>
          <w:color w:val="000000" w:themeColor="text1"/>
          <w:sz w:val="24"/>
          <w:szCs w:val="24"/>
        </w:rPr>
      </w:pPr>
    </w:p>
    <w:p w14:paraId="5C71EC69" w14:textId="77777777" w:rsidR="001A0223" w:rsidRPr="006A05B3" w:rsidRDefault="001A0223" w:rsidP="001A0223">
      <w:pPr>
        <w:pStyle w:val="CCONDS"/>
        <w:numPr>
          <w:ilvl w:val="0"/>
          <w:numId w:val="0"/>
        </w:numPr>
        <w:spacing w:before="120" w:after="120"/>
        <w:ind w:left="720"/>
        <w:rPr>
          <w:rFonts w:ascii="Arial" w:hAnsi="Arial" w:cs="Arial"/>
          <w:color w:val="000000" w:themeColor="text1"/>
          <w:sz w:val="24"/>
          <w:szCs w:val="24"/>
        </w:rPr>
      </w:pPr>
      <w:r w:rsidRPr="006A05B3">
        <w:rPr>
          <w:rFonts w:ascii="Arial" w:hAnsi="Arial" w:cs="Arial"/>
          <w:color w:val="000000" w:themeColor="text1"/>
          <w:sz w:val="24"/>
          <w:szCs w:val="24"/>
        </w:rPr>
        <w:t>The Principal Certifier must ensure that the building plans and specifications submitted, referenced on and accompanying the issued Construction Certificate, fully satisfy the requirements of this condition.</w:t>
      </w:r>
    </w:p>
    <w:p w14:paraId="19876F22" w14:textId="77777777" w:rsidR="001A0223" w:rsidRPr="006A05B3" w:rsidRDefault="001A0223" w:rsidP="001A0223">
      <w:pPr>
        <w:spacing w:before="120" w:after="120" w:line="240" w:lineRule="auto"/>
        <w:ind w:left="720"/>
        <w:jc w:val="both"/>
        <w:rPr>
          <w:rFonts w:ascii="Arial" w:hAnsi="Arial" w:cs="Arial"/>
          <w:color w:val="000000" w:themeColor="text1"/>
          <w:sz w:val="24"/>
          <w:szCs w:val="24"/>
        </w:rPr>
      </w:pPr>
    </w:p>
    <w:p w14:paraId="7BBF2FE8" w14:textId="77777777" w:rsidR="001A0223" w:rsidRPr="006A05B3" w:rsidRDefault="001A0223" w:rsidP="001A0223">
      <w:pPr>
        <w:spacing w:before="120" w:after="120" w:line="240" w:lineRule="auto"/>
        <w:ind w:left="720"/>
        <w:jc w:val="both"/>
        <w:rPr>
          <w:rFonts w:ascii="Arial" w:hAnsi="Arial" w:cs="Arial"/>
          <w:color w:val="000000" w:themeColor="text1"/>
          <w:sz w:val="24"/>
          <w:szCs w:val="24"/>
        </w:rPr>
      </w:pPr>
      <w:r w:rsidRPr="006A05B3">
        <w:rPr>
          <w:rFonts w:ascii="Arial" w:hAnsi="Arial" w:cs="Arial"/>
          <w:color w:val="000000" w:themeColor="text1"/>
          <w:sz w:val="24"/>
          <w:szCs w:val="24"/>
        </w:rPr>
        <w:t>“</w:t>
      </w:r>
      <w:proofErr w:type="gramStart"/>
      <w:r w:rsidRPr="006A05B3">
        <w:rPr>
          <w:rFonts w:ascii="Arial" w:hAnsi="Arial" w:cs="Arial"/>
          <w:color w:val="000000" w:themeColor="text1"/>
          <w:sz w:val="24"/>
          <w:szCs w:val="24"/>
        </w:rPr>
        <w:t>affected</w:t>
      </w:r>
      <w:proofErr w:type="gramEnd"/>
      <w:r w:rsidRPr="006A05B3">
        <w:rPr>
          <w:rFonts w:ascii="Arial" w:hAnsi="Arial" w:cs="Arial"/>
          <w:color w:val="000000" w:themeColor="text1"/>
          <w:sz w:val="24"/>
          <w:szCs w:val="24"/>
        </w:rPr>
        <w:t xml:space="preserve"> receiver” includes residential premises (including any lot in the strata scheme or another strata scheme), premises for short-term accommodation, schools, hospitals, places of worship and commercial premises and such other affected receiver as may be notified by the Council in writing.</w:t>
      </w:r>
    </w:p>
    <w:p w14:paraId="709DDF33" w14:textId="77777777" w:rsidR="001A0223" w:rsidRPr="006A05B3" w:rsidRDefault="001A0223" w:rsidP="001A0223">
      <w:pPr>
        <w:spacing w:before="120" w:after="120" w:line="240" w:lineRule="auto"/>
        <w:ind w:left="720" w:firstLine="11"/>
        <w:jc w:val="both"/>
        <w:rPr>
          <w:rFonts w:ascii="Arial" w:hAnsi="Arial" w:cs="Arial"/>
          <w:color w:val="000000" w:themeColor="text1"/>
          <w:sz w:val="24"/>
          <w:szCs w:val="24"/>
        </w:rPr>
      </w:pPr>
    </w:p>
    <w:p w14:paraId="7388948C" w14:textId="77777777" w:rsidR="001A0223" w:rsidRPr="006A05B3" w:rsidRDefault="001A0223" w:rsidP="001A0223">
      <w:pPr>
        <w:spacing w:before="120" w:after="120" w:line="240" w:lineRule="auto"/>
        <w:ind w:left="720" w:firstLine="11"/>
        <w:jc w:val="both"/>
        <w:rPr>
          <w:rFonts w:ascii="Arial" w:hAnsi="Arial" w:cs="Arial"/>
          <w:color w:val="000000" w:themeColor="text1"/>
          <w:sz w:val="24"/>
          <w:szCs w:val="24"/>
        </w:rPr>
      </w:pPr>
      <w:r w:rsidRPr="006A05B3">
        <w:rPr>
          <w:rFonts w:ascii="Arial" w:hAnsi="Arial" w:cs="Arial"/>
          <w:color w:val="000000" w:themeColor="text1"/>
          <w:sz w:val="24"/>
          <w:szCs w:val="24"/>
        </w:rPr>
        <w:t>“boundary” includes any window or elevated window of an affected residence.</w:t>
      </w:r>
    </w:p>
    <w:p w14:paraId="59B7A3C9" w14:textId="77777777" w:rsidR="001A0223" w:rsidRPr="006A05B3" w:rsidRDefault="001A0223" w:rsidP="001A0223">
      <w:pPr>
        <w:spacing w:before="120" w:after="120" w:line="240" w:lineRule="auto"/>
        <w:ind w:left="720"/>
        <w:jc w:val="both"/>
        <w:rPr>
          <w:rFonts w:ascii="Arial" w:hAnsi="Arial" w:cs="Arial"/>
          <w:color w:val="000000" w:themeColor="text1"/>
          <w:sz w:val="24"/>
          <w:szCs w:val="24"/>
        </w:rPr>
      </w:pPr>
    </w:p>
    <w:p w14:paraId="751349A2" w14:textId="77777777" w:rsidR="001A0223" w:rsidRPr="006A05B3" w:rsidRDefault="001A0223" w:rsidP="001A0223">
      <w:pPr>
        <w:spacing w:before="120" w:after="120" w:line="240" w:lineRule="auto"/>
        <w:ind w:left="720"/>
        <w:jc w:val="both"/>
        <w:rPr>
          <w:rFonts w:ascii="Arial" w:hAnsi="Arial" w:cs="Arial"/>
          <w:color w:val="000000" w:themeColor="text1"/>
          <w:sz w:val="24"/>
          <w:szCs w:val="24"/>
        </w:rPr>
      </w:pPr>
      <w:r w:rsidRPr="006A05B3">
        <w:rPr>
          <w:rFonts w:ascii="Arial" w:hAnsi="Arial" w:cs="Arial"/>
          <w:color w:val="000000" w:themeColor="text1"/>
          <w:sz w:val="24"/>
          <w:szCs w:val="24"/>
        </w:rPr>
        <w:t xml:space="preserve">“contemporaneously” means </w:t>
      </w:r>
      <w:r w:rsidRPr="006A05B3">
        <w:rPr>
          <w:rFonts w:ascii="Arial" w:hAnsi="Arial" w:cs="Arial"/>
          <w:i/>
          <w:color w:val="000000" w:themeColor="text1"/>
          <w:sz w:val="24"/>
          <w:szCs w:val="24"/>
        </w:rPr>
        <w:t xml:space="preserve">existing at or occurring in the same </w:t>
      </w:r>
      <w:proofErr w:type="gramStart"/>
      <w:r w:rsidRPr="006A05B3">
        <w:rPr>
          <w:rFonts w:ascii="Arial" w:hAnsi="Arial" w:cs="Arial"/>
          <w:i/>
          <w:color w:val="000000" w:themeColor="text1"/>
          <w:sz w:val="24"/>
          <w:szCs w:val="24"/>
        </w:rPr>
        <w:t>period of time</w:t>
      </w:r>
      <w:proofErr w:type="gramEnd"/>
      <w:r w:rsidRPr="006A05B3">
        <w:rPr>
          <w:rFonts w:ascii="Arial" w:hAnsi="Arial" w:cs="Arial"/>
          <w:color w:val="000000" w:themeColor="text1"/>
          <w:sz w:val="24"/>
          <w:szCs w:val="24"/>
        </w:rPr>
        <w:t xml:space="preserve"> (Macquarie Dictionary 3</w:t>
      </w:r>
      <w:r w:rsidRPr="006A05B3">
        <w:rPr>
          <w:rFonts w:ascii="Arial" w:hAnsi="Arial" w:cs="Arial"/>
          <w:color w:val="000000" w:themeColor="text1"/>
          <w:sz w:val="24"/>
          <w:szCs w:val="24"/>
          <w:vertAlign w:val="superscript"/>
        </w:rPr>
        <w:t>rd</w:t>
      </w:r>
      <w:r w:rsidRPr="006A05B3">
        <w:rPr>
          <w:rFonts w:ascii="Arial" w:hAnsi="Arial" w:cs="Arial"/>
          <w:color w:val="000000" w:themeColor="text1"/>
          <w:sz w:val="24"/>
          <w:szCs w:val="24"/>
        </w:rPr>
        <w:t xml:space="preserve"> rev. ed. 2004).</w:t>
      </w:r>
    </w:p>
    <w:p w14:paraId="7FFCB01A" w14:textId="77777777" w:rsidR="001A0223" w:rsidRPr="006A05B3" w:rsidRDefault="001A0223" w:rsidP="001A0223">
      <w:pPr>
        <w:spacing w:before="120" w:after="120" w:line="240" w:lineRule="auto"/>
        <w:ind w:left="720" w:hanging="1440"/>
        <w:jc w:val="both"/>
        <w:rPr>
          <w:rFonts w:ascii="Arial" w:hAnsi="Arial" w:cs="Arial"/>
          <w:color w:val="000000" w:themeColor="text1"/>
          <w:sz w:val="24"/>
          <w:szCs w:val="24"/>
        </w:rPr>
      </w:pPr>
    </w:p>
    <w:p w14:paraId="1BFCD726" w14:textId="77777777" w:rsidR="001A0223" w:rsidRPr="006A05B3" w:rsidRDefault="001A0223" w:rsidP="001A0223">
      <w:pPr>
        <w:spacing w:before="120" w:after="120" w:line="240" w:lineRule="auto"/>
        <w:ind w:left="2160" w:hanging="1440"/>
        <w:jc w:val="both"/>
        <w:rPr>
          <w:rFonts w:ascii="Arial" w:hAnsi="Arial" w:cs="Arial"/>
          <w:color w:val="000000" w:themeColor="text1"/>
          <w:sz w:val="24"/>
          <w:szCs w:val="24"/>
        </w:rPr>
      </w:pPr>
      <w:r w:rsidRPr="006A05B3">
        <w:rPr>
          <w:rFonts w:ascii="Arial" w:hAnsi="Arial" w:cs="Arial"/>
          <w:color w:val="000000" w:themeColor="text1"/>
          <w:sz w:val="24"/>
          <w:szCs w:val="24"/>
        </w:rPr>
        <w:t xml:space="preserve">(Reason: </w:t>
      </w:r>
      <w:r w:rsidRPr="006A05B3">
        <w:rPr>
          <w:rFonts w:ascii="Arial" w:hAnsi="Arial" w:cs="Arial"/>
          <w:color w:val="000000" w:themeColor="text1"/>
          <w:sz w:val="24"/>
          <w:szCs w:val="24"/>
        </w:rPr>
        <w:tab/>
        <w:t xml:space="preserve">To maintain an appropriate level of amenity for adjoining land uses) </w:t>
      </w:r>
    </w:p>
    <w:p w14:paraId="4DD69077" w14:textId="77777777" w:rsidR="001A0223" w:rsidRPr="007D7284" w:rsidRDefault="001A0223" w:rsidP="001A0223">
      <w:pPr>
        <w:spacing w:before="120" w:after="120" w:line="240" w:lineRule="auto"/>
        <w:jc w:val="both"/>
        <w:rPr>
          <w:rFonts w:ascii="Arial" w:hAnsi="Arial" w:cs="Arial"/>
          <w:sz w:val="24"/>
          <w:szCs w:val="24"/>
          <w:highlight w:val="yellow"/>
        </w:rPr>
      </w:pPr>
    </w:p>
    <w:p w14:paraId="3B70FFE5" w14:textId="77777777" w:rsidR="001A0223" w:rsidRPr="00A97248" w:rsidRDefault="001A0223" w:rsidP="001A0223">
      <w:pPr>
        <w:pStyle w:val="Heading1"/>
        <w:rPr>
          <w:rFonts w:ascii="Arial" w:hAnsi="Arial" w:cs="Arial"/>
          <w:b/>
          <w:bCs/>
          <w:color w:val="auto"/>
          <w:sz w:val="24"/>
          <w:szCs w:val="24"/>
        </w:rPr>
      </w:pPr>
      <w:bookmarkStart w:id="74" w:name="_Toc134521580"/>
      <w:r w:rsidRPr="00A97248">
        <w:rPr>
          <w:rFonts w:ascii="Arial" w:hAnsi="Arial" w:cs="Arial"/>
          <w:b/>
          <w:bCs/>
          <w:color w:val="auto"/>
          <w:sz w:val="24"/>
          <w:szCs w:val="24"/>
        </w:rPr>
        <w:t>Air Conditioners in Residential Premises</w:t>
      </w:r>
      <w:bookmarkEnd w:id="74"/>
    </w:p>
    <w:p w14:paraId="7915C5C9" w14:textId="77777777" w:rsidR="001A0223" w:rsidRPr="00A97248" w:rsidRDefault="001A0223" w:rsidP="001A0223">
      <w:pPr>
        <w:rPr>
          <w:rFonts w:ascii="Arial" w:hAnsi="Arial" w:cs="Arial"/>
          <w:b/>
          <w:sz w:val="24"/>
          <w:szCs w:val="24"/>
        </w:rPr>
      </w:pPr>
    </w:p>
    <w:p w14:paraId="5351A8CE" w14:textId="4608EBAB" w:rsidR="001A0223" w:rsidRPr="00A97248" w:rsidRDefault="001A0223" w:rsidP="001A0223">
      <w:pPr>
        <w:pStyle w:val="CCONDS"/>
        <w:widowControl w:val="0"/>
        <w:tabs>
          <w:tab w:val="num" w:pos="648"/>
        </w:tabs>
        <w:autoSpaceDE w:val="0"/>
        <w:autoSpaceDN w:val="0"/>
        <w:adjustRightInd w:val="0"/>
        <w:spacing w:after="120"/>
        <w:rPr>
          <w:rFonts w:ascii="Arial" w:hAnsi="Arial" w:cs="Arial"/>
          <w:sz w:val="24"/>
          <w:szCs w:val="24"/>
        </w:rPr>
      </w:pPr>
      <w:r w:rsidRPr="00A97248">
        <w:rPr>
          <w:rFonts w:ascii="Arial" w:hAnsi="Arial" w:cs="Arial"/>
          <w:sz w:val="24"/>
          <w:szCs w:val="24"/>
        </w:rPr>
        <w:t>The use of any air conditioner installed on the premises must comply with the requirements of the Protection of the Environment Operations (Noise Control) Regulations 2017 and State Environmental Planning Policy (</w:t>
      </w:r>
      <w:r w:rsidR="00A97248" w:rsidRPr="00A97248">
        <w:rPr>
          <w:rFonts w:ascii="Arial" w:hAnsi="Arial" w:cs="Arial"/>
          <w:sz w:val="24"/>
          <w:szCs w:val="24"/>
        </w:rPr>
        <w:t>Transport and Infrastructure</w:t>
      </w:r>
      <w:r w:rsidRPr="00A97248">
        <w:rPr>
          <w:rFonts w:ascii="Arial" w:hAnsi="Arial" w:cs="Arial"/>
          <w:sz w:val="24"/>
          <w:szCs w:val="24"/>
        </w:rPr>
        <w:t xml:space="preserve">) </w:t>
      </w:r>
      <w:r w:rsidR="00A97248" w:rsidRPr="00A97248">
        <w:rPr>
          <w:rFonts w:ascii="Arial" w:hAnsi="Arial" w:cs="Arial"/>
          <w:sz w:val="24"/>
          <w:szCs w:val="24"/>
        </w:rPr>
        <w:t>2021</w:t>
      </w:r>
      <w:r w:rsidRPr="00A97248">
        <w:rPr>
          <w:rFonts w:ascii="Arial" w:hAnsi="Arial" w:cs="Arial"/>
          <w:sz w:val="24"/>
          <w:szCs w:val="24"/>
        </w:rPr>
        <w:t xml:space="preserve"> and must not: </w:t>
      </w:r>
    </w:p>
    <w:p w14:paraId="7EC5B92E" w14:textId="77777777" w:rsidR="001A0223" w:rsidRPr="00A97248" w:rsidRDefault="001A0223" w:rsidP="001A0223">
      <w:pPr>
        <w:spacing w:after="120"/>
        <w:ind w:left="1418" w:hanging="709"/>
        <w:rPr>
          <w:rFonts w:ascii="Arial" w:hAnsi="Arial" w:cs="Arial"/>
          <w:sz w:val="24"/>
          <w:szCs w:val="24"/>
        </w:rPr>
      </w:pPr>
      <w:r w:rsidRPr="00A97248">
        <w:rPr>
          <w:rFonts w:ascii="Arial" w:hAnsi="Arial" w:cs="Arial"/>
          <w:sz w:val="24"/>
          <w:szCs w:val="24"/>
        </w:rPr>
        <w:t>(a)</w:t>
      </w:r>
      <w:r w:rsidRPr="00A97248">
        <w:rPr>
          <w:rFonts w:ascii="Arial" w:hAnsi="Arial" w:cs="Arial"/>
          <w:sz w:val="24"/>
          <w:szCs w:val="24"/>
        </w:rPr>
        <w:tab/>
        <w:t xml:space="preserve">emit a noise that is audible within a habitable room in any affected residence (regardless of whether any door or window to that room is open); </w:t>
      </w:r>
    </w:p>
    <w:p w14:paraId="025E0B75" w14:textId="77777777" w:rsidR="001A0223" w:rsidRPr="00A97248" w:rsidRDefault="001A0223" w:rsidP="009D09CE">
      <w:pPr>
        <w:widowControl w:val="0"/>
        <w:numPr>
          <w:ilvl w:val="0"/>
          <w:numId w:val="26"/>
        </w:numPr>
        <w:tabs>
          <w:tab w:val="left" w:pos="1985"/>
        </w:tabs>
        <w:autoSpaceDE w:val="0"/>
        <w:autoSpaceDN w:val="0"/>
        <w:adjustRightInd w:val="0"/>
        <w:spacing w:after="120" w:line="240" w:lineRule="auto"/>
        <w:ind w:left="1985" w:hanging="545"/>
        <w:jc w:val="both"/>
        <w:rPr>
          <w:rFonts w:ascii="Arial" w:hAnsi="Arial" w:cs="Arial"/>
          <w:sz w:val="24"/>
          <w:szCs w:val="24"/>
        </w:rPr>
      </w:pPr>
      <w:r w:rsidRPr="00A97248">
        <w:rPr>
          <w:rFonts w:ascii="Arial" w:hAnsi="Arial" w:cs="Arial"/>
          <w:sz w:val="24"/>
          <w:szCs w:val="24"/>
        </w:rPr>
        <w:t>before 8.00am and after 10.00pm on any Saturday, Sunday or Public Holiday; or</w:t>
      </w:r>
    </w:p>
    <w:p w14:paraId="6CEA30C9" w14:textId="77777777" w:rsidR="001A0223" w:rsidRPr="00A97248" w:rsidRDefault="001A0223" w:rsidP="001A0223">
      <w:pPr>
        <w:tabs>
          <w:tab w:val="left" w:pos="1985"/>
        </w:tabs>
        <w:spacing w:after="120"/>
        <w:ind w:left="1985" w:hanging="509"/>
        <w:rPr>
          <w:rFonts w:ascii="Arial" w:hAnsi="Arial" w:cs="Arial"/>
          <w:sz w:val="24"/>
          <w:szCs w:val="24"/>
        </w:rPr>
      </w:pPr>
      <w:r w:rsidRPr="00A97248">
        <w:rPr>
          <w:rFonts w:ascii="Arial" w:hAnsi="Arial" w:cs="Arial"/>
          <w:sz w:val="24"/>
          <w:szCs w:val="24"/>
        </w:rPr>
        <w:t xml:space="preserve">(ii) </w:t>
      </w:r>
      <w:r w:rsidRPr="00A97248">
        <w:rPr>
          <w:rFonts w:ascii="Arial" w:hAnsi="Arial" w:cs="Arial"/>
          <w:sz w:val="24"/>
          <w:szCs w:val="24"/>
        </w:rPr>
        <w:tab/>
        <w:t>before 7.00am or after 10.00pm on any other day</w:t>
      </w:r>
    </w:p>
    <w:p w14:paraId="6F5E9272" w14:textId="74AA8278" w:rsidR="001A0223" w:rsidRPr="00A97248" w:rsidRDefault="001A0223" w:rsidP="009D09CE">
      <w:pPr>
        <w:widowControl w:val="0"/>
        <w:numPr>
          <w:ilvl w:val="1"/>
          <w:numId w:val="46"/>
        </w:numPr>
        <w:tabs>
          <w:tab w:val="num" w:pos="1418"/>
        </w:tabs>
        <w:autoSpaceDE w:val="0"/>
        <w:autoSpaceDN w:val="0"/>
        <w:adjustRightInd w:val="0"/>
        <w:spacing w:after="120" w:line="240" w:lineRule="auto"/>
        <w:ind w:left="1440"/>
        <w:jc w:val="both"/>
        <w:rPr>
          <w:rFonts w:ascii="Arial" w:hAnsi="Arial" w:cs="Arial"/>
          <w:sz w:val="24"/>
          <w:szCs w:val="24"/>
        </w:rPr>
      </w:pPr>
      <w:r w:rsidRPr="00A97248">
        <w:rPr>
          <w:rFonts w:ascii="Arial" w:hAnsi="Arial" w:cs="Arial"/>
          <w:sz w:val="24"/>
          <w:szCs w:val="24"/>
        </w:rPr>
        <w:t xml:space="preserve">cause an </w:t>
      </w:r>
      <w:proofErr w:type="spellStart"/>
      <w:r w:rsidRPr="00A97248">
        <w:rPr>
          <w:rFonts w:ascii="Arial" w:hAnsi="Arial" w:cs="Arial"/>
          <w:sz w:val="24"/>
          <w:szCs w:val="24"/>
        </w:rPr>
        <w:t>LAeq</w:t>
      </w:r>
      <w:proofErr w:type="spellEnd"/>
      <w:r w:rsidRPr="00A97248">
        <w:rPr>
          <w:rFonts w:ascii="Arial" w:hAnsi="Arial" w:cs="Arial"/>
          <w:sz w:val="24"/>
          <w:szCs w:val="24"/>
        </w:rPr>
        <w:t xml:space="preserve">(15min) which exceeds the RBL background noise level by more than 5dB when measured at the boundary of any affected residence. The modifying factor adjustments in </w:t>
      </w:r>
      <w:r w:rsidR="00A97248" w:rsidRPr="00A97248">
        <w:rPr>
          <w:rFonts w:ascii="Arial" w:hAnsi="Arial" w:cs="Arial"/>
          <w:sz w:val="24"/>
          <w:szCs w:val="24"/>
        </w:rPr>
        <w:t>fact Sheet C</w:t>
      </w:r>
      <w:r w:rsidRPr="00A97248">
        <w:rPr>
          <w:rFonts w:ascii="Arial" w:hAnsi="Arial" w:cs="Arial"/>
          <w:sz w:val="24"/>
          <w:szCs w:val="24"/>
        </w:rPr>
        <w:t xml:space="preserve"> of the EPA Noise Policy for Industry 2017 will be applied. </w:t>
      </w:r>
    </w:p>
    <w:p w14:paraId="1A2500E6" w14:textId="77777777" w:rsidR="001A0223" w:rsidRPr="00A97248" w:rsidRDefault="001A0223" w:rsidP="001A0223">
      <w:pPr>
        <w:spacing w:after="120"/>
        <w:ind w:left="709" w:firstLine="11"/>
        <w:rPr>
          <w:rFonts w:ascii="Arial" w:hAnsi="Arial" w:cs="Arial"/>
          <w:sz w:val="24"/>
          <w:szCs w:val="24"/>
        </w:rPr>
      </w:pPr>
      <w:r w:rsidRPr="00A97248">
        <w:rPr>
          <w:rFonts w:ascii="Arial" w:hAnsi="Arial" w:cs="Arial"/>
          <w:sz w:val="24"/>
          <w:szCs w:val="24"/>
        </w:rPr>
        <w:t>“</w:t>
      </w:r>
      <w:proofErr w:type="gramStart"/>
      <w:r w:rsidRPr="00A97248">
        <w:rPr>
          <w:rFonts w:ascii="Arial" w:hAnsi="Arial" w:cs="Arial"/>
          <w:sz w:val="24"/>
          <w:szCs w:val="24"/>
        </w:rPr>
        <w:t>affected</w:t>
      </w:r>
      <w:proofErr w:type="gramEnd"/>
      <w:r w:rsidRPr="00A97248">
        <w:rPr>
          <w:rFonts w:ascii="Arial" w:hAnsi="Arial" w:cs="Arial"/>
          <w:sz w:val="24"/>
          <w:szCs w:val="24"/>
        </w:rPr>
        <w:t xml:space="preserve"> residence” includes residential premises (including any lot in the strata scheme or another strata scheme), premises for short-term accommodation and hospitals.</w:t>
      </w:r>
    </w:p>
    <w:p w14:paraId="18A0372C" w14:textId="77777777" w:rsidR="001A0223" w:rsidRPr="00A97248" w:rsidRDefault="001A0223" w:rsidP="001A0223">
      <w:pPr>
        <w:spacing w:after="120"/>
        <w:ind w:left="709" w:firstLine="11"/>
        <w:rPr>
          <w:rFonts w:ascii="Arial" w:hAnsi="Arial" w:cs="Arial"/>
          <w:sz w:val="24"/>
          <w:szCs w:val="24"/>
        </w:rPr>
      </w:pPr>
      <w:r w:rsidRPr="00A97248">
        <w:rPr>
          <w:rFonts w:ascii="Arial" w:hAnsi="Arial" w:cs="Arial"/>
          <w:sz w:val="24"/>
          <w:szCs w:val="24"/>
        </w:rPr>
        <w:t>“boundary” includes any window or elevated window of an affected residence.</w:t>
      </w:r>
    </w:p>
    <w:p w14:paraId="55714EA0" w14:textId="77777777" w:rsidR="001A0223" w:rsidRPr="00A97248" w:rsidRDefault="001A0223" w:rsidP="001A0223">
      <w:pPr>
        <w:ind w:left="720"/>
        <w:rPr>
          <w:rFonts w:ascii="Arial" w:hAnsi="Arial" w:cs="Arial"/>
          <w:sz w:val="24"/>
          <w:szCs w:val="24"/>
        </w:rPr>
      </w:pPr>
      <w:r w:rsidRPr="00A97248">
        <w:rPr>
          <w:rFonts w:ascii="Arial" w:hAnsi="Arial" w:cs="Arial"/>
          <w:sz w:val="24"/>
          <w:szCs w:val="24"/>
        </w:rPr>
        <w:t>Terms in this condition have the same meaning as in the Noise Guide for Local Government and the Noise Policy for Industry published by the NSW Environment Protection Authority.</w:t>
      </w:r>
    </w:p>
    <w:p w14:paraId="76E24071" w14:textId="77777777" w:rsidR="001A0223" w:rsidRPr="00A97248" w:rsidRDefault="001A0223" w:rsidP="001A0223">
      <w:pPr>
        <w:ind w:left="720"/>
        <w:rPr>
          <w:rFonts w:ascii="Arial" w:hAnsi="Arial" w:cs="Arial"/>
          <w:sz w:val="24"/>
          <w:szCs w:val="24"/>
        </w:rPr>
      </w:pPr>
    </w:p>
    <w:p w14:paraId="60CF139A" w14:textId="77777777" w:rsidR="001A0223" w:rsidRPr="00A97248" w:rsidRDefault="001A0223" w:rsidP="001A0223">
      <w:pPr>
        <w:ind w:left="1112" w:hanging="392"/>
        <w:rPr>
          <w:rFonts w:ascii="Arial" w:hAnsi="Arial" w:cs="Arial"/>
          <w:sz w:val="24"/>
          <w:szCs w:val="24"/>
        </w:rPr>
      </w:pPr>
      <w:r w:rsidRPr="00A97248">
        <w:rPr>
          <w:rFonts w:ascii="Arial" w:hAnsi="Arial" w:cs="Arial"/>
          <w:sz w:val="24"/>
          <w:szCs w:val="24"/>
        </w:rPr>
        <w:t xml:space="preserve">(Reason: </w:t>
      </w:r>
      <w:r w:rsidRPr="00A97248">
        <w:rPr>
          <w:rFonts w:ascii="Arial" w:hAnsi="Arial" w:cs="Arial"/>
          <w:sz w:val="24"/>
          <w:szCs w:val="24"/>
        </w:rPr>
        <w:tab/>
        <w:t>To maintain residential amenity)</w:t>
      </w:r>
    </w:p>
    <w:p w14:paraId="032FF229" w14:textId="77777777" w:rsidR="001A0223" w:rsidRPr="00944927" w:rsidRDefault="001A0223" w:rsidP="001A0223">
      <w:pPr>
        <w:spacing w:before="120" w:after="120" w:line="240" w:lineRule="auto"/>
        <w:jc w:val="both"/>
        <w:rPr>
          <w:rFonts w:ascii="Arial" w:hAnsi="Arial" w:cs="Arial"/>
          <w:sz w:val="24"/>
          <w:szCs w:val="24"/>
          <w:highlight w:val="yellow"/>
        </w:rPr>
      </w:pPr>
    </w:p>
    <w:p w14:paraId="1F44D8F9" w14:textId="453AA44F" w:rsidR="00944927" w:rsidRPr="00944927" w:rsidRDefault="00944927" w:rsidP="00944927">
      <w:pPr>
        <w:widowControl w:val="0"/>
        <w:autoSpaceDE w:val="0"/>
        <w:autoSpaceDN w:val="0"/>
        <w:adjustRightInd w:val="0"/>
        <w:spacing w:after="0" w:line="240" w:lineRule="auto"/>
        <w:jc w:val="both"/>
        <w:outlineLvl w:val="0"/>
        <w:rPr>
          <w:rFonts w:ascii="Arial" w:eastAsia="Times New Roman" w:hAnsi="Arial" w:cs="Arial"/>
          <w:b/>
          <w:bCs/>
          <w:sz w:val="24"/>
          <w:szCs w:val="24"/>
          <w14:ligatures w14:val="none"/>
        </w:rPr>
      </w:pPr>
      <w:bookmarkStart w:id="75" w:name="_Toc361044796"/>
      <w:bookmarkStart w:id="76" w:name="_Toc366754464"/>
      <w:bookmarkStart w:id="77" w:name="_Toc184024885"/>
      <w:r w:rsidRPr="00944927">
        <w:rPr>
          <w:rFonts w:ascii="Arial" w:eastAsia="Times New Roman" w:hAnsi="Arial" w:cs="Arial"/>
          <w:b/>
          <w:bCs/>
          <w:sz w:val="24"/>
          <w:szCs w:val="24"/>
          <w14:ligatures w14:val="none"/>
        </w:rPr>
        <w:t>Swimming Pool Pump</w:t>
      </w:r>
      <w:bookmarkEnd w:id="75"/>
      <w:bookmarkEnd w:id="76"/>
      <w:bookmarkEnd w:id="77"/>
    </w:p>
    <w:p w14:paraId="74F6A797" w14:textId="77777777" w:rsidR="00944927" w:rsidRPr="00944927" w:rsidRDefault="00944927" w:rsidP="00944927">
      <w:pPr>
        <w:widowControl w:val="0"/>
        <w:autoSpaceDE w:val="0"/>
        <w:autoSpaceDN w:val="0"/>
        <w:adjustRightInd w:val="0"/>
        <w:spacing w:after="0" w:line="240" w:lineRule="auto"/>
        <w:jc w:val="both"/>
        <w:rPr>
          <w:rFonts w:ascii="Arial" w:eastAsia="Times New Roman" w:hAnsi="Arial" w:cs="Arial"/>
          <w:sz w:val="24"/>
          <w:szCs w:val="24"/>
          <w14:ligatures w14:val="none"/>
        </w:rPr>
      </w:pPr>
    </w:p>
    <w:p w14:paraId="3588531A" w14:textId="77777777" w:rsidR="00944927" w:rsidRPr="00944927" w:rsidRDefault="00944927" w:rsidP="00944927">
      <w:pPr>
        <w:widowControl w:val="0"/>
        <w:numPr>
          <w:ilvl w:val="0"/>
          <w:numId w:val="1"/>
        </w:numPr>
        <w:autoSpaceDE w:val="0"/>
        <w:autoSpaceDN w:val="0"/>
        <w:adjustRightInd w:val="0"/>
        <w:spacing w:after="0" w:line="240" w:lineRule="auto"/>
        <w:jc w:val="both"/>
        <w:rPr>
          <w:rFonts w:ascii="Arial" w:eastAsia="Times New Roman" w:hAnsi="Arial" w:cs="Arial"/>
          <w:sz w:val="24"/>
          <w:szCs w:val="24"/>
          <w14:ligatures w14:val="none"/>
        </w:rPr>
      </w:pPr>
      <w:r w:rsidRPr="00944927">
        <w:rPr>
          <w:rFonts w:ascii="Arial" w:eastAsia="Times New Roman" w:hAnsi="Arial" w:cs="Arial"/>
          <w:sz w:val="24"/>
          <w:szCs w:val="24"/>
          <w14:ligatures w14:val="none"/>
        </w:rPr>
        <w:t>The Principal Certifier must be satisfied that the swimming pool pump to be installed on the premises must not:</w:t>
      </w:r>
    </w:p>
    <w:p w14:paraId="49E8E10A" w14:textId="77777777" w:rsidR="00944927" w:rsidRPr="00944927" w:rsidRDefault="00944927" w:rsidP="00944927">
      <w:pPr>
        <w:widowControl w:val="0"/>
        <w:autoSpaceDE w:val="0"/>
        <w:autoSpaceDN w:val="0"/>
        <w:adjustRightInd w:val="0"/>
        <w:spacing w:after="0" w:line="240" w:lineRule="auto"/>
        <w:jc w:val="both"/>
        <w:rPr>
          <w:rFonts w:ascii="Arial" w:eastAsia="Times New Roman" w:hAnsi="Arial" w:cs="Arial"/>
          <w:sz w:val="24"/>
          <w:szCs w:val="24"/>
          <w14:ligatures w14:val="none"/>
        </w:rPr>
      </w:pPr>
    </w:p>
    <w:p w14:paraId="060E193F" w14:textId="77777777" w:rsidR="00944927" w:rsidRPr="00944927" w:rsidRDefault="00944927" w:rsidP="009D09CE">
      <w:pPr>
        <w:widowControl w:val="0"/>
        <w:numPr>
          <w:ilvl w:val="0"/>
          <w:numId w:val="57"/>
        </w:numPr>
        <w:tabs>
          <w:tab w:val="left" w:pos="1418"/>
          <w:tab w:val="left" w:pos="2268"/>
        </w:tabs>
        <w:autoSpaceDE w:val="0"/>
        <w:autoSpaceDN w:val="0"/>
        <w:adjustRightInd w:val="0"/>
        <w:spacing w:after="0" w:line="240" w:lineRule="auto"/>
        <w:ind w:left="1418" w:hanging="698"/>
        <w:jc w:val="both"/>
        <w:rPr>
          <w:rFonts w:ascii="Arial" w:eastAsia="Times New Roman" w:hAnsi="Arial" w:cs="Arial"/>
          <w:sz w:val="24"/>
          <w:szCs w:val="24"/>
          <w14:ligatures w14:val="none"/>
        </w:rPr>
      </w:pPr>
      <w:r w:rsidRPr="00944927">
        <w:rPr>
          <w:rFonts w:ascii="Arial" w:eastAsia="Times New Roman" w:hAnsi="Arial" w:cs="Arial"/>
          <w:sz w:val="24"/>
          <w:szCs w:val="24"/>
          <w14:ligatures w14:val="none"/>
        </w:rPr>
        <w:t xml:space="preserve">emit a noise that is audible within a habitable room in any affected residence (regardless of whether any door or window to that room is open); </w:t>
      </w:r>
    </w:p>
    <w:p w14:paraId="65EB4CD8" w14:textId="77777777" w:rsidR="00944927" w:rsidRPr="00944927" w:rsidRDefault="00944927" w:rsidP="00944927">
      <w:pPr>
        <w:widowControl w:val="0"/>
        <w:tabs>
          <w:tab w:val="left" w:pos="1418"/>
          <w:tab w:val="left" w:pos="2268"/>
        </w:tabs>
        <w:autoSpaceDE w:val="0"/>
        <w:autoSpaceDN w:val="0"/>
        <w:adjustRightInd w:val="0"/>
        <w:spacing w:after="0" w:line="240" w:lineRule="auto"/>
        <w:ind w:left="1418"/>
        <w:jc w:val="both"/>
        <w:rPr>
          <w:rFonts w:ascii="Arial" w:eastAsia="Times New Roman" w:hAnsi="Arial" w:cs="Arial"/>
          <w:sz w:val="24"/>
          <w:szCs w:val="24"/>
          <w14:ligatures w14:val="none"/>
        </w:rPr>
      </w:pPr>
    </w:p>
    <w:p w14:paraId="0EEFD4D6" w14:textId="77777777" w:rsidR="00944927" w:rsidRPr="00944927" w:rsidRDefault="00944927" w:rsidP="009D09CE">
      <w:pPr>
        <w:widowControl w:val="0"/>
        <w:numPr>
          <w:ilvl w:val="0"/>
          <w:numId w:val="58"/>
        </w:numPr>
        <w:autoSpaceDE w:val="0"/>
        <w:autoSpaceDN w:val="0"/>
        <w:adjustRightInd w:val="0"/>
        <w:spacing w:after="0" w:line="240" w:lineRule="auto"/>
        <w:ind w:left="2160" w:hanging="720"/>
        <w:jc w:val="both"/>
        <w:rPr>
          <w:rFonts w:ascii="Arial" w:eastAsia="Times New Roman" w:hAnsi="Arial" w:cs="Arial"/>
          <w:sz w:val="24"/>
          <w:szCs w:val="24"/>
          <w14:ligatures w14:val="none"/>
        </w:rPr>
      </w:pPr>
      <w:r w:rsidRPr="00944927">
        <w:rPr>
          <w:rFonts w:ascii="Arial" w:eastAsia="Times New Roman" w:hAnsi="Arial" w:cs="Arial"/>
          <w:sz w:val="24"/>
          <w:szCs w:val="24"/>
          <w14:ligatures w14:val="none"/>
        </w:rPr>
        <w:t>before 8.00am and after 8.00pm on any Sunday or Public Holiday; or</w:t>
      </w:r>
    </w:p>
    <w:p w14:paraId="21C4CB78" w14:textId="77777777" w:rsidR="00944927" w:rsidRPr="00944927" w:rsidRDefault="00944927" w:rsidP="009D09CE">
      <w:pPr>
        <w:widowControl w:val="0"/>
        <w:numPr>
          <w:ilvl w:val="0"/>
          <w:numId w:val="58"/>
        </w:numPr>
        <w:autoSpaceDE w:val="0"/>
        <w:autoSpaceDN w:val="0"/>
        <w:adjustRightInd w:val="0"/>
        <w:spacing w:after="0" w:line="240" w:lineRule="auto"/>
        <w:ind w:left="2160" w:hanging="720"/>
        <w:jc w:val="both"/>
        <w:rPr>
          <w:rFonts w:ascii="Arial" w:eastAsia="Times New Roman" w:hAnsi="Arial" w:cs="Arial"/>
          <w:sz w:val="24"/>
          <w:szCs w:val="24"/>
          <w14:ligatures w14:val="none"/>
        </w:rPr>
      </w:pPr>
      <w:r w:rsidRPr="00944927">
        <w:rPr>
          <w:rFonts w:ascii="Arial" w:eastAsia="Times New Roman" w:hAnsi="Arial" w:cs="Arial"/>
          <w:sz w:val="24"/>
          <w:szCs w:val="24"/>
          <w14:ligatures w14:val="none"/>
        </w:rPr>
        <w:t>before 7.00am or after 8.00pm on any other day</w:t>
      </w:r>
    </w:p>
    <w:p w14:paraId="15BE7724" w14:textId="77777777" w:rsidR="00944927" w:rsidRPr="00944927" w:rsidRDefault="00944927" w:rsidP="00944927">
      <w:pPr>
        <w:widowControl w:val="0"/>
        <w:tabs>
          <w:tab w:val="left" w:pos="1985"/>
          <w:tab w:val="left" w:pos="2835"/>
        </w:tabs>
        <w:autoSpaceDE w:val="0"/>
        <w:autoSpaceDN w:val="0"/>
        <w:adjustRightInd w:val="0"/>
        <w:spacing w:after="0" w:line="240" w:lineRule="auto"/>
        <w:ind w:left="1985" w:hanging="509"/>
        <w:jc w:val="both"/>
        <w:rPr>
          <w:rFonts w:ascii="Arial" w:eastAsia="Times New Roman" w:hAnsi="Arial" w:cs="Arial"/>
          <w:sz w:val="24"/>
          <w:szCs w:val="24"/>
          <w14:ligatures w14:val="none"/>
        </w:rPr>
      </w:pPr>
    </w:p>
    <w:p w14:paraId="46ED4A90" w14:textId="77777777" w:rsidR="00944927" w:rsidRPr="00944927" w:rsidRDefault="00944927" w:rsidP="009D09CE">
      <w:pPr>
        <w:widowControl w:val="0"/>
        <w:numPr>
          <w:ilvl w:val="0"/>
          <w:numId w:val="57"/>
        </w:numPr>
        <w:autoSpaceDE w:val="0"/>
        <w:autoSpaceDN w:val="0"/>
        <w:adjustRightInd w:val="0"/>
        <w:spacing w:after="0" w:line="240" w:lineRule="auto"/>
        <w:ind w:left="1418" w:hanging="709"/>
        <w:jc w:val="both"/>
        <w:rPr>
          <w:rFonts w:ascii="Arial" w:eastAsia="Times New Roman" w:hAnsi="Arial" w:cs="Arial"/>
          <w:sz w:val="24"/>
          <w:szCs w:val="24"/>
          <w14:ligatures w14:val="none"/>
        </w:rPr>
      </w:pPr>
      <w:r w:rsidRPr="00944927">
        <w:rPr>
          <w:rFonts w:ascii="Arial" w:eastAsia="Times New Roman" w:hAnsi="Arial" w:cs="Arial"/>
          <w:sz w:val="24"/>
          <w:szCs w:val="24"/>
          <w14:ligatures w14:val="none"/>
        </w:rPr>
        <w:t xml:space="preserve">cause an </w:t>
      </w:r>
      <w:proofErr w:type="spellStart"/>
      <w:r w:rsidRPr="00944927">
        <w:rPr>
          <w:rFonts w:ascii="Arial" w:eastAsia="Times New Roman" w:hAnsi="Arial" w:cs="Arial"/>
          <w:sz w:val="24"/>
          <w:szCs w:val="24"/>
          <w14:ligatures w14:val="none"/>
        </w:rPr>
        <w:t>Laeq</w:t>
      </w:r>
      <w:proofErr w:type="spellEnd"/>
      <w:r w:rsidRPr="00944927">
        <w:rPr>
          <w:rFonts w:ascii="Arial" w:eastAsia="Times New Roman" w:hAnsi="Arial" w:cs="Arial"/>
          <w:sz w:val="24"/>
          <w:szCs w:val="24"/>
          <w14:ligatures w14:val="none"/>
        </w:rPr>
        <w:t xml:space="preserve">(15min) which exceeds the RBL background noise level by more than 5dB when measured at the boundary of any affected residence. The modifying factor adjustments in Section 4 of </w:t>
      </w:r>
      <w:r w:rsidRPr="00944927">
        <w:rPr>
          <w:rFonts w:ascii="Arial" w:eastAsia="Times New Roman" w:hAnsi="Arial" w:cs="Arial"/>
          <w:i/>
          <w:iCs/>
          <w:sz w:val="24"/>
          <w:szCs w:val="24"/>
          <w14:ligatures w14:val="none"/>
        </w:rPr>
        <w:t>the Environment Protection Authority Noise Policy for Industry 2017</w:t>
      </w:r>
      <w:r w:rsidRPr="00944927">
        <w:rPr>
          <w:rFonts w:ascii="Arial" w:eastAsia="Times New Roman" w:hAnsi="Arial" w:cs="Arial"/>
          <w:sz w:val="24"/>
          <w:szCs w:val="24"/>
          <w14:ligatures w14:val="none"/>
        </w:rPr>
        <w:t xml:space="preserve"> shall be applied. </w:t>
      </w:r>
    </w:p>
    <w:p w14:paraId="18524FC8" w14:textId="77777777" w:rsidR="00944927" w:rsidRPr="00944927" w:rsidRDefault="00944927" w:rsidP="00944927">
      <w:pPr>
        <w:widowControl w:val="0"/>
        <w:autoSpaceDE w:val="0"/>
        <w:autoSpaceDN w:val="0"/>
        <w:adjustRightInd w:val="0"/>
        <w:spacing w:after="0" w:line="240" w:lineRule="auto"/>
        <w:ind w:left="1440"/>
        <w:jc w:val="both"/>
        <w:rPr>
          <w:rFonts w:ascii="Arial" w:eastAsia="Times New Roman" w:hAnsi="Arial" w:cs="Arial"/>
          <w:sz w:val="24"/>
          <w:szCs w:val="24"/>
          <w14:ligatures w14:val="none"/>
        </w:rPr>
      </w:pPr>
    </w:p>
    <w:p w14:paraId="28CB5A7D" w14:textId="77777777" w:rsidR="00944927" w:rsidRPr="00944927" w:rsidRDefault="00944927" w:rsidP="00944927">
      <w:pPr>
        <w:widowControl w:val="0"/>
        <w:autoSpaceDE w:val="0"/>
        <w:autoSpaceDN w:val="0"/>
        <w:adjustRightInd w:val="0"/>
        <w:spacing w:after="0" w:line="240" w:lineRule="auto"/>
        <w:ind w:left="709" w:firstLine="11"/>
        <w:jc w:val="both"/>
        <w:rPr>
          <w:rFonts w:ascii="Arial" w:eastAsia="Times New Roman" w:hAnsi="Arial" w:cs="Arial"/>
          <w:sz w:val="24"/>
          <w:szCs w:val="24"/>
          <w14:ligatures w14:val="none"/>
        </w:rPr>
      </w:pPr>
      <w:r w:rsidRPr="00944927">
        <w:rPr>
          <w:rFonts w:ascii="Arial" w:eastAsia="Times New Roman" w:hAnsi="Arial" w:cs="Arial"/>
          <w:sz w:val="24"/>
          <w:szCs w:val="24"/>
          <w14:ligatures w14:val="none"/>
        </w:rPr>
        <w:t>“</w:t>
      </w:r>
      <w:proofErr w:type="gramStart"/>
      <w:r w:rsidRPr="00944927">
        <w:rPr>
          <w:rFonts w:ascii="Arial" w:eastAsia="Times New Roman" w:hAnsi="Arial" w:cs="Arial"/>
          <w:sz w:val="24"/>
          <w:szCs w:val="24"/>
          <w14:ligatures w14:val="none"/>
        </w:rPr>
        <w:t>affected</w:t>
      </w:r>
      <w:proofErr w:type="gramEnd"/>
      <w:r w:rsidRPr="00944927">
        <w:rPr>
          <w:rFonts w:ascii="Arial" w:eastAsia="Times New Roman" w:hAnsi="Arial" w:cs="Arial"/>
          <w:sz w:val="24"/>
          <w:szCs w:val="24"/>
          <w14:ligatures w14:val="none"/>
        </w:rPr>
        <w:t xml:space="preserve"> residence” includes residential premises (including any lot in the strata scheme or another strata scheme), premises for short-term accommodation and hospitals.</w:t>
      </w:r>
    </w:p>
    <w:p w14:paraId="1C5B350B" w14:textId="77777777" w:rsidR="00944927" w:rsidRPr="00944927" w:rsidRDefault="00944927" w:rsidP="00944927">
      <w:pPr>
        <w:widowControl w:val="0"/>
        <w:autoSpaceDE w:val="0"/>
        <w:autoSpaceDN w:val="0"/>
        <w:adjustRightInd w:val="0"/>
        <w:spacing w:after="0" w:line="240" w:lineRule="auto"/>
        <w:ind w:left="709" w:firstLine="11"/>
        <w:jc w:val="both"/>
        <w:rPr>
          <w:rFonts w:ascii="Arial" w:eastAsia="Times New Roman" w:hAnsi="Arial" w:cs="Arial"/>
          <w:sz w:val="24"/>
          <w:szCs w:val="24"/>
          <w14:ligatures w14:val="none"/>
        </w:rPr>
      </w:pPr>
    </w:p>
    <w:p w14:paraId="720EB358" w14:textId="77777777" w:rsidR="00944927" w:rsidRPr="00944927" w:rsidRDefault="00944927" w:rsidP="00944927">
      <w:pPr>
        <w:widowControl w:val="0"/>
        <w:autoSpaceDE w:val="0"/>
        <w:autoSpaceDN w:val="0"/>
        <w:adjustRightInd w:val="0"/>
        <w:spacing w:after="0" w:line="240" w:lineRule="auto"/>
        <w:ind w:left="709" w:firstLine="11"/>
        <w:jc w:val="both"/>
        <w:rPr>
          <w:rFonts w:ascii="Arial" w:eastAsia="Times New Roman" w:hAnsi="Arial" w:cs="Arial"/>
          <w:sz w:val="24"/>
          <w:szCs w:val="24"/>
          <w14:ligatures w14:val="none"/>
        </w:rPr>
      </w:pPr>
      <w:r w:rsidRPr="00944927">
        <w:rPr>
          <w:rFonts w:ascii="Arial" w:eastAsia="Times New Roman" w:hAnsi="Arial" w:cs="Arial"/>
          <w:sz w:val="24"/>
          <w:szCs w:val="24"/>
          <w14:ligatures w14:val="none"/>
        </w:rPr>
        <w:t>“boundary” includes any window or elevated window of an affected residence.</w:t>
      </w:r>
    </w:p>
    <w:p w14:paraId="39033AB2" w14:textId="77777777" w:rsidR="00944927" w:rsidRPr="00944927" w:rsidRDefault="00944927" w:rsidP="00944927">
      <w:pPr>
        <w:widowControl w:val="0"/>
        <w:autoSpaceDE w:val="0"/>
        <w:autoSpaceDN w:val="0"/>
        <w:adjustRightInd w:val="0"/>
        <w:spacing w:after="0" w:line="240" w:lineRule="auto"/>
        <w:ind w:left="709" w:firstLine="11"/>
        <w:jc w:val="both"/>
        <w:rPr>
          <w:rFonts w:ascii="Arial" w:eastAsia="Times New Roman" w:hAnsi="Arial" w:cs="Arial"/>
          <w:sz w:val="24"/>
          <w:szCs w:val="24"/>
          <w14:ligatures w14:val="none"/>
        </w:rPr>
      </w:pPr>
    </w:p>
    <w:p w14:paraId="4BEF7EBA" w14:textId="77777777" w:rsidR="00944927" w:rsidRPr="00944927" w:rsidRDefault="00944927" w:rsidP="00944927">
      <w:pPr>
        <w:widowControl w:val="0"/>
        <w:autoSpaceDE w:val="0"/>
        <w:autoSpaceDN w:val="0"/>
        <w:adjustRightInd w:val="0"/>
        <w:spacing w:after="0" w:line="240" w:lineRule="auto"/>
        <w:ind w:left="720"/>
        <w:jc w:val="both"/>
        <w:rPr>
          <w:rFonts w:ascii="Arial" w:eastAsia="Times New Roman" w:hAnsi="Arial" w:cs="Arial"/>
          <w:sz w:val="24"/>
          <w:szCs w:val="24"/>
          <w14:ligatures w14:val="none"/>
        </w:rPr>
      </w:pPr>
      <w:r w:rsidRPr="00944927">
        <w:rPr>
          <w:rFonts w:ascii="Arial" w:eastAsia="Times New Roman" w:hAnsi="Arial" w:cs="Arial"/>
          <w:sz w:val="24"/>
          <w:szCs w:val="24"/>
          <w14:ligatures w14:val="none"/>
        </w:rPr>
        <w:t>Terms in this condition have the same meaning as in the Noise Guide for Local Government and the Noise Policy for Industry published by the NSW Environment Protection Authority.</w:t>
      </w:r>
    </w:p>
    <w:p w14:paraId="3DDD8B06" w14:textId="77777777" w:rsidR="00944927" w:rsidRPr="00944927" w:rsidRDefault="00944927" w:rsidP="00944927">
      <w:pPr>
        <w:widowControl w:val="0"/>
        <w:autoSpaceDE w:val="0"/>
        <w:autoSpaceDN w:val="0"/>
        <w:adjustRightInd w:val="0"/>
        <w:spacing w:after="0" w:line="240" w:lineRule="auto"/>
        <w:ind w:left="720"/>
        <w:jc w:val="both"/>
        <w:rPr>
          <w:rFonts w:ascii="Arial" w:eastAsia="Times New Roman" w:hAnsi="Arial" w:cs="Arial"/>
          <w:sz w:val="24"/>
          <w:szCs w:val="24"/>
          <w14:ligatures w14:val="none"/>
        </w:rPr>
      </w:pPr>
    </w:p>
    <w:p w14:paraId="772B3CC5" w14:textId="77777777" w:rsidR="00944927" w:rsidRPr="00944927" w:rsidRDefault="00944927" w:rsidP="00944927">
      <w:pPr>
        <w:keepNext/>
        <w:keepLines/>
        <w:widowControl w:val="0"/>
        <w:autoSpaceDE w:val="0"/>
        <w:autoSpaceDN w:val="0"/>
        <w:adjustRightInd w:val="0"/>
        <w:spacing w:after="0" w:line="240" w:lineRule="auto"/>
        <w:ind w:left="720"/>
        <w:jc w:val="both"/>
        <w:rPr>
          <w:rFonts w:ascii="Arial" w:eastAsia="Times New Roman" w:hAnsi="Arial" w:cs="Arial"/>
          <w:sz w:val="24"/>
          <w:szCs w:val="24"/>
          <w14:ligatures w14:val="none"/>
        </w:rPr>
      </w:pPr>
      <w:r w:rsidRPr="00944927">
        <w:rPr>
          <w:rFonts w:ascii="Arial" w:eastAsia="Times New Roman" w:hAnsi="Arial" w:cs="Arial"/>
          <w:sz w:val="24"/>
          <w:szCs w:val="24"/>
          <w14:ligatures w14:val="none"/>
        </w:rPr>
        <w:t>Details demonstrating compliance with the requirements of this condition must be submitted to the Principal Certifier prior to the issue of the relevant Construction Certificate.</w:t>
      </w:r>
    </w:p>
    <w:p w14:paraId="50C7385E" w14:textId="77777777" w:rsidR="00944927" w:rsidRPr="00944927" w:rsidRDefault="00944927" w:rsidP="00944927">
      <w:pPr>
        <w:widowControl w:val="0"/>
        <w:autoSpaceDE w:val="0"/>
        <w:autoSpaceDN w:val="0"/>
        <w:adjustRightInd w:val="0"/>
        <w:spacing w:after="0" w:line="240" w:lineRule="auto"/>
        <w:ind w:left="1112" w:hanging="392"/>
        <w:jc w:val="both"/>
        <w:rPr>
          <w:rFonts w:ascii="Arial" w:eastAsia="Times New Roman" w:hAnsi="Arial" w:cs="Arial"/>
          <w:sz w:val="24"/>
          <w:szCs w:val="24"/>
          <w14:ligatures w14:val="none"/>
        </w:rPr>
      </w:pPr>
    </w:p>
    <w:p w14:paraId="05CA5015" w14:textId="77777777" w:rsidR="00944927" w:rsidRPr="00944927" w:rsidRDefault="00944927" w:rsidP="00944927">
      <w:pPr>
        <w:widowControl w:val="0"/>
        <w:autoSpaceDE w:val="0"/>
        <w:autoSpaceDN w:val="0"/>
        <w:adjustRightInd w:val="0"/>
        <w:spacing w:after="0" w:line="240" w:lineRule="auto"/>
        <w:ind w:left="1112" w:hanging="392"/>
        <w:jc w:val="both"/>
        <w:rPr>
          <w:rFonts w:ascii="Arial" w:eastAsia="Times New Roman" w:hAnsi="Arial" w:cs="Arial"/>
          <w:sz w:val="24"/>
          <w:szCs w:val="24"/>
          <w14:ligatures w14:val="none"/>
        </w:rPr>
      </w:pPr>
      <w:r w:rsidRPr="00944927">
        <w:rPr>
          <w:rFonts w:ascii="Arial" w:eastAsia="Times New Roman" w:hAnsi="Arial" w:cs="Arial"/>
          <w:sz w:val="24"/>
          <w:szCs w:val="24"/>
          <w14:ligatures w14:val="none"/>
        </w:rPr>
        <w:t xml:space="preserve">(Reason: </w:t>
      </w:r>
      <w:r w:rsidRPr="00944927">
        <w:rPr>
          <w:rFonts w:ascii="Arial" w:eastAsia="Times New Roman" w:hAnsi="Arial" w:cs="Arial"/>
          <w:sz w:val="24"/>
          <w:szCs w:val="24"/>
          <w14:ligatures w14:val="none"/>
        </w:rPr>
        <w:tab/>
        <w:t>To maintain residential amenity)</w:t>
      </w:r>
    </w:p>
    <w:p w14:paraId="6169C1FE" w14:textId="77777777" w:rsidR="001A0223" w:rsidRPr="00741F46" w:rsidRDefault="001A0223" w:rsidP="001A0223">
      <w:pPr>
        <w:pStyle w:val="Heading1"/>
        <w:rPr>
          <w:rFonts w:ascii="Arial" w:hAnsi="Arial" w:cs="Arial"/>
          <w:b/>
          <w:bCs/>
          <w:color w:val="auto"/>
          <w:sz w:val="24"/>
          <w:szCs w:val="24"/>
        </w:rPr>
      </w:pPr>
      <w:bookmarkStart w:id="78" w:name="_Toc361044800"/>
      <w:bookmarkStart w:id="79" w:name="_Toc366754466"/>
      <w:bookmarkStart w:id="80" w:name="_Toc134521583"/>
      <w:r w:rsidRPr="00741F46">
        <w:rPr>
          <w:rFonts w:ascii="Arial" w:hAnsi="Arial" w:cs="Arial"/>
          <w:b/>
          <w:bCs/>
          <w:color w:val="auto"/>
          <w:sz w:val="24"/>
          <w:szCs w:val="24"/>
        </w:rPr>
        <w:t>Acoustic Privacy (Residential Apartments</w:t>
      </w:r>
      <w:bookmarkEnd w:id="78"/>
      <w:r w:rsidRPr="00741F46">
        <w:rPr>
          <w:rFonts w:ascii="Arial" w:hAnsi="Arial" w:cs="Arial"/>
          <w:b/>
          <w:bCs/>
          <w:color w:val="auto"/>
          <w:sz w:val="24"/>
          <w:szCs w:val="24"/>
        </w:rPr>
        <w:t>)</w:t>
      </w:r>
      <w:bookmarkEnd w:id="79"/>
      <w:bookmarkEnd w:id="80"/>
    </w:p>
    <w:p w14:paraId="314428D5" w14:textId="77777777" w:rsidR="001A0223" w:rsidRPr="00741F46" w:rsidRDefault="001A0223" w:rsidP="001A0223">
      <w:pPr>
        <w:rPr>
          <w:rFonts w:ascii="Arial" w:hAnsi="Arial" w:cs="Arial"/>
          <w:sz w:val="24"/>
          <w:szCs w:val="24"/>
        </w:rPr>
      </w:pPr>
    </w:p>
    <w:p w14:paraId="1EDF5204" w14:textId="77777777" w:rsidR="001A0223" w:rsidRPr="00741F46" w:rsidRDefault="001A0223" w:rsidP="001A0223">
      <w:pPr>
        <w:pStyle w:val="CCONDS"/>
        <w:widowControl w:val="0"/>
        <w:autoSpaceDE w:val="0"/>
        <w:autoSpaceDN w:val="0"/>
        <w:adjustRightInd w:val="0"/>
        <w:rPr>
          <w:rFonts w:ascii="Arial" w:hAnsi="Arial" w:cs="Arial"/>
          <w:sz w:val="24"/>
          <w:szCs w:val="24"/>
        </w:rPr>
      </w:pPr>
      <w:r w:rsidRPr="00741F46">
        <w:rPr>
          <w:rFonts w:ascii="Arial" w:hAnsi="Arial" w:cs="Arial"/>
          <w:sz w:val="24"/>
          <w:szCs w:val="24"/>
        </w:rPr>
        <w:t>Noise levels in sole occupancy units of residential apartments must not exceed the following:</w:t>
      </w:r>
    </w:p>
    <w:p w14:paraId="785A26BC" w14:textId="77777777" w:rsidR="001A0223" w:rsidRPr="00741F46" w:rsidRDefault="001A0223" w:rsidP="001A0223">
      <w:pPr>
        <w:rPr>
          <w:rFonts w:ascii="Arial" w:hAnsi="Arial" w:cs="Arial"/>
          <w:sz w:val="24"/>
          <w:szCs w:val="24"/>
        </w:rPr>
      </w:pPr>
    </w:p>
    <w:tbl>
      <w:tblPr>
        <w:tblW w:w="0" w:type="auto"/>
        <w:tblInd w:w="828" w:type="dxa"/>
        <w:tblLook w:val="0000" w:firstRow="0" w:lastRow="0" w:firstColumn="0" w:lastColumn="0" w:noHBand="0" w:noVBand="0"/>
      </w:tblPr>
      <w:tblGrid>
        <w:gridCol w:w="4525"/>
        <w:gridCol w:w="2691"/>
      </w:tblGrid>
      <w:tr w:rsidR="001A0223" w:rsidRPr="00741F46" w14:paraId="57EC98E7" w14:textId="77777777" w:rsidTr="0001232E">
        <w:trPr>
          <w:trHeight w:val="289"/>
        </w:trPr>
        <w:tc>
          <w:tcPr>
            <w:tcW w:w="4525" w:type="dxa"/>
          </w:tcPr>
          <w:p w14:paraId="358CFED9" w14:textId="77777777" w:rsidR="001A0223" w:rsidRPr="00741F46" w:rsidRDefault="001A0223" w:rsidP="0001232E">
            <w:pPr>
              <w:rPr>
                <w:rFonts w:ascii="Arial" w:hAnsi="Arial" w:cs="Arial"/>
                <w:b/>
                <w:bCs/>
                <w:sz w:val="24"/>
                <w:szCs w:val="24"/>
              </w:rPr>
            </w:pPr>
            <w:r w:rsidRPr="00741F46">
              <w:rPr>
                <w:rFonts w:ascii="Arial" w:hAnsi="Arial" w:cs="Arial"/>
                <w:b/>
                <w:bCs/>
                <w:sz w:val="24"/>
                <w:szCs w:val="24"/>
              </w:rPr>
              <w:t>Location</w:t>
            </w:r>
          </w:p>
        </w:tc>
        <w:tc>
          <w:tcPr>
            <w:tcW w:w="2691" w:type="dxa"/>
          </w:tcPr>
          <w:p w14:paraId="7D198ABE" w14:textId="77777777" w:rsidR="001A0223" w:rsidRPr="00741F46" w:rsidRDefault="001A0223" w:rsidP="0001232E">
            <w:pPr>
              <w:rPr>
                <w:rFonts w:ascii="Arial" w:hAnsi="Arial" w:cs="Arial"/>
                <w:b/>
                <w:bCs/>
                <w:sz w:val="24"/>
                <w:szCs w:val="24"/>
              </w:rPr>
            </w:pPr>
            <w:r w:rsidRPr="00741F46">
              <w:rPr>
                <w:rFonts w:ascii="Arial" w:hAnsi="Arial" w:cs="Arial"/>
                <w:b/>
                <w:bCs/>
                <w:sz w:val="24"/>
                <w:szCs w:val="24"/>
              </w:rPr>
              <w:t>Maximum</w:t>
            </w:r>
          </w:p>
        </w:tc>
      </w:tr>
      <w:tr w:rsidR="001A0223" w:rsidRPr="00741F46" w14:paraId="29A1DD73" w14:textId="77777777" w:rsidTr="0001232E">
        <w:trPr>
          <w:trHeight w:val="289"/>
        </w:trPr>
        <w:tc>
          <w:tcPr>
            <w:tcW w:w="4525" w:type="dxa"/>
          </w:tcPr>
          <w:p w14:paraId="2AB2B5C1" w14:textId="77777777" w:rsidR="001A0223" w:rsidRPr="00741F46" w:rsidRDefault="001A0223" w:rsidP="0001232E">
            <w:pPr>
              <w:rPr>
                <w:rFonts w:ascii="Arial" w:hAnsi="Arial" w:cs="Arial"/>
                <w:sz w:val="24"/>
                <w:szCs w:val="24"/>
              </w:rPr>
            </w:pPr>
            <w:r w:rsidRPr="00741F46">
              <w:rPr>
                <w:rFonts w:ascii="Arial" w:hAnsi="Arial" w:cs="Arial"/>
                <w:sz w:val="24"/>
                <w:szCs w:val="24"/>
              </w:rPr>
              <w:t>Habitable Rooms other than Sleeping Areas</w:t>
            </w:r>
          </w:p>
        </w:tc>
        <w:tc>
          <w:tcPr>
            <w:tcW w:w="2691" w:type="dxa"/>
          </w:tcPr>
          <w:p w14:paraId="24F36CCE" w14:textId="77777777" w:rsidR="001A0223" w:rsidRPr="00741F46" w:rsidRDefault="001A0223" w:rsidP="0001232E">
            <w:pPr>
              <w:rPr>
                <w:rFonts w:ascii="Arial" w:hAnsi="Arial" w:cs="Arial"/>
                <w:sz w:val="24"/>
                <w:szCs w:val="24"/>
              </w:rPr>
            </w:pPr>
            <w:r w:rsidRPr="00741F46">
              <w:rPr>
                <w:rFonts w:ascii="Arial" w:hAnsi="Arial" w:cs="Arial"/>
                <w:sz w:val="24"/>
                <w:szCs w:val="24"/>
              </w:rPr>
              <w:t xml:space="preserve">40 </w:t>
            </w:r>
            <w:proofErr w:type="spellStart"/>
            <w:r w:rsidRPr="00741F46">
              <w:rPr>
                <w:rFonts w:ascii="Arial" w:hAnsi="Arial" w:cs="Arial"/>
                <w:sz w:val="24"/>
                <w:szCs w:val="24"/>
              </w:rPr>
              <w:t>LAeq</w:t>
            </w:r>
            <w:proofErr w:type="spellEnd"/>
            <w:r w:rsidRPr="00741F46">
              <w:rPr>
                <w:rFonts w:ascii="Arial" w:hAnsi="Arial" w:cs="Arial"/>
                <w:sz w:val="24"/>
                <w:szCs w:val="24"/>
              </w:rPr>
              <w:t xml:space="preserve"> (1hr)</w:t>
            </w:r>
          </w:p>
        </w:tc>
      </w:tr>
      <w:tr w:rsidR="001A0223" w:rsidRPr="00741F46" w14:paraId="75AC0C1E" w14:textId="77777777" w:rsidTr="0001232E">
        <w:trPr>
          <w:trHeight w:val="289"/>
        </w:trPr>
        <w:tc>
          <w:tcPr>
            <w:tcW w:w="4525" w:type="dxa"/>
          </w:tcPr>
          <w:p w14:paraId="41B94A9C" w14:textId="77777777" w:rsidR="001A0223" w:rsidRPr="00741F46" w:rsidRDefault="001A0223" w:rsidP="0001232E">
            <w:pPr>
              <w:rPr>
                <w:rFonts w:ascii="Arial" w:hAnsi="Arial" w:cs="Arial"/>
                <w:sz w:val="24"/>
                <w:szCs w:val="24"/>
              </w:rPr>
            </w:pPr>
            <w:r w:rsidRPr="00741F46">
              <w:rPr>
                <w:rFonts w:ascii="Arial" w:hAnsi="Arial" w:cs="Arial"/>
                <w:sz w:val="24"/>
                <w:szCs w:val="24"/>
              </w:rPr>
              <w:t xml:space="preserve">Sleeping Areas </w:t>
            </w:r>
          </w:p>
        </w:tc>
        <w:tc>
          <w:tcPr>
            <w:tcW w:w="2691" w:type="dxa"/>
          </w:tcPr>
          <w:p w14:paraId="7C702799" w14:textId="77777777" w:rsidR="001A0223" w:rsidRPr="00741F46" w:rsidRDefault="001A0223" w:rsidP="0001232E">
            <w:pPr>
              <w:rPr>
                <w:rFonts w:ascii="Arial" w:hAnsi="Arial" w:cs="Arial"/>
                <w:sz w:val="24"/>
                <w:szCs w:val="24"/>
              </w:rPr>
            </w:pPr>
            <w:r w:rsidRPr="00741F46">
              <w:rPr>
                <w:rFonts w:ascii="Arial" w:hAnsi="Arial" w:cs="Arial"/>
                <w:sz w:val="24"/>
                <w:szCs w:val="24"/>
              </w:rPr>
              <w:t xml:space="preserve">35 </w:t>
            </w:r>
            <w:proofErr w:type="spellStart"/>
            <w:r w:rsidRPr="00741F46">
              <w:rPr>
                <w:rFonts w:ascii="Arial" w:hAnsi="Arial" w:cs="Arial"/>
                <w:sz w:val="24"/>
                <w:szCs w:val="24"/>
              </w:rPr>
              <w:t>LAeq</w:t>
            </w:r>
            <w:proofErr w:type="spellEnd"/>
            <w:r w:rsidRPr="00741F46">
              <w:rPr>
                <w:rFonts w:ascii="Arial" w:hAnsi="Arial" w:cs="Arial"/>
                <w:sz w:val="24"/>
                <w:szCs w:val="24"/>
              </w:rPr>
              <w:t xml:space="preserve"> (1hr)</w:t>
            </w:r>
          </w:p>
        </w:tc>
      </w:tr>
    </w:tbl>
    <w:p w14:paraId="6459DEB2" w14:textId="77777777" w:rsidR="001A0223" w:rsidRPr="00741F46" w:rsidRDefault="001A0223" w:rsidP="001A0223">
      <w:pPr>
        <w:rPr>
          <w:rFonts w:ascii="Arial" w:hAnsi="Arial" w:cs="Arial"/>
          <w:sz w:val="24"/>
          <w:szCs w:val="24"/>
        </w:rPr>
      </w:pPr>
    </w:p>
    <w:p w14:paraId="66C13FFB" w14:textId="77777777" w:rsidR="001A0223" w:rsidRPr="00741F46" w:rsidRDefault="001A0223" w:rsidP="001A0223">
      <w:pPr>
        <w:ind w:left="720"/>
        <w:rPr>
          <w:rFonts w:ascii="Arial" w:hAnsi="Arial" w:cs="Arial"/>
          <w:sz w:val="24"/>
          <w:szCs w:val="24"/>
        </w:rPr>
      </w:pPr>
      <w:r w:rsidRPr="00741F46">
        <w:rPr>
          <w:rFonts w:ascii="Arial" w:hAnsi="Arial" w:cs="Arial"/>
          <w:sz w:val="24"/>
          <w:szCs w:val="24"/>
        </w:rPr>
        <w:t>The “Maximum” limits are to apply in any hour of a 24-hour period with the windows of the sole occupancy unit closed.</w:t>
      </w:r>
    </w:p>
    <w:p w14:paraId="1EC080EA" w14:textId="77777777" w:rsidR="001A0223" w:rsidRPr="00741F46" w:rsidRDefault="001A0223" w:rsidP="001A0223">
      <w:pPr>
        <w:ind w:left="720"/>
        <w:rPr>
          <w:rFonts w:ascii="Arial" w:hAnsi="Arial" w:cs="Arial"/>
          <w:sz w:val="24"/>
          <w:szCs w:val="24"/>
        </w:rPr>
      </w:pPr>
    </w:p>
    <w:p w14:paraId="5A1E46BB" w14:textId="77777777" w:rsidR="001A0223" w:rsidRPr="00741F46" w:rsidRDefault="001A0223" w:rsidP="001A0223">
      <w:pPr>
        <w:ind w:left="720"/>
        <w:rPr>
          <w:rFonts w:ascii="Arial" w:hAnsi="Arial" w:cs="Arial"/>
          <w:sz w:val="24"/>
          <w:szCs w:val="24"/>
        </w:rPr>
      </w:pPr>
      <w:r w:rsidRPr="00741F46">
        <w:rPr>
          <w:rFonts w:ascii="Arial" w:hAnsi="Arial" w:cs="Arial"/>
          <w:sz w:val="24"/>
          <w:szCs w:val="24"/>
        </w:rPr>
        <w:t>“</w:t>
      </w:r>
      <w:proofErr w:type="gramStart"/>
      <w:r w:rsidRPr="00741F46">
        <w:rPr>
          <w:rFonts w:ascii="Arial" w:hAnsi="Arial" w:cs="Arial"/>
          <w:sz w:val="24"/>
          <w:szCs w:val="24"/>
        </w:rPr>
        <w:t>habitable</w:t>
      </w:r>
      <w:proofErr w:type="gramEnd"/>
      <w:r w:rsidRPr="00741F46">
        <w:rPr>
          <w:rFonts w:ascii="Arial" w:hAnsi="Arial" w:cs="Arial"/>
          <w:sz w:val="24"/>
          <w:szCs w:val="24"/>
        </w:rPr>
        <w:t xml:space="preserve"> room” has the same meaning as in the National Construction Code.</w:t>
      </w:r>
    </w:p>
    <w:p w14:paraId="568C56D6" w14:textId="77777777" w:rsidR="001A0223" w:rsidRPr="00741F46" w:rsidRDefault="001A0223" w:rsidP="001A0223">
      <w:pPr>
        <w:ind w:left="720"/>
        <w:rPr>
          <w:rFonts w:ascii="Arial" w:hAnsi="Arial" w:cs="Arial"/>
          <w:sz w:val="24"/>
          <w:szCs w:val="24"/>
        </w:rPr>
      </w:pPr>
    </w:p>
    <w:p w14:paraId="60EC46F4" w14:textId="77777777" w:rsidR="001A0223" w:rsidRPr="00741F46" w:rsidRDefault="001A0223" w:rsidP="001A0223">
      <w:pPr>
        <w:ind w:left="720"/>
        <w:rPr>
          <w:rFonts w:ascii="Arial" w:hAnsi="Arial" w:cs="Arial"/>
          <w:sz w:val="24"/>
          <w:szCs w:val="24"/>
        </w:rPr>
      </w:pPr>
      <w:r w:rsidRPr="00741F46">
        <w:rPr>
          <w:rFonts w:ascii="Arial" w:hAnsi="Arial" w:cs="Arial"/>
          <w:sz w:val="24"/>
          <w:szCs w:val="24"/>
        </w:rPr>
        <w:t xml:space="preserve">A floor separating sole occupancy units shall have a weighted standardised impact sound pressure level </w:t>
      </w:r>
      <w:proofErr w:type="spellStart"/>
      <w:proofErr w:type="gramStart"/>
      <w:r w:rsidRPr="00741F46">
        <w:rPr>
          <w:rFonts w:ascii="Arial" w:hAnsi="Arial" w:cs="Arial"/>
          <w:sz w:val="24"/>
          <w:szCs w:val="24"/>
        </w:rPr>
        <w:t>L’nT,w</w:t>
      </w:r>
      <w:proofErr w:type="spellEnd"/>
      <w:proofErr w:type="gramEnd"/>
      <w:r w:rsidRPr="00741F46">
        <w:rPr>
          <w:rFonts w:ascii="Arial" w:hAnsi="Arial" w:cs="Arial"/>
          <w:sz w:val="24"/>
          <w:szCs w:val="24"/>
        </w:rPr>
        <w:t xml:space="preserve"> not more than 55dB when measured in-situ in accordance with AS ISO 140.7-2006 “Field measurements of impact sound insulation of floors" and rated to AS ISO 717.2-2004 “Rating of sound insulation in buildings and of building elements. Part 2: Impact sound insulation.”  This clause shall not apply to the floor of a kitchen, bathroom, toilet or laundry in a residential sole occupancy unit.</w:t>
      </w:r>
    </w:p>
    <w:p w14:paraId="636AD81A" w14:textId="77777777" w:rsidR="001A0223" w:rsidRPr="00741F46" w:rsidRDefault="001A0223" w:rsidP="001A0223">
      <w:pPr>
        <w:ind w:left="720"/>
        <w:rPr>
          <w:rFonts w:ascii="Arial" w:hAnsi="Arial" w:cs="Arial"/>
          <w:sz w:val="24"/>
          <w:szCs w:val="24"/>
        </w:rPr>
      </w:pPr>
    </w:p>
    <w:p w14:paraId="14F15901" w14:textId="77777777" w:rsidR="001A0223" w:rsidRPr="00741F46" w:rsidRDefault="001A0223" w:rsidP="001A0223">
      <w:pPr>
        <w:ind w:left="720"/>
        <w:rPr>
          <w:rFonts w:ascii="Arial" w:hAnsi="Arial" w:cs="Arial"/>
          <w:sz w:val="24"/>
          <w:szCs w:val="24"/>
        </w:rPr>
      </w:pPr>
      <w:r w:rsidRPr="00741F46">
        <w:rPr>
          <w:rFonts w:ascii="Arial" w:hAnsi="Arial" w:cs="Arial"/>
          <w:sz w:val="24"/>
          <w:szCs w:val="24"/>
        </w:rPr>
        <w:t>Mechanical equipment such as lift plant, air conditioning plant servicing the building and pumps shall not be located immediately adjacent bedrooms.</w:t>
      </w:r>
    </w:p>
    <w:p w14:paraId="09F04300" w14:textId="77777777" w:rsidR="001A0223" w:rsidRPr="00741F46" w:rsidRDefault="001A0223" w:rsidP="001A0223">
      <w:pPr>
        <w:ind w:left="720"/>
        <w:rPr>
          <w:rFonts w:ascii="Arial" w:hAnsi="Arial" w:cs="Arial"/>
          <w:sz w:val="24"/>
          <w:szCs w:val="24"/>
        </w:rPr>
      </w:pPr>
    </w:p>
    <w:p w14:paraId="6146FCFD" w14:textId="77777777" w:rsidR="001A0223" w:rsidRPr="00741F46" w:rsidRDefault="001A0223" w:rsidP="001A0223">
      <w:pPr>
        <w:ind w:left="720"/>
        <w:rPr>
          <w:rFonts w:ascii="Arial" w:hAnsi="Arial" w:cs="Arial"/>
          <w:sz w:val="24"/>
          <w:szCs w:val="24"/>
        </w:rPr>
      </w:pPr>
      <w:r w:rsidRPr="00741F46">
        <w:rPr>
          <w:rFonts w:ascii="Arial" w:hAnsi="Arial" w:cs="Arial"/>
          <w:sz w:val="24"/>
          <w:szCs w:val="24"/>
        </w:rPr>
        <w:t>A statement from an appropriately qualified acoustical consultant eligible for membership of the Association of Australian Acoustic Consultants, certifying that the acoustic mitigation measures outlined above have been satisfied, must be submitted to the Principal Certifier for approval prior to the issue of any Construction Certificate.</w:t>
      </w:r>
    </w:p>
    <w:p w14:paraId="7B645344" w14:textId="77777777" w:rsidR="001A0223" w:rsidRPr="00741F46" w:rsidRDefault="001A0223" w:rsidP="001A0223">
      <w:pPr>
        <w:ind w:left="720"/>
        <w:rPr>
          <w:rFonts w:ascii="Arial" w:hAnsi="Arial" w:cs="Arial"/>
          <w:sz w:val="24"/>
          <w:szCs w:val="24"/>
        </w:rPr>
      </w:pPr>
    </w:p>
    <w:p w14:paraId="52DB6458" w14:textId="77777777" w:rsidR="001A0223" w:rsidRPr="00741F46" w:rsidRDefault="001A0223" w:rsidP="001A0223">
      <w:pPr>
        <w:ind w:left="2160" w:hanging="1440"/>
        <w:rPr>
          <w:rFonts w:ascii="Arial" w:hAnsi="Arial" w:cs="Arial"/>
          <w:sz w:val="24"/>
          <w:szCs w:val="24"/>
        </w:rPr>
      </w:pPr>
      <w:r w:rsidRPr="00741F46">
        <w:rPr>
          <w:rFonts w:ascii="Arial" w:hAnsi="Arial" w:cs="Arial"/>
          <w:sz w:val="24"/>
          <w:szCs w:val="24"/>
        </w:rPr>
        <w:t>(Reason:</w:t>
      </w:r>
      <w:r w:rsidRPr="00741F46">
        <w:rPr>
          <w:rFonts w:ascii="Arial" w:hAnsi="Arial" w:cs="Arial"/>
          <w:sz w:val="24"/>
          <w:szCs w:val="24"/>
        </w:rPr>
        <w:tab/>
        <w:t>To comply with best practice standards for residential acoustic amenity)</w:t>
      </w:r>
    </w:p>
    <w:p w14:paraId="45A55B8F" w14:textId="77777777" w:rsidR="001A0223" w:rsidRPr="007D7284" w:rsidRDefault="001A0223" w:rsidP="001A0223">
      <w:pPr>
        <w:spacing w:before="120" w:after="120" w:line="240" w:lineRule="auto"/>
        <w:jc w:val="both"/>
        <w:rPr>
          <w:rFonts w:ascii="Arial" w:hAnsi="Arial" w:cs="Arial"/>
          <w:sz w:val="24"/>
          <w:szCs w:val="24"/>
          <w:highlight w:val="yellow"/>
        </w:rPr>
      </w:pPr>
    </w:p>
    <w:p w14:paraId="73B663BF" w14:textId="77777777" w:rsidR="001A0223" w:rsidRPr="006A05B3" w:rsidRDefault="001A0223" w:rsidP="001A0223">
      <w:pPr>
        <w:spacing w:before="120" w:after="120" w:line="240" w:lineRule="auto"/>
        <w:jc w:val="both"/>
        <w:rPr>
          <w:rFonts w:ascii="Arial" w:hAnsi="Arial" w:cs="Arial"/>
          <w:b/>
          <w:bCs/>
          <w:sz w:val="24"/>
          <w:szCs w:val="24"/>
        </w:rPr>
      </w:pPr>
      <w:r w:rsidRPr="006A05B3">
        <w:rPr>
          <w:rFonts w:ascii="Arial" w:hAnsi="Arial" w:cs="Arial"/>
          <w:b/>
          <w:bCs/>
          <w:sz w:val="24"/>
          <w:szCs w:val="24"/>
        </w:rPr>
        <w:t xml:space="preserve">Compliance with Acoustic Report </w:t>
      </w:r>
    </w:p>
    <w:p w14:paraId="371D9EAF" w14:textId="77777777" w:rsidR="001A0223" w:rsidRPr="006A05B3" w:rsidRDefault="001A0223" w:rsidP="001A0223">
      <w:pPr>
        <w:spacing w:before="120" w:after="120" w:line="240" w:lineRule="auto"/>
        <w:jc w:val="both"/>
        <w:rPr>
          <w:rFonts w:ascii="Arial" w:hAnsi="Arial" w:cs="Arial"/>
          <w:sz w:val="24"/>
          <w:szCs w:val="24"/>
        </w:rPr>
      </w:pPr>
    </w:p>
    <w:p w14:paraId="065D62A4" w14:textId="650FD7DA" w:rsidR="001A0223" w:rsidRPr="006A05B3" w:rsidRDefault="001A0223" w:rsidP="001A0223">
      <w:pPr>
        <w:pStyle w:val="CCONDS"/>
        <w:widowControl w:val="0"/>
        <w:autoSpaceDE w:val="0"/>
        <w:autoSpaceDN w:val="0"/>
        <w:adjustRightInd w:val="0"/>
        <w:spacing w:before="120" w:after="120"/>
        <w:rPr>
          <w:rFonts w:ascii="Arial" w:hAnsi="Arial" w:cs="Arial"/>
          <w:b/>
          <w:bCs/>
          <w:sz w:val="24"/>
          <w:szCs w:val="24"/>
        </w:rPr>
      </w:pPr>
      <w:r w:rsidRPr="006A05B3">
        <w:rPr>
          <w:rFonts w:ascii="Arial" w:hAnsi="Arial" w:cs="Arial"/>
          <w:sz w:val="24"/>
          <w:szCs w:val="24"/>
        </w:rPr>
        <w:t xml:space="preserve">The </w:t>
      </w:r>
      <w:r w:rsidR="006A05B3" w:rsidRPr="006A05B3">
        <w:rPr>
          <w:rFonts w:ascii="Arial" w:hAnsi="Arial" w:cs="Arial"/>
          <w:sz w:val="24"/>
          <w:szCs w:val="24"/>
        </w:rPr>
        <w:t>recommendations contained in the acoustic report prepared by E-Lab Consulting dated 28 August 2024, must be implemented during construction of the development.</w:t>
      </w:r>
    </w:p>
    <w:p w14:paraId="479DD07F" w14:textId="77777777" w:rsidR="001A0223" w:rsidRPr="006A05B3" w:rsidRDefault="001A0223" w:rsidP="001A0223">
      <w:pPr>
        <w:ind w:left="720"/>
        <w:rPr>
          <w:rFonts w:ascii="Arial" w:hAnsi="Arial" w:cs="Arial"/>
          <w:sz w:val="24"/>
          <w:szCs w:val="24"/>
        </w:rPr>
      </w:pPr>
    </w:p>
    <w:p w14:paraId="0C546458" w14:textId="71190D98" w:rsidR="001A0223" w:rsidRPr="006A05B3" w:rsidRDefault="001A0223" w:rsidP="001A0223">
      <w:pPr>
        <w:ind w:left="720"/>
        <w:rPr>
          <w:rFonts w:ascii="Arial" w:hAnsi="Arial" w:cs="Arial"/>
          <w:sz w:val="24"/>
          <w:szCs w:val="24"/>
        </w:rPr>
      </w:pPr>
      <w:r w:rsidRPr="006A05B3">
        <w:rPr>
          <w:rFonts w:ascii="Arial" w:hAnsi="Arial" w:cs="Arial"/>
          <w:sz w:val="24"/>
          <w:szCs w:val="24"/>
        </w:rPr>
        <w:t xml:space="preserve">A statement from an appropriately qualified acoustical consultant certifying that the acoustic mitigation measures outlined in the above stated report have been suitably incorporated into the development and that relevant noise criteria have been satisfied, must be submitted to the Principal Certifier for approval prior to the issue of any Construction Certificate. </w:t>
      </w:r>
    </w:p>
    <w:p w14:paraId="1C9A2D08" w14:textId="77777777" w:rsidR="001A0223" w:rsidRPr="006A05B3" w:rsidRDefault="001A0223" w:rsidP="001A0223">
      <w:pPr>
        <w:ind w:left="720"/>
        <w:rPr>
          <w:rFonts w:ascii="Arial" w:hAnsi="Arial" w:cs="Arial"/>
          <w:sz w:val="24"/>
          <w:szCs w:val="24"/>
        </w:rPr>
      </w:pPr>
    </w:p>
    <w:p w14:paraId="61BE540F" w14:textId="77777777" w:rsidR="001A0223" w:rsidRPr="006A05B3" w:rsidRDefault="001A0223" w:rsidP="001A0223">
      <w:pPr>
        <w:ind w:left="720"/>
        <w:rPr>
          <w:rFonts w:ascii="Arial" w:hAnsi="Arial" w:cs="Arial"/>
          <w:sz w:val="24"/>
          <w:szCs w:val="24"/>
        </w:rPr>
      </w:pPr>
      <w:r w:rsidRPr="006A05B3">
        <w:rPr>
          <w:rFonts w:ascii="Arial" w:hAnsi="Arial" w:cs="Arial"/>
          <w:sz w:val="24"/>
          <w:szCs w:val="24"/>
        </w:rPr>
        <w:t xml:space="preserve">The Principal Certifier must ensure that the building plans and specifications submitted, referenced on and accompanying the issued Construction Certificate, fully satisfy the requirements of this condition. </w:t>
      </w:r>
    </w:p>
    <w:p w14:paraId="7F1D43F2" w14:textId="77777777" w:rsidR="006A05B3" w:rsidRPr="006A05B3" w:rsidRDefault="006A05B3" w:rsidP="006A05B3">
      <w:pPr>
        <w:ind w:left="720"/>
        <w:rPr>
          <w:rFonts w:ascii="Arial" w:hAnsi="Arial" w:cs="Arial"/>
          <w:sz w:val="24"/>
          <w:szCs w:val="24"/>
        </w:rPr>
      </w:pPr>
    </w:p>
    <w:p w14:paraId="20C49559" w14:textId="55246A91" w:rsidR="006A05B3" w:rsidRPr="006A05B3" w:rsidRDefault="006A05B3" w:rsidP="006A05B3">
      <w:pPr>
        <w:ind w:left="720"/>
        <w:rPr>
          <w:rFonts w:ascii="Arial" w:hAnsi="Arial" w:cs="Arial"/>
          <w:i/>
          <w:iCs/>
          <w:sz w:val="24"/>
          <w:szCs w:val="24"/>
        </w:rPr>
      </w:pPr>
      <w:r w:rsidRPr="006A05B3">
        <w:rPr>
          <w:rFonts w:ascii="Arial" w:hAnsi="Arial" w:cs="Arial"/>
          <w:i/>
          <w:iCs/>
          <w:sz w:val="24"/>
          <w:szCs w:val="24"/>
        </w:rPr>
        <w:t>*Appropriately qualified Acoustical consultant means a consultant who is an employee of a member firm of the Association of Australasian Acoustical Consultants, or an individual who possesses the qualifications to join the Australian Acoustical Society, or Institution of Engineers (grade of member).</w:t>
      </w:r>
    </w:p>
    <w:p w14:paraId="5DABC094" w14:textId="77777777" w:rsidR="001A0223" w:rsidRPr="006A05B3" w:rsidRDefault="001A0223" w:rsidP="001A0223">
      <w:pPr>
        <w:ind w:left="720"/>
        <w:rPr>
          <w:rFonts w:ascii="Arial" w:hAnsi="Arial" w:cs="Arial"/>
          <w:sz w:val="24"/>
          <w:szCs w:val="24"/>
        </w:rPr>
      </w:pPr>
    </w:p>
    <w:p w14:paraId="2107D4A5" w14:textId="77777777" w:rsidR="001A0223" w:rsidRPr="006A05B3" w:rsidRDefault="001A0223" w:rsidP="001A0223">
      <w:pPr>
        <w:ind w:left="720"/>
      </w:pPr>
      <w:r w:rsidRPr="006A05B3">
        <w:rPr>
          <w:rFonts w:ascii="Arial" w:hAnsi="Arial" w:cs="Arial"/>
          <w:sz w:val="24"/>
          <w:szCs w:val="24"/>
        </w:rPr>
        <w:t xml:space="preserve">(Reason: </w:t>
      </w:r>
      <w:r w:rsidRPr="006A05B3">
        <w:rPr>
          <w:rFonts w:ascii="Arial" w:hAnsi="Arial" w:cs="Arial"/>
          <w:sz w:val="24"/>
          <w:szCs w:val="24"/>
        </w:rPr>
        <w:tab/>
        <w:t>To maintain an appropriate level of amenity for adjoining land uses</w:t>
      </w:r>
      <w:r w:rsidRPr="006A05B3">
        <w:t xml:space="preserve">) </w:t>
      </w:r>
    </w:p>
    <w:p w14:paraId="4475807A" w14:textId="77777777" w:rsidR="001A0223" w:rsidRDefault="001A0223" w:rsidP="001A0223">
      <w:pPr>
        <w:spacing w:before="120" w:after="120" w:line="240" w:lineRule="auto"/>
        <w:jc w:val="both"/>
        <w:rPr>
          <w:rFonts w:ascii="Arial" w:hAnsi="Arial" w:cs="Arial"/>
          <w:sz w:val="24"/>
          <w:szCs w:val="24"/>
          <w:highlight w:val="yellow"/>
        </w:rPr>
      </w:pPr>
    </w:p>
    <w:p w14:paraId="6D874196" w14:textId="043E552C" w:rsidR="000F01F1" w:rsidRPr="000F01F1" w:rsidRDefault="000F01F1" w:rsidP="000F01F1">
      <w:pPr>
        <w:keepNext/>
        <w:widowControl w:val="0"/>
        <w:tabs>
          <w:tab w:val="left" w:pos="8364"/>
        </w:tabs>
        <w:autoSpaceDE w:val="0"/>
        <w:autoSpaceDN w:val="0"/>
        <w:adjustRightInd w:val="0"/>
        <w:spacing w:after="0" w:line="240" w:lineRule="auto"/>
        <w:jc w:val="both"/>
        <w:outlineLvl w:val="0"/>
        <w:rPr>
          <w:rFonts w:ascii="Arial" w:eastAsia="MS Mincho" w:hAnsi="Arial" w:cs="Arial"/>
          <w:b/>
          <w:bCs/>
          <w:sz w:val="24"/>
          <w:szCs w:val="24"/>
          <w14:ligatures w14:val="none"/>
        </w:rPr>
      </w:pPr>
      <w:bookmarkStart w:id="81" w:name="_Toc366754470"/>
      <w:bookmarkStart w:id="82" w:name="_Toc184024891"/>
      <w:r w:rsidRPr="000F01F1">
        <w:rPr>
          <w:rFonts w:ascii="Arial" w:eastAsia="MS Mincho" w:hAnsi="Arial" w:cs="Arial"/>
          <w:b/>
          <w:bCs/>
          <w:sz w:val="24"/>
          <w:szCs w:val="24"/>
          <w14:ligatures w14:val="none"/>
        </w:rPr>
        <w:t>Noise and Vibration Compliance Certification</w:t>
      </w:r>
      <w:bookmarkEnd w:id="81"/>
      <w:r w:rsidRPr="000F01F1">
        <w:rPr>
          <w:rFonts w:ascii="Arial" w:eastAsia="Times New Roman" w:hAnsi="Arial" w:cs="Arial"/>
          <w:b/>
          <w:bCs/>
          <w:sz w:val="24"/>
          <w:szCs w:val="24"/>
          <w14:ligatures w14:val="none"/>
        </w:rPr>
        <w:t xml:space="preserve"> </w:t>
      </w:r>
      <w:r w:rsidRPr="000F01F1">
        <w:rPr>
          <w:rFonts w:ascii="Arial" w:eastAsia="MS Mincho" w:hAnsi="Arial" w:cs="Arial"/>
          <w:b/>
          <w:bCs/>
          <w:sz w:val="24"/>
          <w:szCs w:val="24"/>
          <w14:ligatures w14:val="none"/>
        </w:rPr>
        <w:t>Prior to Issue of Construction Certificate</w:t>
      </w:r>
      <w:bookmarkEnd w:id="82"/>
    </w:p>
    <w:p w14:paraId="78EC154B" w14:textId="77777777" w:rsidR="000F01F1" w:rsidRPr="000F01F1" w:rsidRDefault="000F01F1" w:rsidP="000F01F1">
      <w:pPr>
        <w:keepNext/>
        <w:widowControl w:val="0"/>
        <w:autoSpaceDE w:val="0"/>
        <w:autoSpaceDN w:val="0"/>
        <w:adjustRightInd w:val="0"/>
        <w:spacing w:after="0" w:line="240" w:lineRule="auto"/>
        <w:jc w:val="both"/>
        <w:rPr>
          <w:rFonts w:ascii="Arial" w:eastAsia="MS Mincho" w:hAnsi="Arial" w:cs="Arial"/>
          <w:sz w:val="24"/>
          <w:szCs w:val="24"/>
          <w14:ligatures w14:val="none"/>
        </w:rPr>
      </w:pPr>
    </w:p>
    <w:p w14:paraId="13F9DD8D" w14:textId="77777777" w:rsidR="000F01F1" w:rsidRPr="000F01F1" w:rsidRDefault="000F01F1" w:rsidP="000F01F1">
      <w:pPr>
        <w:widowControl w:val="0"/>
        <w:numPr>
          <w:ilvl w:val="0"/>
          <w:numId w:val="1"/>
        </w:numPr>
        <w:autoSpaceDE w:val="0"/>
        <w:autoSpaceDN w:val="0"/>
        <w:adjustRightInd w:val="0"/>
        <w:spacing w:after="0" w:line="240" w:lineRule="auto"/>
        <w:jc w:val="both"/>
        <w:rPr>
          <w:rFonts w:ascii="Arial" w:eastAsia="MS Mincho" w:hAnsi="Arial" w:cs="Arial"/>
          <w:sz w:val="24"/>
          <w:szCs w:val="24"/>
          <w14:ligatures w14:val="none"/>
        </w:rPr>
      </w:pPr>
      <w:r w:rsidRPr="000F01F1">
        <w:rPr>
          <w:rFonts w:ascii="Arial" w:eastAsia="MS Mincho" w:hAnsi="Arial" w:cs="Arial"/>
          <w:sz w:val="24"/>
          <w:szCs w:val="24"/>
          <w14:ligatures w14:val="none"/>
        </w:rPr>
        <w:t xml:space="preserve">A certificate from an appropriately qualified acoustical consultant eligible for membership of the Association of Australian Acoustic Consultants, certifying that suitable measures have been incorporated into the development and that the noise criteria contained in the conditions herein have been satisfied, must be provided to the Principal Certifier for approval prior to the issue of the relevant Construction Certificate. </w:t>
      </w:r>
    </w:p>
    <w:p w14:paraId="73B53513" w14:textId="77777777" w:rsidR="000F01F1" w:rsidRPr="000F01F1" w:rsidRDefault="000F01F1" w:rsidP="000F01F1">
      <w:pPr>
        <w:widowControl w:val="0"/>
        <w:autoSpaceDE w:val="0"/>
        <w:autoSpaceDN w:val="0"/>
        <w:adjustRightInd w:val="0"/>
        <w:spacing w:after="0" w:line="240" w:lineRule="auto"/>
        <w:jc w:val="both"/>
        <w:rPr>
          <w:rFonts w:ascii="Arial" w:eastAsia="MS Mincho" w:hAnsi="Arial" w:cs="Arial"/>
          <w:sz w:val="24"/>
          <w:szCs w:val="24"/>
          <w14:ligatures w14:val="none"/>
        </w:rPr>
      </w:pPr>
    </w:p>
    <w:p w14:paraId="09C2055A" w14:textId="77777777" w:rsidR="000F01F1" w:rsidRPr="000F01F1" w:rsidRDefault="000F01F1" w:rsidP="000F01F1">
      <w:pPr>
        <w:widowControl w:val="0"/>
        <w:autoSpaceDE w:val="0"/>
        <w:autoSpaceDN w:val="0"/>
        <w:adjustRightInd w:val="0"/>
        <w:spacing w:after="0" w:line="240" w:lineRule="auto"/>
        <w:ind w:left="2160" w:hanging="1440"/>
        <w:jc w:val="both"/>
        <w:rPr>
          <w:rFonts w:ascii="Arial" w:eastAsia="MS Mincho" w:hAnsi="Arial" w:cs="Arial"/>
          <w:sz w:val="24"/>
          <w:szCs w:val="24"/>
          <w14:ligatures w14:val="none"/>
        </w:rPr>
      </w:pPr>
      <w:r w:rsidRPr="000F01F1">
        <w:rPr>
          <w:rFonts w:ascii="Arial" w:eastAsia="MS Mincho" w:hAnsi="Arial" w:cs="Arial"/>
          <w:sz w:val="24"/>
          <w:szCs w:val="24"/>
          <w14:ligatures w14:val="none"/>
        </w:rPr>
        <w:t xml:space="preserve">(Reason: </w:t>
      </w:r>
      <w:r w:rsidRPr="000F01F1">
        <w:rPr>
          <w:rFonts w:ascii="Arial" w:eastAsia="Times New Roman" w:hAnsi="Arial" w:cs="Arial"/>
          <w:sz w:val="24"/>
          <w:szCs w:val="24"/>
          <w14:ligatures w14:val="none"/>
        </w:rPr>
        <w:tab/>
      </w:r>
      <w:r w:rsidRPr="000F01F1">
        <w:rPr>
          <w:rFonts w:ascii="Arial" w:eastAsia="MS Mincho" w:hAnsi="Arial" w:cs="Arial"/>
          <w:sz w:val="24"/>
          <w:szCs w:val="24"/>
          <w14:ligatures w14:val="none"/>
        </w:rPr>
        <w:t xml:space="preserve">To maintain an appropriate level of amenity for adjoining land uses) </w:t>
      </w:r>
    </w:p>
    <w:p w14:paraId="1E1382A2" w14:textId="77777777" w:rsidR="000F01F1" w:rsidRPr="007D7284" w:rsidRDefault="000F01F1" w:rsidP="001A0223">
      <w:pPr>
        <w:spacing w:before="120" w:after="120" w:line="240" w:lineRule="auto"/>
        <w:jc w:val="both"/>
        <w:rPr>
          <w:rFonts w:ascii="Arial" w:hAnsi="Arial" w:cs="Arial"/>
          <w:sz w:val="24"/>
          <w:szCs w:val="24"/>
          <w:highlight w:val="yellow"/>
        </w:rPr>
      </w:pPr>
    </w:p>
    <w:p w14:paraId="6ACEAD8C" w14:textId="77777777" w:rsidR="001A0223" w:rsidRPr="000F01F1" w:rsidRDefault="001A0223" w:rsidP="001A0223">
      <w:pPr>
        <w:pStyle w:val="Heading1"/>
        <w:keepNext w:val="0"/>
        <w:spacing w:before="120" w:after="120"/>
        <w:jc w:val="both"/>
        <w:rPr>
          <w:rFonts w:ascii="Arial" w:hAnsi="Arial" w:cs="Arial"/>
          <w:b/>
          <w:bCs/>
          <w:color w:val="auto"/>
          <w:sz w:val="24"/>
          <w:szCs w:val="24"/>
        </w:rPr>
      </w:pPr>
      <w:bookmarkStart w:id="83" w:name="_Toc366754471"/>
      <w:bookmarkStart w:id="84" w:name="_Toc69730284"/>
      <w:r w:rsidRPr="000F01F1">
        <w:rPr>
          <w:rFonts w:ascii="Arial" w:hAnsi="Arial" w:cs="Arial"/>
          <w:b/>
          <w:bCs/>
          <w:color w:val="auto"/>
          <w:sz w:val="24"/>
          <w:szCs w:val="24"/>
        </w:rPr>
        <w:t>Mechanical Exhaust Ventilation</w:t>
      </w:r>
      <w:bookmarkEnd w:id="83"/>
      <w:bookmarkEnd w:id="84"/>
    </w:p>
    <w:p w14:paraId="15E4BCE9" w14:textId="77777777" w:rsidR="001A0223" w:rsidRPr="000F01F1" w:rsidRDefault="001A0223" w:rsidP="001A0223">
      <w:pPr>
        <w:spacing w:before="120" w:after="120" w:line="240" w:lineRule="auto"/>
        <w:jc w:val="both"/>
        <w:rPr>
          <w:rFonts w:ascii="Arial" w:hAnsi="Arial" w:cs="Arial"/>
          <w:sz w:val="24"/>
          <w:szCs w:val="24"/>
        </w:rPr>
      </w:pPr>
    </w:p>
    <w:p w14:paraId="0330039A" w14:textId="4DA4EE2B" w:rsidR="001A0223" w:rsidRPr="000F01F1" w:rsidRDefault="001A0223" w:rsidP="001A0223">
      <w:pPr>
        <w:pStyle w:val="CCONDS"/>
        <w:widowControl w:val="0"/>
        <w:autoSpaceDE w:val="0"/>
        <w:autoSpaceDN w:val="0"/>
        <w:adjustRightInd w:val="0"/>
        <w:spacing w:before="120" w:after="120"/>
        <w:rPr>
          <w:rFonts w:ascii="Arial" w:hAnsi="Arial" w:cs="Arial"/>
          <w:sz w:val="24"/>
          <w:szCs w:val="24"/>
        </w:rPr>
      </w:pPr>
      <w:r w:rsidRPr="000F01F1">
        <w:rPr>
          <w:rFonts w:ascii="Arial" w:hAnsi="Arial" w:cs="Arial"/>
          <w:sz w:val="24"/>
          <w:szCs w:val="24"/>
        </w:rPr>
        <w:t xml:space="preserve">A statement from an appropriately qualified and practising Mechanical Engineer is required detailing how the exhaust ventilation system will be installed in accordance with AS1668.  </w:t>
      </w:r>
    </w:p>
    <w:p w14:paraId="6406CCF6" w14:textId="77777777" w:rsidR="001A0223" w:rsidRPr="000F01F1" w:rsidRDefault="001A0223" w:rsidP="001A0223">
      <w:pPr>
        <w:spacing w:before="120" w:after="120" w:line="240" w:lineRule="auto"/>
        <w:jc w:val="both"/>
        <w:rPr>
          <w:rFonts w:ascii="Arial" w:hAnsi="Arial" w:cs="Arial"/>
          <w:sz w:val="24"/>
          <w:szCs w:val="24"/>
        </w:rPr>
      </w:pPr>
    </w:p>
    <w:p w14:paraId="73F1E50A" w14:textId="77777777" w:rsidR="001A0223" w:rsidRPr="000F01F1" w:rsidRDefault="001A0223" w:rsidP="001A0223">
      <w:pPr>
        <w:spacing w:before="120" w:after="120" w:line="240" w:lineRule="auto"/>
        <w:ind w:left="2160" w:hanging="1440"/>
        <w:jc w:val="both"/>
        <w:rPr>
          <w:rFonts w:ascii="Arial" w:hAnsi="Arial" w:cs="Arial"/>
          <w:sz w:val="24"/>
          <w:szCs w:val="24"/>
        </w:rPr>
      </w:pPr>
      <w:r w:rsidRPr="000F01F1">
        <w:rPr>
          <w:rFonts w:ascii="Arial" w:hAnsi="Arial" w:cs="Arial"/>
          <w:sz w:val="24"/>
          <w:szCs w:val="24"/>
        </w:rPr>
        <w:t>(Reason:</w:t>
      </w:r>
      <w:r w:rsidRPr="000F01F1">
        <w:rPr>
          <w:rFonts w:ascii="Arial" w:hAnsi="Arial" w:cs="Arial"/>
          <w:sz w:val="24"/>
          <w:szCs w:val="24"/>
        </w:rPr>
        <w:tab/>
        <w:t>To ensure compliance with acceptable standards for the construction and operation of mechanical plant)</w:t>
      </w:r>
    </w:p>
    <w:p w14:paraId="21ECA227" w14:textId="77777777" w:rsidR="001A0223" w:rsidRPr="006A05B3" w:rsidRDefault="001A0223" w:rsidP="001A0223">
      <w:pPr>
        <w:spacing w:before="120" w:after="120" w:line="240" w:lineRule="auto"/>
        <w:jc w:val="both"/>
        <w:rPr>
          <w:rFonts w:ascii="Arial" w:hAnsi="Arial" w:cs="Arial"/>
          <w:sz w:val="24"/>
          <w:szCs w:val="24"/>
        </w:rPr>
      </w:pPr>
    </w:p>
    <w:p w14:paraId="0E156CD7" w14:textId="77777777" w:rsidR="001A0223" w:rsidRPr="006A05B3" w:rsidRDefault="001A0223" w:rsidP="001A0223">
      <w:pPr>
        <w:pStyle w:val="Heading1"/>
        <w:spacing w:before="120" w:after="120"/>
        <w:jc w:val="both"/>
        <w:rPr>
          <w:rFonts w:ascii="Arial" w:hAnsi="Arial" w:cs="Arial"/>
          <w:b/>
          <w:bCs/>
          <w:color w:val="auto"/>
          <w:sz w:val="24"/>
          <w:szCs w:val="24"/>
        </w:rPr>
      </w:pPr>
      <w:bookmarkStart w:id="85" w:name="_Toc134521589"/>
      <w:r w:rsidRPr="006A05B3">
        <w:rPr>
          <w:rFonts w:ascii="Arial" w:hAnsi="Arial" w:cs="Arial"/>
          <w:b/>
          <w:bCs/>
          <w:color w:val="auto"/>
          <w:sz w:val="24"/>
          <w:szCs w:val="24"/>
        </w:rPr>
        <w:t>Construction Noise Management Plan</w:t>
      </w:r>
      <w:bookmarkEnd w:id="85"/>
    </w:p>
    <w:p w14:paraId="66FD3032" w14:textId="77777777" w:rsidR="001A0223" w:rsidRPr="006A05B3" w:rsidRDefault="001A0223" w:rsidP="001A0223">
      <w:pPr>
        <w:spacing w:before="120" w:after="120" w:line="240" w:lineRule="auto"/>
        <w:jc w:val="both"/>
        <w:rPr>
          <w:rFonts w:ascii="Arial" w:hAnsi="Arial" w:cs="Arial"/>
          <w:sz w:val="24"/>
          <w:szCs w:val="24"/>
          <w:lang w:val="en-US"/>
        </w:rPr>
      </w:pPr>
    </w:p>
    <w:p w14:paraId="1A2EE1EE" w14:textId="34EE33C9" w:rsidR="001A0223" w:rsidRPr="006A05B3" w:rsidRDefault="001A0223" w:rsidP="001A0223">
      <w:pPr>
        <w:pStyle w:val="CCONDS"/>
        <w:widowControl w:val="0"/>
        <w:autoSpaceDE w:val="0"/>
        <w:autoSpaceDN w:val="0"/>
        <w:adjustRightInd w:val="0"/>
        <w:spacing w:before="120" w:after="120"/>
        <w:rPr>
          <w:rFonts w:ascii="Arial" w:hAnsi="Arial" w:cs="Arial"/>
          <w:sz w:val="24"/>
          <w:szCs w:val="24"/>
        </w:rPr>
      </w:pPr>
      <w:r w:rsidRPr="006A05B3">
        <w:rPr>
          <w:rFonts w:ascii="Arial" w:hAnsi="Arial" w:cs="Arial"/>
          <w:sz w:val="24"/>
          <w:szCs w:val="24"/>
        </w:rPr>
        <w:t>A Construction Noise Management Plan must be prepared by an appropriately qualified acoustical consultant</w:t>
      </w:r>
      <w:r w:rsidR="006A05B3" w:rsidRPr="006A05B3">
        <w:rPr>
          <w:rFonts w:ascii="Arial" w:hAnsi="Arial" w:cs="Arial"/>
          <w:sz w:val="24"/>
          <w:szCs w:val="24"/>
        </w:rPr>
        <w:t>*</w:t>
      </w:r>
      <w:r w:rsidRPr="006A05B3">
        <w:rPr>
          <w:rFonts w:ascii="Arial" w:hAnsi="Arial" w:cs="Arial"/>
          <w:sz w:val="24"/>
          <w:szCs w:val="24"/>
        </w:rPr>
        <w:t xml:space="preserve"> and must include the following: </w:t>
      </w:r>
    </w:p>
    <w:p w14:paraId="139E334B" w14:textId="77777777" w:rsidR="001A0223" w:rsidRPr="007D7284" w:rsidRDefault="001A0223" w:rsidP="001A0223">
      <w:pPr>
        <w:pStyle w:val="CCONDS"/>
        <w:numPr>
          <w:ilvl w:val="0"/>
          <w:numId w:val="0"/>
        </w:numPr>
        <w:spacing w:before="120" w:after="120"/>
        <w:ind w:left="1440" w:hanging="720"/>
        <w:rPr>
          <w:rFonts w:ascii="Arial" w:hAnsi="Arial" w:cs="Arial"/>
          <w:sz w:val="24"/>
          <w:szCs w:val="24"/>
          <w:highlight w:val="yellow"/>
        </w:rPr>
      </w:pPr>
    </w:p>
    <w:p w14:paraId="372270D4" w14:textId="77777777" w:rsidR="001A0223" w:rsidRPr="006A05B3" w:rsidRDefault="001A0223" w:rsidP="009D09CE">
      <w:pPr>
        <w:widowControl w:val="0"/>
        <w:numPr>
          <w:ilvl w:val="2"/>
          <w:numId w:val="29"/>
        </w:numPr>
        <w:autoSpaceDE w:val="0"/>
        <w:autoSpaceDN w:val="0"/>
        <w:adjustRightInd w:val="0"/>
        <w:spacing w:before="120" w:after="120" w:line="240" w:lineRule="auto"/>
        <w:ind w:left="1417" w:hanging="720"/>
        <w:jc w:val="both"/>
        <w:rPr>
          <w:rFonts w:ascii="Arial" w:hAnsi="Arial" w:cs="Arial"/>
          <w:sz w:val="24"/>
          <w:szCs w:val="24"/>
          <w:lang w:val="en-US"/>
        </w:rPr>
      </w:pPr>
      <w:r w:rsidRPr="006A05B3">
        <w:rPr>
          <w:rFonts w:ascii="Arial" w:hAnsi="Arial" w:cs="Arial"/>
          <w:sz w:val="24"/>
          <w:szCs w:val="24"/>
          <w:lang w:val="en-US"/>
        </w:rPr>
        <w:t>Identification of noise affected receivers near to the site.</w:t>
      </w:r>
    </w:p>
    <w:p w14:paraId="3F4F51C7" w14:textId="77777777" w:rsidR="001A0223" w:rsidRPr="006A05B3" w:rsidRDefault="001A0223" w:rsidP="009D09CE">
      <w:pPr>
        <w:widowControl w:val="0"/>
        <w:numPr>
          <w:ilvl w:val="2"/>
          <w:numId w:val="29"/>
        </w:numPr>
        <w:autoSpaceDE w:val="0"/>
        <w:autoSpaceDN w:val="0"/>
        <w:adjustRightInd w:val="0"/>
        <w:spacing w:before="120" w:after="120" w:line="240" w:lineRule="auto"/>
        <w:ind w:left="1417" w:hanging="720"/>
        <w:jc w:val="both"/>
        <w:rPr>
          <w:rFonts w:ascii="Arial" w:hAnsi="Arial" w:cs="Arial"/>
          <w:sz w:val="24"/>
          <w:szCs w:val="24"/>
          <w:lang w:val="en-US"/>
        </w:rPr>
      </w:pPr>
      <w:r w:rsidRPr="006A05B3">
        <w:rPr>
          <w:rFonts w:ascii="Arial" w:hAnsi="Arial" w:cs="Arial"/>
          <w:sz w:val="24"/>
          <w:szCs w:val="24"/>
          <w:lang w:val="en-US"/>
        </w:rPr>
        <w:t xml:space="preserve">A prediction as to the level of noise impact </w:t>
      </w:r>
      <w:proofErr w:type="gramStart"/>
      <w:r w:rsidRPr="006A05B3">
        <w:rPr>
          <w:rFonts w:ascii="Arial" w:hAnsi="Arial" w:cs="Arial"/>
          <w:sz w:val="24"/>
          <w:szCs w:val="24"/>
          <w:lang w:val="en-US"/>
        </w:rPr>
        <w:t>at</w:t>
      </w:r>
      <w:proofErr w:type="gramEnd"/>
      <w:r w:rsidRPr="006A05B3">
        <w:rPr>
          <w:rFonts w:ascii="Arial" w:hAnsi="Arial" w:cs="Arial"/>
          <w:sz w:val="24"/>
          <w:szCs w:val="24"/>
          <w:lang w:val="en-US"/>
        </w:rPr>
        <w:t xml:space="preserve"> noise affected receivers from the use and proposed number of high noise intrusive appliances intended to be operated onsite. </w:t>
      </w:r>
    </w:p>
    <w:p w14:paraId="6101142F" w14:textId="77777777" w:rsidR="001A0223" w:rsidRPr="006A05B3" w:rsidRDefault="001A0223" w:rsidP="009D09CE">
      <w:pPr>
        <w:widowControl w:val="0"/>
        <w:numPr>
          <w:ilvl w:val="2"/>
          <w:numId w:val="29"/>
        </w:numPr>
        <w:autoSpaceDE w:val="0"/>
        <w:autoSpaceDN w:val="0"/>
        <w:adjustRightInd w:val="0"/>
        <w:spacing w:before="120" w:after="120" w:line="240" w:lineRule="auto"/>
        <w:ind w:left="1417" w:hanging="720"/>
        <w:jc w:val="both"/>
        <w:rPr>
          <w:rFonts w:ascii="Arial" w:hAnsi="Arial" w:cs="Arial"/>
          <w:sz w:val="24"/>
          <w:szCs w:val="24"/>
          <w:lang w:val="en-US"/>
        </w:rPr>
      </w:pPr>
      <w:r w:rsidRPr="006A05B3">
        <w:rPr>
          <w:rFonts w:ascii="Arial" w:hAnsi="Arial" w:cs="Arial"/>
          <w:sz w:val="24"/>
          <w:szCs w:val="24"/>
        </w:rPr>
        <w:t>Details of work schedules for all construction phases.</w:t>
      </w:r>
    </w:p>
    <w:p w14:paraId="01704790" w14:textId="77777777" w:rsidR="001A0223" w:rsidRPr="006A05B3" w:rsidRDefault="001A0223" w:rsidP="009D09CE">
      <w:pPr>
        <w:widowControl w:val="0"/>
        <w:numPr>
          <w:ilvl w:val="2"/>
          <w:numId w:val="29"/>
        </w:numPr>
        <w:autoSpaceDE w:val="0"/>
        <w:autoSpaceDN w:val="0"/>
        <w:adjustRightInd w:val="0"/>
        <w:spacing w:before="120" w:after="120" w:line="240" w:lineRule="auto"/>
        <w:ind w:left="1417" w:hanging="720"/>
        <w:jc w:val="both"/>
        <w:rPr>
          <w:rFonts w:ascii="Arial" w:hAnsi="Arial" w:cs="Arial"/>
          <w:sz w:val="24"/>
          <w:szCs w:val="24"/>
          <w:lang w:val="en-US"/>
        </w:rPr>
      </w:pPr>
      <w:r w:rsidRPr="006A05B3">
        <w:rPr>
          <w:rFonts w:ascii="Arial" w:hAnsi="Arial" w:cs="Arial"/>
          <w:sz w:val="24"/>
          <w:szCs w:val="24"/>
          <w:lang w:val="en-US"/>
        </w:rPr>
        <w:t>A statement should also be submitted outlining whether or not predicted noise levels will comply with the noise criteria stated within the Environment Protection Authority’s Construction Noise Guideline.</w:t>
      </w:r>
    </w:p>
    <w:p w14:paraId="4B7615C9" w14:textId="77777777" w:rsidR="001A0223" w:rsidRPr="006A05B3" w:rsidRDefault="001A0223" w:rsidP="009D09CE">
      <w:pPr>
        <w:widowControl w:val="0"/>
        <w:numPr>
          <w:ilvl w:val="2"/>
          <w:numId w:val="29"/>
        </w:numPr>
        <w:autoSpaceDE w:val="0"/>
        <w:autoSpaceDN w:val="0"/>
        <w:adjustRightInd w:val="0"/>
        <w:spacing w:before="120" w:after="120" w:line="240" w:lineRule="auto"/>
        <w:ind w:left="1417" w:hanging="720"/>
        <w:jc w:val="both"/>
        <w:rPr>
          <w:rFonts w:ascii="Arial" w:hAnsi="Arial" w:cs="Arial"/>
          <w:sz w:val="24"/>
          <w:szCs w:val="24"/>
          <w:lang w:val="en-US"/>
        </w:rPr>
      </w:pPr>
      <w:r w:rsidRPr="006A05B3">
        <w:rPr>
          <w:rFonts w:ascii="Arial" w:hAnsi="Arial" w:cs="Arial"/>
          <w:sz w:val="24"/>
          <w:szCs w:val="24"/>
          <w:lang w:val="en-US"/>
        </w:rPr>
        <w:t>Representative background noise levels should be submitted in accordance with the Interim Construction Noise Guidelines (ICNG).</w:t>
      </w:r>
    </w:p>
    <w:p w14:paraId="0C2E9BE3" w14:textId="77777777" w:rsidR="001A0223" w:rsidRPr="006A05B3" w:rsidRDefault="001A0223" w:rsidP="009D09CE">
      <w:pPr>
        <w:widowControl w:val="0"/>
        <w:numPr>
          <w:ilvl w:val="2"/>
          <w:numId w:val="29"/>
        </w:numPr>
        <w:autoSpaceDE w:val="0"/>
        <w:autoSpaceDN w:val="0"/>
        <w:adjustRightInd w:val="0"/>
        <w:spacing w:before="120" w:after="120" w:line="240" w:lineRule="auto"/>
        <w:ind w:left="1417" w:hanging="720"/>
        <w:jc w:val="both"/>
        <w:rPr>
          <w:rFonts w:ascii="Arial" w:hAnsi="Arial" w:cs="Arial"/>
          <w:sz w:val="24"/>
          <w:szCs w:val="24"/>
          <w:lang w:val="en-US"/>
        </w:rPr>
      </w:pPr>
      <w:r w:rsidRPr="006A05B3">
        <w:rPr>
          <w:rFonts w:ascii="Arial" w:hAnsi="Arial" w:cs="Arial"/>
          <w:sz w:val="24"/>
          <w:szCs w:val="24"/>
          <w:lang w:val="en-US"/>
        </w:rPr>
        <w:t xml:space="preserve">Confirmation of the level of community consultation that is to be undertaken by occupants at noise affected receivers likely to be most affected by site </w:t>
      </w:r>
      <w:proofErr w:type="gramStart"/>
      <w:r w:rsidRPr="006A05B3">
        <w:rPr>
          <w:rFonts w:ascii="Arial" w:hAnsi="Arial" w:cs="Arial"/>
          <w:sz w:val="24"/>
          <w:szCs w:val="24"/>
          <w:lang w:val="en-US"/>
        </w:rPr>
        <w:t>works</w:t>
      </w:r>
      <w:proofErr w:type="gramEnd"/>
      <w:r w:rsidRPr="006A05B3">
        <w:rPr>
          <w:rFonts w:ascii="Arial" w:hAnsi="Arial" w:cs="Arial"/>
          <w:sz w:val="24"/>
          <w:szCs w:val="24"/>
          <w:lang w:val="en-US"/>
        </w:rPr>
        <w:t xml:space="preserve"> and the operation of plant/machinery particularly during the demolition and excavation phases.</w:t>
      </w:r>
    </w:p>
    <w:p w14:paraId="731F0690" w14:textId="77777777" w:rsidR="001A0223" w:rsidRPr="006A05B3" w:rsidRDefault="001A0223" w:rsidP="009D09CE">
      <w:pPr>
        <w:widowControl w:val="0"/>
        <w:numPr>
          <w:ilvl w:val="2"/>
          <w:numId w:val="29"/>
        </w:numPr>
        <w:autoSpaceDE w:val="0"/>
        <w:autoSpaceDN w:val="0"/>
        <w:adjustRightInd w:val="0"/>
        <w:spacing w:before="120" w:after="120" w:line="240" w:lineRule="auto"/>
        <w:ind w:left="1417" w:hanging="720"/>
        <w:jc w:val="both"/>
        <w:rPr>
          <w:rFonts w:ascii="Arial" w:hAnsi="Arial" w:cs="Arial"/>
          <w:sz w:val="24"/>
          <w:szCs w:val="24"/>
          <w:lang w:val="en-US"/>
        </w:rPr>
      </w:pPr>
      <w:r w:rsidRPr="006A05B3">
        <w:rPr>
          <w:rFonts w:ascii="Arial" w:hAnsi="Arial" w:cs="Arial"/>
          <w:sz w:val="24"/>
          <w:szCs w:val="24"/>
          <w:lang w:val="en-US"/>
        </w:rPr>
        <w:t>Confirmation of noise monitoring methodology that is to be undertaken during the noise intensive stages of work including details of monitoring to be undertaken at the boundary of any noise affected receiver.</w:t>
      </w:r>
    </w:p>
    <w:p w14:paraId="084BBDDF" w14:textId="6161CD12" w:rsidR="001A0223" w:rsidRPr="006A05B3" w:rsidRDefault="006A05B3" w:rsidP="009D09CE">
      <w:pPr>
        <w:widowControl w:val="0"/>
        <w:numPr>
          <w:ilvl w:val="2"/>
          <w:numId w:val="29"/>
        </w:numPr>
        <w:autoSpaceDE w:val="0"/>
        <w:autoSpaceDN w:val="0"/>
        <w:adjustRightInd w:val="0"/>
        <w:spacing w:before="120" w:after="120" w:line="240" w:lineRule="auto"/>
        <w:ind w:left="1417" w:hanging="720"/>
        <w:jc w:val="both"/>
        <w:rPr>
          <w:rFonts w:ascii="Arial" w:hAnsi="Arial" w:cs="Arial"/>
          <w:sz w:val="24"/>
          <w:szCs w:val="24"/>
          <w:lang w:val="en-US"/>
        </w:rPr>
      </w:pPr>
      <w:r w:rsidRPr="006A05B3">
        <w:rPr>
          <w:rFonts w:ascii="Arial" w:hAnsi="Arial" w:cs="Arial"/>
          <w:sz w:val="24"/>
          <w:szCs w:val="24"/>
          <w:lang w:val="en-US"/>
        </w:rPr>
        <w:t>The</w:t>
      </w:r>
      <w:r w:rsidR="001A0223" w:rsidRPr="006A05B3">
        <w:rPr>
          <w:rFonts w:ascii="Arial" w:hAnsi="Arial" w:cs="Arial"/>
          <w:sz w:val="24"/>
          <w:szCs w:val="24"/>
          <w:lang w:val="en-US"/>
        </w:rPr>
        <w:t xml:space="preserve"> course of action will be undertaken following receipt of a complaint concerning offensive noise.</w:t>
      </w:r>
    </w:p>
    <w:p w14:paraId="5CBFDBB7" w14:textId="77777777" w:rsidR="001A0223" w:rsidRPr="006A05B3" w:rsidRDefault="001A0223" w:rsidP="009D09CE">
      <w:pPr>
        <w:widowControl w:val="0"/>
        <w:numPr>
          <w:ilvl w:val="2"/>
          <w:numId w:val="29"/>
        </w:numPr>
        <w:autoSpaceDE w:val="0"/>
        <w:autoSpaceDN w:val="0"/>
        <w:adjustRightInd w:val="0"/>
        <w:spacing w:before="120" w:after="120" w:line="240" w:lineRule="auto"/>
        <w:ind w:left="1417" w:hanging="720"/>
        <w:jc w:val="both"/>
        <w:rPr>
          <w:rFonts w:ascii="Arial" w:hAnsi="Arial" w:cs="Arial"/>
          <w:sz w:val="24"/>
          <w:szCs w:val="24"/>
          <w:lang w:val="en-US"/>
        </w:rPr>
      </w:pPr>
      <w:r w:rsidRPr="006A05B3">
        <w:rPr>
          <w:rFonts w:ascii="Arial" w:hAnsi="Arial" w:cs="Arial"/>
          <w:sz w:val="24"/>
          <w:szCs w:val="24"/>
          <w:lang w:val="en-US"/>
        </w:rPr>
        <w:t xml:space="preserve">Details of any noise mitigation measures that have been outlined by an acoustic consultant or otherwise that will be deployed on site to reduce noise impacts on the occupants at noise affected receivers. </w:t>
      </w:r>
    </w:p>
    <w:p w14:paraId="475CF52A" w14:textId="77777777" w:rsidR="001A0223" w:rsidRPr="006A05B3" w:rsidRDefault="001A0223" w:rsidP="009D09CE">
      <w:pPr>
        <w:widowControl w:val="0"/>
        <w:numPr>
          <w:ilvl w:val="2"/>
          <w:numId w:val="29"/>
        </w:numPr>
        <w:autoSpaceDE w:val="0"/>
        <w:autoSpaceDN w:val="0"/>
        <w:adjustRightInd w:val="0"/>
        <w:spacing w:before="120" w:after="120" w:line="240" w:lineRule="auto"/>
        <w:ind w:left="1417" w:hanging="720"/>
        <w:jc w:val="both"/>
        <w:rPr>
          <w:rFonts w:ascii="Arial" w:hAnsi="Arial" w:cs="Arial"/>
          <w:sz w:val="24"/>
          <w:szCs w:val="24"/>
          <w:lang w:val="en-US"/>
        </w:rPr>
      </w:pPr>
      <w:r w:rsidRPr="006A05B3">
        <w:rPr>
          <w:rFonts w:ascii="Arial" w:hAnsi="Arial" w:cs="Arial"/>
          <w:sz w:val="24"/>
          <w:szCs w:val="24"/>
          <w:lang w:val="en-US"/>
        </w:rPr>
        <w:t xml:space="preserve">Details of selection criteria for any plant or equipment that is to be used on site, the level of sound mitigation measures to be undertaken in each case and the criteria adopted in their selection </w:t>
      </w:r>
      <w:proofErr w:type="gramStart"/>
      <w:r w:rsidRPr="006A05B3">
        <w:rPr>
          <w:rFonts w:ascii="Arial" w:hAnsi="Arial" w:cs="Arial"/>
          <w:sz w:val="24"/>
          <w:szCs w:val="24"/>
          <w:lang w:val="en-US"/>
        </w:rPr>
        <w:t>taking into account</w:t>
      </w:r>
      <w:proofErr w:type="gramEnd"/>
      <w:r w:rsidRPr="006A05B3">
        <w:rPr>
          <w:rFonts w:ascii="Arial" w:hAnsi="Arial" w:cs="Arial"/>
          <w:sz w:val="24"/>
          <w:szCs w:val="24"/>
          <w:lang w:val="en-US"/>
        </w:rPr>
        <w:t xml:space="preserve"> the likely noise impacts on occupants at noise affected receivers and other less intrusive technologies available; and</w:t>
      </w:r>
    </w:p>
    <w:p w14:paraId="5436257F" w14:textId="77777777" w:rsidR="001A0223" w:rsidRPr="006A05B3" w:rsidRDefault="001A0223" w:rsidP="009D09CE">
      <w:pPr>
        <w:widowControl w:val="0"/>
        <w:numPr>
          <w:ilvl w:val="2"/>
          <w:numId w:val="29"/>
        </w:numPr>
        <w:autoSpaceDE w:val="0"/>
        <w:autoSpaceDN w:val="0"/>
        <w:adjustRightInd w:val="0"/>
        <w:spacing w:before="120" w:after="120" w:line="240" w:lineRule="auto"/>
        <w:ind w:left="1417" w:hanging="720"/>
        <w:jc w:val="both"/>
        <w:rPr>
          <w:rFonts w:ascii="Arial" w:hAnsi="Arial" w:cs="Arial"/>
          <w:sz w:val="24"/>
          <w:szCs w:val="24"/>
          <w:lang w:val="en-US"/>
        </w:rPr>
      </w:pPr>
      <w:r w:rsidRPr="006A05B3">
        <w:rPr>
          <w:rFonts w:ascii="Arial" w:hAnsi="Arial" w:cs="Arial"/>
          <w:sz w:val="24"/>
          <w:szCs w:val="24"/>
        </w:rPr>
        <w:t>Details of site induction to be carried out for all employees and contractors undertaking work at the site.</w:t>
      </w:r>
    </w:p>
    <w:p w14:paraId="3C495FCA" w14:textId="77777777" w:rsidR="001A0223" w:rsidRPr="006A05B3" w:rsidRDefault="001A0223" w:rsidP="001A0223">
      <w:pPr>
        <w:spacing w:before="120" w:after="120" w:line="240" w:lineRule="auto"/>
        <w:jc w:val="both"/>
        <w:rPr>
          <w:rFonts w:ascii="Arial" w:hAnsi="Arial" w:cs="Arial"/>
          <w:sz w:val="24"/>
          <w:szCs w:val="24"/>
        </w:rPr>
      </w:pPr>
    </w:p>
    <w:p w14:paraId="65EC9C60" w14:textId="77777777" w:rsidR="001A0223" w:rsidRPr="006A05B3" w:rsidRDefault="001A0223" w:rsidP="001A0223">
      <w:pPr>
        <w:spacing w:before="120" w:after="120" w:line="240" w:lineRule="auto"/>
        <w:ind w:left="720"/>
        <w:jc w:val="both"/>
        <w:rPr>
          <w:rFonts w:ascii="Arial" w:hAnsi="Arial" w:cs="Arial"/>
          <w:sz w:val="24"/>
          <w:szCs w:val="24"/>
        </w:rPr>
      </w:pPr>
      <w:r w:rsidRPr="006A05B3">
        <w:rPr>
          <w:rFonts w:ascii="Arial" w:hAnsi="Arial" w:cs="Arial"/>
          <w:sz w:val="24"/>
          <w:szCs w:val="24"/>
        </w:rPr>
        <w:t>“</w:t>
      </w:r>
      <w:proofErr w:type="gramStart"/>
      <w:r w:rsidRPr="006A05B3">
        <w:rPr>
          <w:rFonts w:ascii="Arial" w:hAnsi="Arial" w:cs="Arial"/>
          <w:sz w:val="24"/>
          <w:szCs w:val="24"/>
        </w:rPr>
        <w:t>affected</w:t>
      </w:r>
      <w:proofErr w:type="gramEnd"/>
      <w:r w:rsidRPr="006A05B3">
        <w:rPr>
          <w:rFonts w:ascii="Arial" w:hAnsi="Arial" w:cs="Arial"/>
          <w:sz w:val="24"/>
          <w:szCs w:val="24"/>
        </w:rPr>
        <w:t xml:space="preserve"> receiver” includes residential premises (including any lot in the strata scheme or another strata scheme), premises for short-term accommodation, schools, hospitals, places of worship, commercial premises and parks and such other affected receiver as may be notified by the Council in writing.</w:t>
      </w:r>
    </w:p>
    <w:p w14:paraId="41380077" w14:textId="77777777" w:rsidR="001A0223" w:rsidRPr="006A05B3" w:rsidRDefault="001A0223" w:rsidP="001A0223">
      <w:pPr>
        <w:spacing w:before="120" w:after="120" w:line="240" w:lineRule="auto"/>
        <w:ind w:left="720"/>
        <w:jc w:val="both"/>
        <w:rPr>
          <w:rFonts w:ascii="Arial" w:hAnsi="Arial" w:cs="Arial"/>
          <w:sz w:val="24"/>
          <w:szCs w:val="24"/>
        </w:rPr>
      </w:pPr>
      <w:r w:rsidRPr="006A05B3">
        <w:rPr>
          <w:rFonts w:ascii="Arial" w:hAnsi="Arial" w:cs="Arial"/>
          <w:sz w:val="24"/>
          <w:szCs w:val="24"/>
        </w:rPr>
        <w:t>“boundary” includes any window or elevated window of an affected residence.</w:t>
      </w:r>
    </w:p>
    <w:p w14:paraId="1C76BD29" w14:textId="77777777" w:rsidR="001A0223" w:rsidRPr="006A05B3" w:rsidRDefault="001A0223" w:rsidP="001A0223">
      <w:pPr>
        <w:spacing w:before="120" w:after="120" w:line="240" w:lineRule="auto"/>
        <w:jc w:val="both"/>
        <w:rPr>
          <w:rFonts w:ascii="Arial" w:hAnsi="Arial" w:cs="Arial"/>
          <w:sz w:val="24"/>
          <w:szCs w:val="24"/>
        </w:rPr>
      </w:pPr>
    </w:p>
    <w:p w14:paraId="5440F4F3" w14:textId="77777777" w:rsidR="006A05B3" w:rsidRPr="006A05B3" w:rsidRDefault="001A0223" w:rsidP="006A05B3">
      <w:pPr>
        <w:pStyle w:val="CCONDS"/>
        <w:numPr>
          <w:ilvl w:val="0"/>
          <w:numId w:val="0"/>
        </w:numPr>
        <w:spacing w:before="120" w:after="120"/>
        <w:ind w:left="720"/>
        <w:rPr>
          <w:rFonts w:ascii="Arial" w:hAnsi="Arial" w:cs="Arial"/>
          <w:sz w:val="24"/>
          <w:szCs w:val="24"/>
        </w:rPr>
      </w:pPr>
      <w:r w:rsidRPr="006A05B3">
        <w:rPr>
          <w:rFonts w:ascii="Arial" w:hAnsi="Arial" w:cs="Arial"/>
          <w:sz w:val="24"/>
          <w:szCs w:val="24"/>
        </w:rPr>
        <w:t xml:space="preserve">The Construction Noise Management Plan must be submitted to the Principal Certifier and a copy provided to Council prior to the issue of the Construction Certificate. </w:t>
      </w:r>
    </w:p>
    <w:p w14:paraId="765A543A" w14:textId="77777777" w:rsidR="006A05B3" w:rsidRPr="006A05B3" w:rsidRDefault="006A05B3" w:rsidP="006A05B3">
      <w:pPr>
        <w:pStyle w:val="CCONDS"/>
        <w:numPr>
          <w:ilvl w:val="0"/>
          <w:numId w:val="0"/>
        </w:numPr>
        <w:spacing w:before="120" w:after="120"/>
        <w:ind w:left="720"/>
        <w:rPr>
          <w:rFonts w:ascii="Arial" w:hAnsi="Arial" w:cs="Arial"/>
          <w:sz w:val="24"/>
          <w:szCs w:val="24"/>
        </w:rPr>
      </w:pPr>
    </w:p>
    <w:p w14:paraId="39E5E11C" w14:textId="1C2403B3" w:rsidR="006A05B3" w:rsidRPr="006A05B3" w:rsidRDefault="006A05B3" w:rsidP="006A05B3">
      <w:pPr>
        <w:pStyle w:val="CCONDS"/>
        <w:numPr>
          <w:ilvl w:val="0"/>
          <w:numId w:val="0"/>
        </w:numPr>
        <w:spacing w:before="120" w:after="120"/>
        <w:ind w:left="720"/>
        <w:rPr>
          <w:rFonts w:ascii="Arial" w:hAnsi="Arial" w:cs="Arial"/>
          <w:sz w:val="24"/>
          <w:szCs w:val="24"/>
        </w:rPr>
      </w:pPr>
      <w:r w:rsidRPr="006A05B3">
        <w:rPr>
          <w:rFonts w:ascii="Arial" w:hAnsi="Arial" w:cs="Arial"/>
          <w:i/>
          <w:iCs/>
          <w:sz w:val="24"/>
          <w:szCs w:val="24"/>
        </w:rPr>
        <w:t>*Appropriately qualified Acoustical consultant means a consultant who is an employee of a member firm of the Association of Australasian Acoustical Consultants, or an individual who possesses the qualifications to join the Australian Acoustical Society, or Institution of Engineers (grade of member).</w:t>
      </w:r>
    </w:p>
    <w:p w14:paraId="3D41F3B2" w14:textId="77777777" w:rsidR="006A05B3" w:rsidRPr="006A05B3" w:rsidRDefault="006A05B3" w:rsidP="001A0223">
      <w:pPr>
        <w:pStyle w:val="CCONDS"/>
        <w:numPr>
          <w:ilvl w:val="0"/>
          <w:numId w:val="0"/>
        </w:numPr>
        <w:spacing w:before="120" w:after="120"/>
        <w:ind w:left="720"/>
        <w:rPr>
          <w:rFonts w:ascii="Arial" w:hAnsi="Arial" w:cs="Arial"/>
          <w:sz w:val="24"/>
          <w:szCs w:val="24"/>
        </w:rPr>
      </w:pPr>
    </w:p>
    <w:p w14:paraId="2D259D13" w14:textId="77777777" w:rsidR="001A0223" w:rsidRPr="006A05B3" w:rsidRDefault="001A0223" w:rsidP="001A0223">
      <w:pPr>
        <w:keepNext/>
        <w:keepLines/>
        <w:spacing w:before="120" w:after="120" w:line="240" w:lineRule="auto"/>
        <w:ind w:left="2160" w:hanging="1440"/>
        <w:jc w:val="both"/>
        <w:rPr>
          <w:rFonts w:ascii="Arial" w:hAnsi="Arial" w:cs="Arial"/>
          <w:sz w:val="24"/>
          <w:szCs w:val="24"/>
        </w:rPr>
      </w:pPr>
      <w:r w:rsidRPr="006A05B3">
        <w:rPr>
          <w:rFonts w:ascii="Arial" w:hAnsi="Arial" w:cs="Arial"/>
          <w:sz w:val="24"/>
          <w:szCs w:val="24"/>
        </w:rPr>
        <w:t xml:space="preserve">The Construction Noise Management Plan must be </w:t>
      </w:r>
      <w:proofErr w:type="gramStart"/>
      <w:r w:rsidRPr="006A05B3">
        <w:rPr>
          <w:rFonts w:ascii="Arial" w:hAnsi="Arial" w:cs="Arial"/>
          <w:sz w:val="24"/>
          <w:szCs w:val="24"/>
        </w:rPr>
        <w:t>complied with at all times</w:t>
      </w:r>
      <w:proofErr w:type="gramEnd"/>
      <w:r w:rsidRPr="006A05B3">
        <w:rPr>
          <w:rFonts w:ascii="Arial" w:hAnsi="Arial" w:cs="Arial"/>
          <w:sz w:val="24"/>
          <w:szCs w:val="24"/>
        </w:rPr>
        <w:t>.</w:t>
      </w:r>
    </w:p>
    <w:p w14:paraId="1707A3C4" w14:textId="77777777" w:rsidR="001A0223" w:rsidRPr="006A05B3" w:rsidRDefault="001A0223" w:rsidP="001A0223">
      <w:pPr>
        <w:keepNext/>
        <w:keepLines/>
        <w:spacing w:before="120" w:after="120" w:line="240" w:lineRule="auto"/>
        <w:ind w:left="2160" w:hanging="1440"/>
        <w:jc w:val="both"/>
        <w:rPr>
          <w:rFonts w:ascii="Arial" w:hAnsi="Arial" w:cs="Arial"/>
          <w:sz w:val="24"/>
          <w:szCs w:val="24"/>
        </w:rPr>
      </w:pPr>
    </w:p>
    <w:p w14:paraId="1B226315" w14:textId="77777777" w:rsidR="001A0223" w:rsidRPr="006A05B3" w:rsidRDefault="001A0223" w:rsidP="001A0223">
      <w:pPr>
        <w:keepNext/>
        <w:keepLines/>
        <w:spacing w:before="120" w:after="120" w:line="240" w:lineRule="auto"/>
        <w:ind w:left="2160" w:hanging="1440"/>
        <w:jc w:val="both"/>
        <w:rPr>
          <w:rFonts w:ascii="Arial" w:hAnsi="Arial" w:cs="Arial"/>
          <w:sz w:val="24"/>
          <w:szCs w:val="24"/>
        </w:rPr>
      </w:pPr>
      <w:r w:rsidRPr="006A05B3">
        <w:rPr>
          <w:rFonts w:ascii="Arial" w:hAnsi="Arial" w:cs="Arial"/>
          <w:sz w:val="24"/>
          <w:szCs w:val="24"/>
        </w:rPr>
        <w:t>(Reason:</w:t>
      </w:r>
      <w:r w:rsidRPr="006A05B3">
        <w:rPr>
          <w:rFonts w:ascii="Arial" w:hAnsi="Arial" w:cs="Arial"/>
          <w:sz w:val="24"/>
          <w:szCs w:val="24"/>
        </w:rPr>
        <w:tab/>
        <w:t>To ensure noise generating activities are appropriately managed and nearby sensitive receivers protected)</w:t>
      </w:r>
    </w:p>
    <w:p w14:paraId="113FDE0B" w14:textId="77777777" w:rsidR="001A0223" w:rsidRPr="007D7284" w:rsidRDefault="001A0223" w:rsidP="001A0223">
      <w:pPr>
        <w:spacing w:before="120" w:after="120" w:line="240" w:lineRule="auto"/>
        <w:jc w:val="both"/>
        <w:rPr>
          <w:rFonts w:ascii="Arial" w:hAnsi="Arial" w:cs="Arial"/>
          <w:color w:val="000000" w:themeColor="text1"/>
          <w:sz w:val="24"/>
          <w:szCs w:val="24"/>
          <w:highlight w:val="yellow"/>
        </w:rPr>
      </w:pPr>
    </w:p>
    <w:p w14:paraId="5A36156D" w14:textId="77777777" w:rsidR="001A0223" w:rsidRPr="0056543B" w:rsidRDefault="001A0223" w:rsidP="001A0223">
      <w:pPr>
        <w:pStyle w:val="Heading1"/>
        <w:keepNext w:val="0"/>
        <w:spacing w:before="120" w:after="120"/>
        <w:jc w:val="both"/>
        <w:rPr>
          <w:rFonts w:ascii="Arial" w:hAnsi="Arial" w:cs="Arial"/>
          <w:b/>
          <w:bCs/>
          <w:color w:val="000000" w:themeColor="text1"/>
          <w:sz w:val="24"/>
          <w:szCs w:val="24"/>
        </w:rPr>
      </w:pPr>
      <w:bookmarkStart w:id="86" w:name="_Hlk173316724"/>
      <w:r w:rsidRPr="0056543B">
        <w:rPr>
          <w:rFonts w:ascii="Arial" w:hAnsi="Arial" w:cs="Arial"/>
          <w:b/>
          <w:bCs/>
          <w:color w:val="000000" w:themeColor="text1"/>
          <w:sz w:val="24"/>
          <w:szCs w:val="24"/>
        </w:rPr>
        <w:t>Provision of Accessible Paths of Travel</w:t>
      </w:r>
      <w:bookmarkEnd w:id="86"/>
    </w:p>
    <w:p w14:paraId="67E0D0BC" w14:textId="77777777" w:rsidR="001A0223" w:rsidRPr="0056543B" w:rsidRDefault="001A0223" w:rsidP="001A0223">
      <w:pPr>
        <w:spacing w:before="120" w:after="120" w:line="240" w:lineRule="auto"/>
        <w:jc w:val="both"/>
        <w:rPr>
          <w:rFonts w:ascii="Arial" w:hAnsi="Arial" w:cs="Arial"/>
          <w:color w:val="000000" w:themeColor="text1"/>
          <w:sz w:val="24"/>
          <w:szCs w:val="24"/>
        </w:rPr>
      </w:pPr>
    </w:p>
    <w:p w14:paraId="36B4A9D8" w14:textId="10900EF0" w:rsidR="001A0223" w:rsidRPr="0056543B" w:rsidRDefault="0056543B" w:rsidP="001A0223">
      <w:pPr>
        <w:pStyle w:val="CCONDS"/>
        <w:widowControl w:val="0"/>
        <w:autoSpaceDE w:val="0"/>
        <w:autoSpaceDN w:val="0"/>
        <w:adjustRightInd w:val="0"/>
        <w:spacing w:before="120" w:after="120"/>
        <w:rPr>
          <w:rFonts w:ascii="Arial" w:hAnsi="Arial" w:cs="Arial"/>
          <w:color w:val="000000" w:themeColor="text1"/>
          <w:sz w:val="24"/>
          <w:szCs w:val="24"/>
        </w:rPr>
      </w:pPr>
      <w:r w:rsidRPr="0056543B">
        <w:rPr>
          <w:rFonts w:ascii="Arial" w:hAnsi="Arial" w:cs="Arial"/>
          <w:color w:val="000000" w:themeColor="text1"/>
          <w:sz w:val="24"/>
          <w:szCs w:val="24"/>
        </w:rPr>
        <w:t>Access from the pedestrian entry to the premises and access throughout the building</w:t>
      </w:r>
      <w:r w:rsidR="001A0223" w:rsidRPr="0056543B">
        <w:rPr>
          <w:rFonts w:ascii="Arial" w:hAnsi="Arial" w:cs="Arial"/>
          <w:color w:val="000000" w:themeColor="text1"/>
          <w:sz w:val="24"/>
          <w:szCs w:val="24"/>
        </w:rPr>
        <w:t xml:space="preserve"> be designed and constructed to provide access and facilities in accordance with the Building Code of Australia and Disability (Access to Premises - Buildings) Standards 2010. Plans and specifications complying with this condition must be submitted to the Principal Certifier for approval prior to the issue of the relevant Construction Certificate. The Principal Certifier must ensure that the building plans and specifications submitted, referenced on and accompanying the issued Construction Certificate, fully satisfy the requirements of this condition.</w:t>
      </w:r>
    </w:p>
    <w:p w14:paraId="4BE48C60" w14:textId="77777777" w:rsidR="001A0223" w:rsidRPr="007D7284" w:rsidRDefault="001A0223" w:rsidP="001A0223">
      <w:pPr>
        <w:spacing w:before="120" w:after="120" w:line="240" w:lineRule="auto"/>
        <w:jc w:val="both"/>
        <w:rPr>
          <w:rFonts w:ascii="Arial" w:hAnsi="Arial" w:cs="Arial"/>
          <w:color w:val="000000" w:themeColor="text1"/>
          <w:sz w:val="24"/>
          <w:szCs w:val="24"/>
          <w:highlight w:val="yellow"/>
        </w:rPr>
      </w:pPr>
    </w:p>
    <w:p w14:paraId="19EA0E9A" w14:textId="77777777" w:rsidR="001A0223" w:rsidRPr="0056543B" w:rsidRDefault="001A0223" w:rsidP="001A0223">
      <w:pPr>
        <w:spacing w:before="120" w:after="120" w:line="240" w:lineRule="auto"/>
        <w:ind w:left="1418" w:hanging="698"/>
        <w:jc w:val="both"/>
        <w:rPr>
          <w:rFonts w:ascii="Arial" w:hAnsi="Arial" w:cs="Arial"/>
          <w:color w:val="000000" w:themeColor="text1"/>
          <w:sz w:val="24"/>
          <w:szCs w:val="24"/>
        </w:rPr>
      </w:pPr>
      <w:r w:rsidRPr="0056543B">
        <w:rPr>
          <w:rFonts w:ascii="Arial" w:hAnsi="Arial" w:cs="Arial"/>
          <w:color w:val="000000" w:themeColor="text1"/>
          <w:sz w:val="24"/>
          <w:szCs w:val="24"/>
        </w:rPr>
        <w:t xml:space="preserve">Notes: </w:t>
      </w:r>
    </w:p>
    <w:p w14:paraId="433EE79D" w14:textId="77777777" w:rsidR="001A0223" w:rsidRPr="0056543B" w:rsidRDefault="001A0223" w:rsidP="009D09CE">
      <w:pPr>
        <w:widowControl w:val="0"/>
        <w:numPr>
          <w:ilvl w:val="3"/>
          <w:numId w:val="26"/>
        </w:numPr>
        <w:tabs>
          <w:tab w:val="left" w:pos="1134"/>
        </w:tabs>
        <w:autoSpaceDE w:val="0"/>
        <w:autoSpaceDN w:val="0"/>
        <w:adjustRightInd w:val="0"/>
        <w:spacing w:before="120" w:after="120" w:line="240" w:lineRule="auto"/>
        <w:ind w:left="1134"/>
        <w:jc w:val="both"/>
        <w:rPr>
          <w:rFonts w:ascii="Arial" w:hAnsi="Arial" w:cs="Arial"/>
          <w:color w:val="000000" w:themeColor="text1"/>
          <w:sz w:val="24"/>
          <w:szCs w:val="24"/>
        </w:rPr>
      </w:pPr>
      <w:r w:rsidRPr="0056543B">
        <w:rPr>
          <w:rFonts w:ascii="Arial" w:hAnsi="Arial" w:cs="Arial"/>
          <w:color w:val="000000" w:themeColor="text1"/>
          <w:sz w:val="24"/>
          <w:szCs w:val="24"/>
        </w:rPr>
        <w:t>If, in complying with this condition, amendments to the development are required, the design changes must be submitted for the approval of Council's Manager Development Services prior to a Construction Certificate being issued. Approval of a modification application may be required.</w:t>
      </w:r>
    </w:p>
    <w:p w14:paraId="5F483851" w14:textId="77777777" w:rsidR="001A0223" w:rsidRPr="0056543B" w:rsidRDefault="001A0223" w:rsidP="009D09CE">
      <w:pPr>
        <w:widowControl w:val="0"/>
        <w:numPr>
          <w:ilvl w:val="3"/>
          <w:numId w:val="26"/>
        </w:numPr>
        <w:tabs>
          <w:tab w:val="left" w:pos="1134"/>
        </w:tabs>
        <w:autoSpaceDE w:val="0"/>
        <w:autoSpaceDN w:val="0"/>
        <w:adjustRightInd w:val="0"/>
        <w:spacing w:before="120" w:after="120" w:line="240" w:lineRule="auto"/>
        <w:ind w:left="1134"/>
        <w:jc w:val="both"/>
        <w:rPr>
          <w:rFonts w:ascii="Arial" w:hAnsi="Arial" w:cs="Arial"/>
          <w:color w:val="000000" w:themeColor="text1"/>
          <w:sz w:val="24"/>
          <w:szCs w:val="24"/>
        </w:rPr>
      </w:pPr>
      <w:r w:rsidRPr="0056543B">
        <w:rPr>
          <w:rFonts w:ascii="Arial" w:hAnsi="Arial" w:cs="Arial"/>
          <w:color w:val="000000" w:themeColor="text1"/>
          <w:sz w:val="24"/>
          <w:szCs w:val="24"/>
        </w:rPr>
        <w:t>It is not within Council’s power to set aside national legislation which requires the upgrade of buildings to meet modern access standards.  Such decisions remain the jurisdiction of the Building Professionals Board Access Advisory Committee who may grant an exemption in certain exceptional circumstances.</w:t>
      </w:r>
    </w:p>
    <w:p w14:paraId="70A563CC" w14:textId="77777777" w:rsidR="001A0223" w:rsidRPr="0056543B" w:rsidRDefault="001A0223" w:rsidP="009D09CE">
      <w:pPr>
        <w:widowControl w:val="0"/>
        <w:numPr>
          <w:ilvl w:val="3"/>
          <w:numId w:val="26"/>
        </w:numPr>
        <w:tabs>
          <w:tab w:val="left" w:pos="1134"/>
        </w:tabs>
        <w:autoSpaceDE w:val="0"/>
        <w:autoSpaceDN w:val="0"/>
        <w:adjustRightInd w:val="0"/>
        <w:spacing w:before="120" w:after="120" w:line="240" w:lineRule="auto"/>
        <w:ind w:left="1134"/>
        <w:jc w:val="both"/>
        <w:rPr>
          <w:rStyle w:val="Hyperlink"/>
          <w:rFonts w:ascii="Arial" w:hAnsi="Arial" w:cs="Arial"/>
          <w:color w:val="000000" w:themeColor="text1"/>
          <w:sz w:val="24"/>
          <w:szCs w:val="24"/>
          <w:u w:val="none"/>
        </w:rPr>
      </w:pPr>
      <w:r w:rsidRPr="0056543B">
        <w:rPr>
          <w:rFonts w:ascii="Arial" w:hAnsi="Arial" w:cs="Arial"/>
          <w:color w:val="000000" w:themeColor="text1"/>
          <w:sz w:val="24"/>
          <w:szCs w:val="24"/>
        </w:rPr>
        <w:t xml:space="preserve">Information on making an application for an “unjustifiable hardship exemption” under the accessibility standards can be found on the website of the NSW Building Professional Boards at </w:t>
      </w:r>
      <w:hyperlink r:id="rId12" w:history="1">
        <w:r w:rsidRPr="0056543B">
          <w:rPr>
            <w:rStyle w:val="Hyperlink"/>
            <w:rFonts w:ascii="Arial" w:hAnsi="Arial" w:cs="Arial"/>
            <w:color w:val="000000" w:themeColor="text1"/>
            <w:sz w:val="24"/>
            <w:szCs w:val="24"/>
          </w:rPr>
          <w:t>http://www.bpb.‌nsw.gov.au/‌page/‌premises-standards</w:t>
        </w:r>
      </w:hyperlink>
    </w:p>
    <w:p w14:paraId="13F28A4A" w14:textId="77777777" w:rsidR="001A0223" w:rsidRPr="0056543B" w:rsidRDefault="001A0223" w:rsidP="001A0223">
      <w:pPr>
        <w:spacing w:before="120" w:after="120" w:line="240" w:lineRule="auto"/>
        <w:ind w:left="1418" w:hanging="698"/>
        <w:jc w:val="both"/>
        <w:rPr>
          <w:rFonts w:ascii="Arial" w:hAnsi="Arial" w:cs="Arial"/>
          <w:color w:val="000000" w:themeColor="text1"/>
          <w:sz w:val="24"/>
          <w:szCs w:val="24"/>
        </w:rPr>
      </w:pPr>
    </w:p>
    <w:p w14:paraId="5AAFF20D" w14:textId="77777777" w:rsidR="001A0223" w:rsidRPr="0056543B" w:rsidRDefault="001A0223" w:rsidP="001A0223">
      <w:pPr>
        <w:spacing w:before="120" w:after="120" w:line="240" w:lineRule="auto"/>
        <w:ind w:left="2160" w:hanging="1440"/>
        <w:jc w:val="both"/>
        <w:rPr>
          <w:rFonts w:ascii="Arial" w:hAnsi="Arial" w:cs="Arial"/>
          <w:color w:val="000000" w:themeColor="text1"/>
          <w:sz w:val="24"/>
          <w:szCs w:val="24"/>
        </w:rPr>
      </w:pPr>
      <w:r w:rsidRPr="0056543B">
        <w:rPr>
          <w:rFonts w:ascii="Arial" w:hAnsi="Arial" w:cs="Arial"/>
          <w:color w:val="000000" w:themeColor="text1"/>
          <w:sz w:val="24"/>
          <w:szCs w:val="24"/>
        </w:rPr>
        <w:t>(Reason:</w:t>
      </w:r>
      <w:r w:rsidRPr="0056543B">
        <w:rPr>
          <w:rFonts w:ascii="Arial" w:hAnsi="Arial" w:cs="Arial"/>
          <w:color w:val="000000" w:themeColor="text1"/>
          <w:sz w:val="24"/>
          <w:szCs w:val="24"/>
        </w:rPr>
        <w:tab/>
        <w:t>To ensure the provision of equitable and dignified access for all people in accordance with disability discrimination legislation and relevant Australian Standards)</w:t>
      </w:r>
    </w:p>
    <w:p w14:paraId="2AE5CD44" w14:textId="77777777" w:rsidR="001A0223" w:rsidRDefault="001A0223" w:rsidP="001A0223">
      <w:pPr>
        <w:spacing w:before="120" w:after="120" w:line="240" w:lineRule="auto"/>
        <w:jc w:val="both"/>
        <w:rPr>
          <w:rFonts w:ascii="Arial" w:hAnsi="Arial" w:cs="Arial"/>
          <w:color w:val="000000" w:themeColor="text1"/>
          <w:sz w:val="24"/>
          <w:szCs w:val="24"/>
          <w:highlight w:val="yellow"/>
        </w:rPr>
      </w:pPr>
    </w:p>
    <w:p w14:paraId="1AA32AF2" w14:textId="2F040F02" w:rsidR="00CA3B7E" w:rsidRPr="006A05B3" w:rsidRDefault="00CA3B7E" w:rsidP="00CA3B7E">
      <w:pPr>
        <w:spacing w:before="120" w:after="120" w:line="240" w:lineRule="auto"/>
        <w:jc w:val="both"/>
        <w:rPr>
          <w:rFonts w:ascii="Arial" w:hAnsi="Arial" w:cs="Arial"/>
          <w:b/>
          <w:bCs/>
          <w:sz w:val="24"/>
          <w:szCs w:val="24"/>
        </w:rPr>
      </w:pPr>
      <w:r>
        <w:rPr>
          <w:rFonts w:ascii="Arial" w:hAnsi="Arial" w:cs="Arial"/>
          <w:b/>
          <w:bCs/>
          <w:sz w:val="24"/>
          <w:szCs w:val="24"/>
        </w:rPr>
        <w:t>Crime Prevention</w:t>
      </w:r>
    </w:p>
    <w:p w14:paraId="00B34409" w14:textId="77777777" w:rsidR="00CA3B7E" w:rsidRPr="006A05B3" w:rsidRDefault="00CA3B7E" w:rsidP="00CA3B7E">
      <w:pPr>
        <w:spacing w:before="120" w:after="120" w:line="240" w:lineRule="auto"/>
        <w:jc w:val="both"/>
        <w:rPr>
          <w:rFonts w:ascii="Arial" w:hAnsi="Arial" w:cs="Arial"/>
          <w:sz w:val="24"/>
          <w:szCs w:val="24"/>
        </w:rPr>
      </w:pPr>
    </w:p>
    <w:p w14:paraId="7845B0A2" w14:textId="1E05DE47" w:rsidR="00CA3B7E" w:rsidRPr="006A05B3" w:rsidRDefault="00CA3B7E" w:rsidP="00CA3B7E">
      <w:pPr>
        <w:pStyle w:val="CCONDS"/>
        <w:widowControl w:val="0"/>
        <w:autoSpaceDE w:val="0"/>
        <w:autoSpaceDN w:val="0"/>
        <w:adjustRightInd w:val="0"/>
        <w:spacing w:before="120" w:after="120"/>
        <w:rPr>
          <w:rFonts w:ascii="Arial" w:hAnsi="Arial" w:cs="Arial"/>
          <w:b/>
          <w:bCs/>
          <w:sz w:val="24"/>
          <w:szCs w:val="24"/>
        </w:rPr>
      </w:pPr>
      <w:r w:rsidRPr="006A05B3">
        <w:rPr>
          <w:rFonts w:ascii="Arial" w:hAnsi="Arial" w:cs="Arial"/>
          <w:sz w:val="24"/>
          <w:szCs w:val="24"/>
        </w:rPr>
        <w:t xml:space="preserve">The recommendations contained </w:t>
      </w:r>
      <w:r>
        <w:rPr>
          <w:rFonts w:ascii="Arial" w:hAnsi="Arial" w:cs="Arial"/>
          <w:sz w:val="24"/>
          <w:szCs w:val="24"/>
        </w:rPr>
        <w:t xml:space="preserve">at Section 8 of </w:t>
      </w:r>
      <w:r w:rsidRPr="006A05B3">
        <w:rPr>
          <w:rFonts w:ascii="Arial" w:hAnsi="Arial" w:cs="Arial"/>
          <w:sz w:val="24"/>
          <w:szCs w:val="24"/>
        </w:rPr>
        <w:t xml:space="preserve">the </w:t>
      </w:r>
      <w:r>
        <w:rPr>
          <w:rFonts w:ascii="Arial" w:hAnsi="Arial" w:cs="Arial"/>
          <w:sz w:val="24"/>
          <w:szCs w:val="24"/>
        </w:rPr>
        <w:t>Social Impact Assessment &amp; Crime Risk Assessment</w:t>
      </w:r>
      <w:r w:rsidRPr="006A05B3">
        <w:rPr>
          <w:rFonts w:ascii="Arial" w:hAnsi="Arial" w:cs="Arial"/>
          <w:sz w:val="24"/>
          <w:szCs w:val="24"/>
        </w:rPr>
        <w:t xml:space="preserve"> prepared by </w:t>
      </w:r>
      <w:r>
        <w:rPr>
          <w:rFonts w:ascii="Arial" w:hAnsi="Arial" w:cs="Arial"/>
          <w:sz w:val="24"/>
          <w:szCs w:val="24"/>
        </w:rPr>
        <w:t>GYDE</w:t>
      </w:r>
      <w:r w:rsidRPr="006A05B3">
        <w:rPr>
          <w:rFonts w:ascii="Arial" w:hAnsi="Arial" w:cs="Arial"/>
          <w:sz w:val="24"/>
          <w:szCs w:val="24"/>
        </w:rPr>
        <w:t xml:space="preserve"> dated </w:t>
      </w:r>
      <w:r>
        <w:rPr>
          <w:rFonts w:ascii="Arial" w:hAnsi="Arial" w:cs="Arial"/>
          <w:sz w:val="24"/>
          <w:szCs w:val="24"/>
        </w:rPr>
        <w:t>31 July 2023</w:t>
      </w:r>
      <w:r w:rsidRPr="006A05B3">
        <w:rPr>
          <w:rFonts w:ascii="Arial" w:hAnsi="Arial" w:cs="Arial"/>
          <w:sz w:val="24"/>
          <w:szCs w:val="24"/>
        </w:rPr>
        <w:t xml:space="preserve">, must be implemented </w:t>
      </w:r>
      <w:r>
        <w:rPr>
          <w:rFonts w:ascii="Arial" w:hAnsi="Arial" w:cs="Arial"/>
          <w:sz w:val="24"/>
          <w:szCs w:val="24"/>
        </w:rPr>
        <w:t>within the architectural plans prior to the issue of any Construction Certificate.</w:t>
      </w:r>
    </w:p>
    <w:p w14:paraId="77529FD1" w14:textId="77777777" w:rsidR="00CA3B7E" w:rsidRDefault="00CA3B7E" w:rsidP="00CA3B7E">
      <w:pPr>
        <w:ind w:left="720"/>
        <w:rPr>
          <w:rFonts w:ascii="Arial" w:hAnsi="Arial" w:cs="Arial"/>
          <w:sz w:val="24"/>
          <w:szCs w:val="24"/>
        </w:rPr>
      </w:pPr>
    </w:p>
    <w:p w14:paraId="74C0C059" w14:textId="622D1A30" w:rsidR="00CA3B7E" w:rsidRPr="006A05B3" w:rsidRDefault="00CA3B7E" w:rsidP="00CA3B7E">
      <w:pPr>
        <w:ind w:left="720"/>
        <w:rPr>
          <w:rFonts w:ascii="Arial" w:hAnsi="Arial" w:cs="Arial"/>
          <w:sz w:val="24"/>
          <w:szCs w:val="24"/>
        </w:rPr>
      </w:pPr>
      <w:r w:rsidRPr="006A05B3">
        <w:rPr>
          <w:rFonts w:ascii="Arial" w:hAnsi="Arial" w:cs="Arial"/>
          <w:sz w:val="24"/>
          <w:szCs w:val="24"/>
        </w:rPr>
        <w:t xml:space="preserve">The Principal Certifier </w:t>
      </w:r>
      <w:r>
        <w:rPr>
          <w:rFonts w:ascii="Arial" w:hAnsi="Arial" w:cs="Arial"/>
          <w:sz w:val="24"/>
          <w:szCs w:val="24"/>
        </w:rPr>
        <w:t xml:space="preserve">must be satisfied that the recommendations have been suitably incorporated into the development and </w:t>
      </w:r>
      <w:r w:rsidRPr="006A05B3">
        <w:rPr>
          <w:rFonts w:ascii="Arial" w:hAnsi="Arial" w:cs="Arial"/>
          <w:sz w:val="24"/>
          <w:szCs w:val="24"/>
        </w:rPr>
        <w:t xml:space="preserve">must ensure that the building plans and specifications submitted, referenced on and accompanying the issued Construction Certificate, fully satisfy the requirements of this condition. </w:t>
      </w:r>
    </w:p>
    <w:p w14:paraId="0069F5DA" w14:textId="77777777" w:rsidR="00CA3B7E" w:rsidRPr="006A05B3" w:rsidRDefault="00CA3B7E" w:rsidP="00CA3B7E">
      <w:pPr>
        <w:rPr>
          <w:rFonts w:ascii="Arial" w:hAnsi="Arial" w:cs="Arial"/>
          <w:sz w:val="24"/>
          <w:szCs w:val="24"/>
        </w:rPr>
      </w:pPr>
    </w:p>
    <w:p w14:paraId="7C0951BB" w14:textId="77777777" w:rsidR="00CA3B7E" w:rsidRPr="006A05B3" w:rsidRDefault="00CA3B7E" w:rsidP="00CA3B7E">
      <w:pPr>
        <w:ind w:left="720"/>
      </w:pPr>
      <w:r w:rsidRPr="006A05B3">
        <w:rPr>
          <w:rFonts w:ascii="Arial" w:hAnsi="Arial" w:cs="Arial"/>
          <w:sz w:val="24"/>
          <w:szCs w:val="24"/>
        </w:rPr>
        <w:t xml:space="preserve">(Reason: </w:t>
      </w:r>
      <w:r w:rsidRPr="006A05B3">
        <w:rPr>
          <w:rFonts w:ascii="Arial" w:hAnsi="Arial" w:cs="Arial"/>
          <w:sz w:val="24"/>
          <w:szCs w:val="24"/>
        </w:rPr>
        <w:tab/>
        <w:t>To maintain an appropriate level of amenity for adjoining land uses</w:t>
      </w:r>
      <w:r w:rsidRPr="006A05B3">
        <w:t xml:space="preserve">) </w:t>
      </w:r>
    </w:p>
    <w:p w14:paraId="0ED84A32" w14:textId="77777777" w:rsidR="00CA3B7E" w:rsidRPr="007D7284" w:rsidRDefault="00CA3B7E" w:rsidP="001A0223">
      <w:pPr>
        <w:spacing w:before="120" w:after="120" w:line="240" w:lineRule="auto"/>
        <w:jc w:val="both"/>
        <w:rPr>
          <w:rFonts w:ascii="Arial" w:hAnsi="Arial" w:cs="Arial"/>
          <w:color w:val="000000" w:themeColor="text1"/>
          <w:sz w:val="24"/>
          <w:szCs w:val="24"/>
          <w:highlight w:val="yellow"/>
        </w:rPr>
      </w:pPr>
    </w:p>
    <w:p w14:paraId="4D007CCC" w14:textId="77777777" w:rsidR="001A0223" w:rsidRPr="00F63EDB" w:rsidRDefault="001A0223" w:rsidP="001A0223">
      <w:pPr>
        <w:pStyle w:val="Heading1"/>
        <w:spacing w:before="120" w:after="120"/>
        <w:jc w:val="both"/>
        <w:rPr>
          <w:rFonts w:ascii="Arial" w:hAnsi="Arial" w:cs="Arial"/>
          <w:b/>
          <w:bCs/>
          <w:color w:val="000000" w:themeColor="text1"/>
          <w:sz w:val="24"/>
          <w:szCs w:val="24"/>
        </w:rPr>
      </w:pPr>
      <w:bookmarkStart w:id="87" w:name="_Toc366754473"/>
      <w:bookmarkStart w:id="88" w:name="_Toc134521591"/>
      <w:r w:rsidRPr="00F63EDB">
        <w:rPr>
          <w:rFonts w:ascii="Arial" w:hAnsi="Arial" w:cs="Arial"/>
          <w:b/>
          <w:bCs/>
          <w:color w:val="000000" w:themeColor="text1"/>
          <w:sz w:val="24"/>
          <w:szCs w:val="24"/>
        </w:rPr>
        <w:t>Underground Electricity and Other Services</w:t>
      </w:r>
      <w:bookmarkEnd w:id="87"/>
      <w:bookmarkEnd w:id="88"/>
    </w:p>
    <w:p w14:paraId="26C088CF" w14:textId="77777777" w:rsidR="001A0223" w:rsidRPr="00F63EDB" w:rsidRDefault="001A0223" w:rsidP="001A0223">
      <w:pPr>
        <w:pStyle w:val="Agendaheading"/>
        <w:spacing w:before="120" w:after="120"/>
        <w:jc w:val="both"/>
        <w:rPr>
          <w:rFonts w:ascii="Arial" w:hAnsi="Arial" w:cs="Arial"/>
          <w:color w:val="000000" w:themeColor="text1"/>
          <w:sz w:val="24"/>
          <w:szCs w:val="24"/>
        </w:rPr>
      </w:pPr>
    </w:p>
    <w:p w14:paraId="434D39DA" w14:textId="77777777" w:rsidR="001A0223" w:rsidRPr="00F63EDB" w:rsidRDefault="001A0223" w:rsidP="001A0223">
      <w:pPr>
        <w:pStyle w:val="CCONDS"/>
        <w:spacing w:before="120" w:after="120"/>
        <w:rPr>
          <w:rFonts w:ascii="Arial" w:hAnsi="Arial" w:cs="Arial"/>
          <w:color w:val="000000" w:themeColor="text1"/>
          <w:sz w:val="24"/>
          <w:szCs w:val="24"/>
        </w:rPr>
      </w:pPr>
      <w:r w:rsidRPr="00F63EDB">
        <w:rPr>
          <w:rFonts w:ascii="Arial" w:hAnsi="Arial" w:cs="Arial"/>
          <w:color w:val="000000" w:themeColor="text1"/>
          <w:sz w:val="24"/>
          <w:szCs w:val="24"/>
        </w:rPr>
        <w:t>All electricity and telecommunication</w:t>
      </w:r>
      <w:r w:rsidRPr="00F63EDB">
        <w:rPr>
          <w:rFonts w:ascii="Arial" w:hAnsi="Arial" w:cs="Arial"/>
          <w:b/>
          <w:bCs/>
          <w:i/>
          <w:iCs/>
          <w:color w:val="000000" w:themeColor="text1"/>
          <w:sz w:val="24"/>
          <w:szCs w:val="24"/>
        </w:rPr>
        <w:t xml:space="preserve"> </w:t>
      </w:r>
      <w:r w:rsidRPr="00F63EDB">
        <w:rPr>
          <w:rFonts w:ascii="Arial" w:hAnsi="Arial" w:cs="Arial"/>
          <w:color w:val="000000" w:themeColor="text1"/>
          <w:sz w:val="24"/>
          <w:szCs w:val="24"/>
        </w:rPr>
        <w:t xml:space="preserve">provision to the site is to be designed in conjunction with Ausgrid and any other relevant authority. Plans and specifications complying with this condition must be submitted to the Principal Certifier for approval prior to the issue of the relevant Construction Certificate. The Principal Certifier must ensure that the building plans and specifications submitted, referenced on and accompanying the issued Construction Certificate, fully satisfy the requirements of this condition.  </w:t>
      </w:r>
    </w:p>
    <w:p w14:paraId="04B13312" w14:textId="77777777" w:rsidR="001A0223" w:rsidRPr="00F63EDB" w:rsidRDefault="001A0223" w:rsidP="001A0223">
      <w:pPr>
        <w:pStyle w:val="CCONDS"/>
        <w:numPr>
          <w:ilvl w:val="0"/>
          <w:numId w:val="0"/>
        </w:numPr>
        <w:spacing w:before="120" w:after="120"/>
        <w:rPr>
          <w:rFonts w:ascii="Arial" w:hAnsi="Arial" w:cs="Arial"/>
          <w:color w:val="000000" w:themeColor="text1"/>
          <w:sz w:val="24"/>
          <w:szCs w:val="24"/>
        </w:rPr>
      </w:pPr>
    </w:p>
    <w:p w14:paraId="1D00E8F9" w14:textId="77777777" w:rsidR="001A0223" w:rsidRPr="00F63EDB" w:rsidRDefault="001A0223" w:rsidP="001A0223">
      <w:pPr>
        <w:pStyle w:val="1"/>
        <w:numPr>
          <w:ilvl w:val="0"/>
          <w:numId w:val="0"/>
        </w:numPr>
        <w:spacing w:before="120" w:after="120"/>
        <w:ind w:left="2160" w:hanging="1440"/>
        <w:jc w:val="both"/>
        <w:rPr>
          <w:rFonts w:ascii="Arial" w:hAnsi="Arial" w:cs="Arial"/>
          <w:color w:val="000000" w:themeColor="text1"/>
          <w:sz w:val="24"/>
        </w:rPr>
      </w:pPr>
      <w:r w:rsidRPr="00F63EDB">
        <w:rPr>
          <w:rFonts w:ascii="Arial" w:hAnsi="Arial" w:cs="Arial"/>
          <w:color w:val="000000" w:themeColor="text1"/>
          <w:sz w:val="24"/>
        </w:rPr>
        <w:t>(Reason:</w:t>
      </w:r>
      <w:r w:rsidRPr="00F63EDB">
        <w:rPr>
          <w:rFonts w:ascii="Arial" w:hAnsi="Arial" w:cs="Arial"/>
          <w:color w:val="000000" w:themeColor="text1"/>
          <w:sz w:val="24"/>
        </w:rPr>
        <w:tab/>
        <w:t>To provide infrastructure that facilitates the future improvement of the streetscape by relocation of overhead lines below ground)</w:t>
      </w:r>
    </w:p>
    <w:p w14:paraId="46F64B1C" w14:textId="77777777" w:rsidR="001A0223" w:rsidRPr="007D7284" w:rsidRDefault="001A0223" w:rsidP="001A0223">
      <w:pPr>
        <w:spacing w:before="120" w:after="120" w:line="240" w:lineRule="auto"/>
        <w:jc w:val="both"/>
        <w:rPr>
          <w:rFonts w:ascii="Arial" w:hAnsi="Arial" w:cs="Arial"/>
          <w:color w:val="000000" w:themeColor="text1"/>
          <w:sz w:val="24"/>
          <w:szCs w:val="24"/>
          <w:highlight w:val="yellow"/>
        </w:rPr>
      </w:pPr>
    </w:p>
    <w:p w14:paraId="71AC42EA" w14:textId="77777777" w:rsidR="001A0223" w:rsidRPr="002144FB" w:rsidRDefault="001A0223" w:rsidP="001A0223">
      <w:pPr>
        <w:pStyle w:val="Heading1"/>
        <w:rPr>
          <w:rFonts w:ascii="Arial" w:hAnsi="Arial" w:cs="Arial"/>
          <w:b/>
          <w:bCs/>
          <w:color w:val="auto"/>
          <w:sz w:val="24"/>
          <w:szCs w:val="24"/>
        </w:rPr>
      </w:pPr>
      <w:bookmarkStart w:id="89" w:name="_Toc366754476"/>
      <w:bookmarkStart w:id="90" w:name="_Toc134521595"/>
      <w:r w:rsidRPr="002144FB">
        <w:rPr>
          <w:rFonts w:ascii="Arial" w:hAnsi="Arial" w:cs="Arial"/>
          <w:b/>
          <w:bCs/>
          <w:color w:val="auto"/>
          <w:sz w:val="24"/>
          <w:szCs w:val="24"/>
        </w:rPr>
        <w:t>Adaptable Housing</w:t>
      </w:r>
      <w:bookmarkEnd w:id="89"/>
      <w:bookmarkEnd w:id="90"/>
    </w:p>
    <w:p w14:paraId="789011BA" w14:textId="77777777" w:rsidR="001A0223" w:rsidRPr="002144FB" w:rsidRDefault="001A0223" w:rsidP="001A0223">
      <w:pPr>
        <w:rPr>
          <w:rFonts w:ascii="Arial" w:hAnsi="Arial" w:cs="Arial"/>
          <w:sz w:val="24"/>
          <w:szCs w:val="24"/>
        </w:rPr>
      </w:pPr>
    </w:p>
    <w:p w14:paraId="4A04FD30" w14:textId="77777777" w:rsidR="001A0223" w:rsidRPr="002144FB" w:rsidRDefault="001A0223" w:rsidP="001A0223">
      <w:pPr>
        <w:pStyle w:val="CCONDS"/>
        <w:widowControl w:val="0"/>
        <w:autoSpaceDE w:val="0"/>
        <w:autoSpaceDN w:val="0"/>
        <w:adjustRightInd w:val="0"/>
        <w:rPr>
          <w:rFonts w:ascii="Arial" w:hAnsi="Arial" w:cs="Arial"/>
          <w:sz w:val="24"/>
          <w:szCs w:val="24"/>
        </w:rPr>
      </w:pPr>
      <w:r w:rsidRPr="002144FB">
        <w:rPr>
          <w:rFonts w:ascii="Arial" w:hAnsi="Arial" w:cs="Arial"/>
          <w:sz w:val="24"/>
          <w:szCs w:val="24"/>
        </w:rPr>
        <w:t xml:space="preserve">The following nominated apartments are to be designed in accordance with the standard adaptable housing AS4299 - 1995. </w:t>
      </w:r>
    </w:p>
    <w:p w14:paraId="3C71F494" w14:textId="77777777" w:rsidR="001A0223" w:rsidRPr="002144FB" w:rsidRDefault="001A0223" w:rsidP="001A0223">
      <w:pPr>
        <w:pStyle w:val="CCONDS"/>
        <w:numPr>
          <w:ilvl w:val="0"/>
          <w:numId w:val="0"/>
        </w:numPr>
        <w:ind w:left="720"/>
        <w:rPr>
          <w:rFonts w:ascii="Arial" w:hAnsi="Arial" w:cs="Arial"/>
          <w:sz w:val="24"/>
          <w:szCs w:val="24"/>
        </w:rPr>
      </w:pPr>
    </w:p>
    <w:p w14:paraId="7AC098F2" w14:textId="77777777" w:rsidR="001A0223" w:rsidRPr="002144FB" w:rsidRDefault="001A0223" w:rsidP="001A0223">
      <w:pPr>
        <w:pStyle w:val="CCONDS"/>
        <w:numPr>
          <w:ilvl w:val="0"/>
          <w:numId w:val="0"/>
        </w:numPr>
        <w:ind w:left="720" w:firstLine="720"/>
        <w:rPr>
          <w:rFonts w:ascii="Arial" w:hAnsi="Arial" w:cs="Arial"/>
          <w:b/>
          <w:bCs/>
          <w:color w:val="000000" w:themeColor="text1"/>
          <w:sz w:val="24"/>
          <w:szCs w:val="24"/>
        </w:rPr>
      </w:pPr>
      <w:r w:rsidRPr="002144FB">
        <w:rPr>
          <w:rFonts w:ascii="Arial" w:hAnsi="Arial" w:cs="Arial"/>
          <w:b/>
          <w:bCs/>
          <w:color w:val="000000" w:themeColor="text1"/>
          <w:sz w:val="24"/>
          <w:szCs w:val="24"/>
        </w:rPr>
        <w:t xml:space="preserve">Schedule of adaptable units </w:t>
      </w:r>
    </w:p>
    <w:p w14:paraId="49B86B2F" w14:textId="77777777" w:rsidR="001A0223" w:rsidRPr="002144FB" w:rsidRDefault="001A0223" w:rsidP="001A0223">
      <w:pPr>
        <w:pStyle w:val="CCONDS"/>
        <w:numPr>
          <w:ilvl w:val="0"/>
          <w:numId w:val="0"/>
        </w:numPr>
        <w:ind w:left="1440"/>
        <w:rPr>
          <w:rFonts w:ascii="Arial" w:hAnsi="Arial" w:cs="Arial"/>
          <w:color w:val="000000" w:themeColor="text1"/>
          <w:sz w:val="24"/>
          <w:szCs w:val="24"/>
        </w:rPr>
      </w:pPr>
    </w:p>
    <w:p w14:paraId="42F4B9DF" w14:textId="1428D860" w:rsidR="001A0223" w:rsidRPr="002144FB" w:rsidRDefault="001A0223" w:rsidP="001A0223">
      <w:pPr>
        <w:pStyle w:val="CCONDS"/>
        <w:numPr>
          <w:ilvl w:val="0"/>
          <w:numId w:val="0"/>
        </w:numPr>
        <w:ind w:left="1440"/>
        <w:rPr>
          <w:rFonts w:ascii="Arial" w:hAnsi="Arial" w:cs="Arial"/>
          <w:color w:val="000000" w:themeColor="text1"/>
          <w:sz w:val="24"/>
          <w:szCs w:val="24"/>
        </w:rPr>
      </w:pPr>
      <w:r w:rsidRPr="002144FB">
        <w:rPr>
          <w:rFonts w:ascii="Arial" w:hAnsi="Arial" w:cs="Arial"/>
          <w:color w:val="000000" w:themeColor="text1"/>
          <w:sz w:val="24"/>
          <w:szCs w:val="24"/>
        </w:rPr>
        <w:t xml:space="preserve">Unit Nos. </w:t>
      </w:r>
      <w:r w:rsidR="002144FB">
        <w:rPr>
          <w:rFonts w:ascii="Arial" w:hAnsi="Arial" w:cs="Arial"/>
          <w:color w:val="000000" w:themeColor="text1"/>
          <w:sz w:val="24"/>
          <w:szCs w:val="24"/>
        </w:rPr>
        <w:t>2.04, 2.06</w:t>
      </w:r>
      <w:r w:rsidRPr="002144FB">
        <w:rPr>
          <w:rFonts w:ascii="Arial" w:hAnsi="Arial" w:cs="Arial"/>
          <w:color w:val="000000" w:themeColor="text1"/>
          <w:sz w:val="24"/>
          <w:szCs w:val="24"/>
        </w:rPr>
        <w:t xml:space="preserve">, </w:t>
      </w:r>
      <w:r w:rsidR="002144FB">
        <w:rPr>
          <w:rFonts w:ascii="Arial" w:hAnsi="Arial" w:cs="Arial"/>
          <w:color w:val="000000" w:themeColor="text1"/>
          <w:sz w:val="24"/>
          <w:szCs w:val="24"/>
        </w:rPr>
        <w:t>2.07</w:t>
      </w:r>
      <w:r w:rsidRPr="002144FB">
        <w:rPr>
          <w:rFonts w:ascii="Arial" w:hAnsi="Arial" w:cs="Arial"/>
          <w:color w:val="000000" w:themeColor="text1"/>
          <w:sz w:val="24"/>
          <w:szCs w:val="24"/>
        </w:rPr>
        <w:t xml:space="preserve">, </w:t>
      </w:r>
      <w:r w:rsidR="002144FB">
        <w:rPr>
          <w:rFonts w:ascii="Arial" w:hAnsi="Arial" w:cs="Arial"/>
          <w:color w:val="000000" w:themeColor="text1"/>
          <w:sz w:val="24"/>
          <w:szCs w:val="24"/>
        </w:rPr>
        <w:t>2.10</w:t>
      </w:r>
      <w:r w:rsidRPr="002144FB">
        <w:rPr>
          <w:rFonts w:ascii="Arial" w:hAnsi="Arial" w:cs="Arial"/>
          <w:color w:val="000000" w:themeColor="text1"/>
          <w:sz w:val="24"/>
          <w:szCs w:val="24"/>
        </w:rPr>
        <w:t xml:space="preserve">, </w:t>
      </w:r>
      <w:r w:rsidR="002144FB">
        <w:rPr>
          <w:rFonts w:ascii="Arial" w:hAnsi="Arial" w:cs="Arial"/>
          <w:color w:val="000000" w:themeColor="text1"/>
          <w:sz w:val="24"/>
          <w:szCs w:val="24"/>
        </w:rPr>
        <w:t>2.11</w:t>
      </w:r>
      <w:r w:rsidRPr="002144FB">
        <w:rPr>
          <w:rFonts w:ascii="Arial" w:hAnsi="Arial" w:cs="Arial"/>
          <w:color w:val="000000" w:themeColor="text1"/>
          <w:sz w:val="24"/>
          <w:szCs w:val="24"/>
        </w:rPr>
        <w:t xml:space="preserve">, </w:t>
      </w:r>
      <w:r w:rsidR="002144FB">
        <w:rPr>
          <w:rFonts w:ascii="Arial" w:hAnsi="Arial" w:cs="Arial"/>
          <w:color w:val="000000" w:themeColor="text1"/>
          <w:sz w:val="24"/>
          <w:szCs w:val="24"/>
        </w:rPr>
        <w:t>2.13</w:t>
      </w:r>
      <w:r w:rsidRPr="002144FB">
        <w:rPr>
          <w:rFonts w:ascii="Arial" w:hAnsi="Arial" w:cs="Arial"/>
          <w:color w:val="000000" w:themeColor="text1"/>
          <w:sz w:val="24"/>
          <w:szCs w:val="24"/>
        </w:rPr>
        <w:t xml:space="preserve">, </w:t>
      </w:r>
      <w:r w:rsidR="002144FB">
        <w:rPr>
          <w:rFonts w:ascii="Arial" w:hAnsi="Arial" w:cs="Arial"/>
          <w:color w:val="000000" w:themeColor="text1"/>
          <w:sz w:val="24"/>
          <w:szCs w:val="24"/>
        </w:rPr>
        <w:t>3.03</w:t>
      </w:r>
      <w:r w:rsidRPr="002144FB">
        <w:rPr>
          <w:rFonts w:ascii="Arial" w:hAnsi="Arial" w:cs="Arial"/>
          <w:color w:val="000000" w:themeColor="text1"/>
          <w:sz w:val="24"/>
          <w:szCs w:val="24"/>
        </w:rPr>
        <w:t xml:space="preserve">, </w:t>
      </w:r>
      <w:r w:rsidR="002144FB">
        <w:rPr>
          <w:rFonts w:ascii="Arial" w:hAnsi="Arial" w:cs="Arial"/>
          <w:color w:val="000000" w:themeColor="text1"/>
          <w:sz w:val="24"/>
          <w:szCs w:val="24"/>
        </w:rPr>
        <w:t>3.05</w:t>
      </w:r>
      <w:r w:rsidRPr="002144FB">
        <w:rPr>
          <w:rFonts w:ascii="Arial" w:hAnsi="Arial" w:cs="Arial"/>
          <w:color w:val="000000" w:themeColor="text1"/>
          <w:sz w:val="24"/>
          <w:szCs w:val="24"/>
        </w:rPr>
        <w:t xml:space="preserve">, </w:t>
      </w:r>
      <w:r w:rsidR="002144FB">
        <w:rPr>
          <w:rFonts w:ascii="Arial" w:hAnsi="Arial" w:cs="Arial"/>
          <w:color w:val="000000" w:themeColor="text1"/>
          <w:sz w:val="24"/>
          <w:szCs w:val="24"/>
        </w:rPr>
        <w:t>3.06</w:t>
      </w:r>
      <w:r w:rsidRPr="002144FB">
        <w:rPr>
          <w:rFonts w:ascii="Arial" w:hAnsi="Arial" w:cs="Arial"/>
          <w:color w:val="000000" w:themeColor="text1"/>
          <w:sz w:val="24"/>
          <w:szCs w:val="24"/>
        </w:rPr>
        <w:t xml:space="preserve">, </w:t>
      </w:r>
      <w:r w:rsidR="002144FB">
        <w:rPr>
          <w:rFonts w:ascii="Arial" w:hAnsi="Arial" w:cs="Arial"/>
          <w:color w:val="000000" w:themeColor="text1"/>
          <w:sz w:val="24"/>
          <w:szCs w:val="24"/>
        </w:rPr>
        <w:t>3.09</w:t>
      </w:r>
      <w:r w:rsidRPr="002144FB">
        <w:rPr>
          <w:rFonts w:ascii="Arial" w:hAnsi="Arial" w:cs="Arial"/>
          <w:color w:val="000000" w:themeColor="text1"/>
          <w:sz w:val="24"/>
          <w:szCs w:val="24"/>
        </w:rPr>
        <w:t xml:space="preserve">, </w:t>
      </w:r>
      <w:r w:rsidR="002144FB">
        <w:rPr>
          <w:rFonts w:ascii="Arial" w:hAnsi="Arial" w:cs="Arial"/>
          <w:color w:val="000000" w:themeColor="text1"/>
          <w:sz w:val="24"/>
          <w:szCs w:val="24"/>
        </w:rPr>
        <w:t>3.10 and 3.12.</w:t>
      </w:r>
    </w:p>
    <w:p w14:paraId="418B8B02" w14:textId="77777777" w:rsidR="001A0223" w:rsidRPr="002144FB" w:rsidRDefault="001A0223" w:rsidP="001A0223">
      <w:pPr>
        <w:pStyle w:val="CCONDS"/>
        <w:numPr>
          <w:ilvl w:val="0"/>
          <w:numId w:val="0"/>
        </w:numPr>
        <w:ind w:left="720"/>
        <w:rPr>
          <w:rFonts w:ascii="Arial" w:hAnsi="Arial" w:cs="Arial"/>
          <w:sz w:val="24"/>
          <w:szCs w:val="24"/>
        </w:rPr>
      </w:pPr>
    </w:p>
    <w:p w14:paraId="2160B441" w14:textId="77777777" w:rsidR="001A0223" w:rsidRPr="002144FB" w:rsidRDefault="001A0223" w:rsidP="001A0223">
      <w:pPr>
        <w:pStyle w:val="CCONDS"/>
        <w:numPr>
          <w:ilvl w:val="0"/>
          <w:numId w:val="0"/>
        </w:numPr>
        <w:ind w:left="720"/>
        <w:rPr>
          <w:rFonts w:ascii="Arial" w:hAnsi="Arial" w:cs="Arial"/>
          <w:sz w:val="24"/>
          <w:szCs w:val="24"/>
        </w:rPr>
      </w:pPr>
      <w:r w:rsidRPr="002144FB">
        <w:rPr>
          <w:rFonts w:ascii="Arial" w:hAnsi="Arial" w:cs="Arial"/>
          <w:sz w:val="24"/>
          <w:szCs w:val="24"/>
        </w:rPr>
        <w:t xml:space="preserve">A report prepared by a suitably qualified consultant must be obtained that demonstrates, to the certifier’s satisfaction, that any adaptable dwellings specified in this condition and the approved plans or documents comply with the provisions of AS 4299 Adaptable Housing Standards. </w:t>
      </w:r>
    </w:p>
    <w:p w14:paraId="15EFE401" w14:textId="77777777" w:rsidR="001A0223" w:rsidRPr="002144FB" w:rsidRDefault="001A0223" w:rsidP="001A0223">
      <w:pPr>
        <w:ind w:left="2160" w:hanging="2160"/>
        <w:rPr>
          <w:rFonts w:ascii="Arial" w:hAnsi="Arial" w:cs="Arial"/>
          <w:sz w:val="24"/>
          <w:szCs w:val="24"/>
        </w:rPr>
      </w:pPr>
    </w:p>
    <w:p w14:paraId="2F0AAB4B" w14:textId="77777777" w:rsidR="001A0223" w:rsidRPr="002144FB" w:rsidRDefault="001A0223" w:rsidP="001A0223">
      <w:pPr>
        <w:ind w:left="2127" w:hanging="1418"/>
        <w:rPr>
          <w:rFonts w:ascii="Arial" w:hAnsi="Arial" w:cs="Arial"/>
          <w:sz w:val="24"/>
          <w:szCs w:val="24"/>
        </w:rPr>
      </w:pPr>
      <w:r w:rsidRPr="002144FB">
        <w:rPr>
          <w:rFonts w:ascii="Arial" w:hAnsi="Arial" w:cs="Arial"/>
          <w:sz w:val="24"/>
          <w:szCs w:val="24"/>
        </w:rPr>
        <w:t>(Reason:</w:t>
      </w:r>
      <w:r w:rsidRPr="002144FB">
        <w:rPr>
          <w:rFonts w:ascii="Arial" w:hAnsi="Arial" w:cs="Arial"/>
          <w:sz w:val="24"/>
          <w:szCs w:val="24"/>
        </w:rPr>
        <w:tab/>
        <w:t>To ensure equity of access and availability of accommodation in the future for an ageing population)</w:t>
      </w:r>
    </w:p>
    <w:p w14:paraId="735BF34E" w14:textId="7B7929DF" w:rsidR="00CA3372" w:rsidRPr="00CA3372" w:rsidRDefault="00CA3372" w:rsidP="00CA3372">
      <w:pPr>
        <w:keepNext/>
        <w:widowControl w:val="0"/>
        <w:autoSpaceDE w:val="0"/>
        <w:autoSpaceDN w:val="0"/>
        <w:adjustRightInd w:val="0"/>
        <w:spacing w:after="0" w:line="240" w:lineRule="auto"/>
        <w:jc w:val="both"/>
        <w:outlineLvl w:val="0"/>
        <w:rPr>
          <w:rFonts w:ascii="Arial" w:eastAsia="MS Mincho" w:hAnsi="Arial" w:cs="Arial"/>
          <w:b/>
          <w:bCs/>
          <w:sz w:val="24"/>
          <w:szCs w:val="24"/>
          <w14:ligatures w14:val="none"/>
        </w:rPr>
      </w:pPr>
      <w:bookmarkStart w:id="91" w:name="_Toc366754477"/>
      <w:bookmarkStart w:id="92" w:name="_Toc184024899"/>
      <w:r w:rsidRPr="00CA3372">
        <w:rPr>
          <w:rFonts w:ascii="Arial" w:eastAsia="MS Mincho" w:hAnsi="Arial" w:cs="Arial"/>
          <w:b/>
          <w:bCs/>
          <w:sz w:val="24"/>
          <w:szCs w:val="24"/>
          <w14:ligatures w14:val="none"/>
        </w:rPr>
        <w:t>Pool Access</w:t>
      </w:r>
      <w:bookmarkEnd w:id="91"/>
      <w:bookmarkEnd w:id="92"/>
      <w:r w:rsidRPr="00CA3372">
        <w:rPr>
          <w:rFonts w:ascii="Arial" w:eastAsia="Times New Roman" w:hAnsi="Arial" w:cs="Arial"/>
          <w:b/>
          <w:bCs/>
          <w:sz w:val="24"/>
          <w:szCs w:val="24"/>
          <w14:ligatures w14:val="none"/>
        </w:rPr>
        <w:tab/>
      </w:r>
    </w:p>
    <w:p w14:paraId="2991F032" w14:textId="77777777" w:rsidR="00CA3372" w:rsidRPr="00CA3372" w:rsidRDefault="00CA3372" w:rsidP="00CA3372">
      <w:pPr>
        <w:keepNext/>
        <w:widowControl w:val="0"/>
        <w:autoSpaceDE w:val="0"/>
        <w:autoSpaceDN w:val="0"/>
        <w:adjustRightInd w:val="0"/>
        <w:spacing w:after="0" w:line="240" w:lineRule="auto"/>
        <w:jc w:val="both"/>
        <w:rPr>
          <w:rFonts w:ascii="Arial" w:eastAsia="MS Mincho" w:hAnsi="Arial" w:cs="Arial"/>
          <w:sz w:val="24"/>
          <w:szCs w:val="24"/>
          <w14:ligatures w14:val="none"/>
        </w:rPr>
      </w:pPr>
    </w:p>
    <w:p w14:paraId="5EB8878D" w14:textId="77777777" w:rsidR="00CA3372" w:rsidRPr="00CA3372" w:rsidRDefault="00CA3372" w:rsidP="00CA3372">
      <w:pPr>
        <w:keepNext/>
        <w:widowControl w:val="0"/>
        <w:numPr>
          <w:ilvl w:val="0"/>
          <w:numId w:val="1"/>
        </w:numPr>
        <w:autoSpaceDE w:val="0"/>
        <w:autoSpaceDN w:val="0"/>
        <w:adjustRightInd w:val="0"/>
        <w:spacing w:after="0" w:line="240" w:lineRule="auto"/>
        <w:jc w:val="both"/>
        <w:rPr>
          <w:rFonts w:ascii="Arial" w:eastAsia="MS Mincho" w:hAnsi="Arial" w:cs="Arial"/>
          <w:sz w:val="24"/>
          <w:szCs w:val="24"/>
          <w14:ligatures w14:val="none"/>
        </w:rPr>
      </w:pPr>
      <w:r w:rsidRPr="00CA3372">
        <w:rPr>
          <w:rFonts w:ascii="Arial" w:eastAsia="MS Mincho" w:hAnsi="Arial" w:cs="Arial"/>
          <w:sz w:val="24"/>
          <w:szCs w:val="24"/>
          <w14:ligatures w14:val="none"/>
        </w:rPr>
        <w:t xml:space="preserve">Access to the pool must be restricted by a child resistant barrier in accordance with the regulations prescribed in </w:t>
      </w:r>
      <w:r w:rsidRPr="00CA3372">
        <w:rPr>
          <w:rFonts w:ascii="Arial" w:eastAsia="MS Mincho" w:hAnsi="Arial" w:cs="Arial"/>
          <w:i/>
          <w:iCs/>
          <w:sz w:val="24"/>
          <w:szCs w:val="24"/>
          <w14:ligatures w14:val="none"/>
        </w:rPr>
        <w:t>the Swimming Pools Act 1992</w:t>
      </w:r>
      <w:r w:rsidRPr="00CA3372">
        <w:rPr>
          <w:rFonts w:ascii="Arial" w:eastAsia="MS Mincho" w:hAnsi="Arial" w:cs="Arial"/>
          <w:sz w:val="24"/>
          <w:szCs w:val="24"/>
          <w14:ligatures w14:val="none"/>
        </w:rPr>
        <w:t xml:space="preserve">, and the barrier is to conform to the requirements of the applicable Australian Standard. Plans and specifications complying with this condition must be submitted to the Principal Certifier for approval prior to the issue of the relevant Construction Certificate. </w:t>
      </w:r>
    </w:p>
    <w:p w14:paraId="683520CF" w14:textId="77777777" w:rsidR="00CA3372" w:rsidRPr="00CA3372" w:rsidRDefault="00CA3372" w:rsidP="00CA3372">
      <w:pPr>
        <w:widowControl w:val="0"/>
        <w:autoSpaceDE w:val="0"/>
        <w:autoSpaceDN w:val="0"/>
        <w:adjustRightInd w:val="0"/>
        <w:spacing w:after="0" w:line="240" w:lineRule="auto"/>
        <w:jc w:val="both"/>
        <w:rPr>
          <w:rFonts w:ascii="Arial" w:eastAsia="MS Mincho" w:hAnsi="Arial" w:cs="Arial"/>
          <w:sz w:val="24"/>
          <w:szCs w:val="24"/>
          <w14:ligatures w14:val="none"/>
        </w:rPr>
      </w:pPr>
    </w:p>
    <w:p w14:paraId="59389750" w14:textId="77777777" w:rsidR="00CA3372" w:rsidRPr="00CA3372" w:rsidRDefault="00CA3372" w:rsidP="00CA3372">
      <w:pPr>
        <w:autoSpaceDE w:val="0"/>
        <w:autoSpaceDN w:val="0"/>
        <w:adjustRightInd w:val="0"/>
        <w:spacing w:after="0" w:line="240" w:lineRule="auto"/>
        <w:ind w:left="2160" w:hanging="1440"/>
        <w:jc w:val="both"/>
        <w:rPr>
          <w:rFonts w:ascii="Arial" w:eastAsia="MS Mincho" w:hAnsi="Arial" w:cs="Arial"/>
          <w:sz w:val="24"/>
          <w:szCs w:val="24"/>
          <w14:ligatures w14:val="none"/>
        </w:rPr>
      </w:pPr>
      <w:r w:rsidRPr="00CA3372">
        <w:rPr>
          <w:rFonts w:ascii="Arial" w:eastAsia="MS Mincho" w:hAnsi="Arial" w:cs="Arial"/>
          <w:sz w:val="24"/>
          <w:szCs w:val="24"/>
          <w14:ligatures w14:val="none"/>
        </w:rPr>
        <w:t>(Reason:</w:t>
      </w:r>
      <w:r w:rsidRPr="00CA3372">
        <w:rPr>
          <w:rFonts w:ascii="Arial" w:eastAsia="Times New Roman" w:hAnsi="Arial" w:cs="Arial"/>
          <w:sz w:val="24"/>
          <w:szCs w:val="24"/>
          <w14:ligatures w14:val="none"/>
        </w:rPr>
        <w:tab/>
      </w:r>
      <w:r w:rsidRPr="00CA3372">
        <w:rPr>
          <w:rFonts w:ascii="Arial" w:eastAsia="MS Mincho" w:hAnsi="Arial" w:cs="Arial"/>
          <w:sz w:val="24"/>
          <w:szCs w:val="24"/>
          <w14:ligatures w14:val="none"/>
        </w:rPr>
        <w:t>To ensure the safety of children and make the Applicant aware of the need to comply with applicable pool fencing legislation)</w:t>
      </w:r>
    </w:p>
    <w:p w14:paraId="475A272D" w14:textId="77777777" w:rsidR="001A0223" w:rsidRDefault="001A0223" w:rsidP="001A0223">
      <w:pPr>
        <w:spacing w:before="120" w:after="120" w:line="240" w:lineRule="auto"/>
        <w:jc w:val="both"/>
        <w:rPr>
          <w:rFonts w:ascii="Arial" w:hAnsi="Arial" w:cs="Arial"/>
          <w:sz w:val="24"/>
          <w:szCs w:val="24"/>
          <w:highlight w:val="yellow"/>
        </w:rPr>
      </w:pPr>
    </w:p>
    <w:p w14:paraId="1AE70ECC" w14:textId="2111AF40" w:rsidR="002B1E9F" w:rsidRPr="002B1E9F" w:rsidRDefault="002B1E9F" w:rsidP="002B1E9F">
      <w:pPr>
        <w:widowControl w:val="0"/>
        <w:autoSpaceDE w:val="0"/>
        <w:autoSpaceDN w:val="0"/>
        <w:adjustRightInd w:val="0"/>
        <w:spacing w:after="0" w:line="240" w:lineRule="auto"/>
        <w:jc w:val="both"/>
        <w:outlineLvl w:val="0"/>
        <w:rPr>
          <w:rFonts w:ascii="Arial" w:eastAsia="MS Mincho" w:hAnsi="Arial" w:cs="Arial"/>
          <w:b/>
          <w:bCs/>
          <w:sz w:val="24"/>
          <w:szCs w:val="24"/>
          <w14:ligatures w14:val="none"/>
        </w:rPr>
      </w:pPr>
      <w:bookmarkStart w:id="93" w:name="_Toc366754478"/>
      <w:bookmarkStart w:id="94" w:name="_Toc184024900"/>
      <w:r w:rsidRPr="002B1E9F">
        <w:rPr>
          <w:rFonts w:ascii="Arial" w:eastAsia="MS Mincho" w:hAnsi="Arial" w:cs="Arial"/>
          <w:b/>
          <w:bCs/>
          <w:sz w:val="24"/>
          <w:szCs w:val="24"/>
          <w14:ligatures w14:val="none"/>
        </w:rPr>
        <w:t>Swimming Pool Water to Sewer</w:t>
      </w:r>
      <w:bookmarkEnd w:id="93"/>
      <w:bookmarkEnd w:id="94"/>
      <w:r w:rsidRPr="002B1E9F">
        <w:rPr>
          <w:rFonts w:ascii="Arial" w:eastAsia="Times New Roman" w:hAnsi="Arial" w:cs="Arial"/>
          <w:b/>
          <w:bCs/>
          <w:sz w:val="24"/>
          <w:szCs w:val="24"/>
          <w14:ligatures w14:val="none"/>
        </w:rPr>
        <w:tab/>
      </w:r>
    </w:p>
    <w:p w14:paraId="2D2F77E9" w14:textId="77777777" w:rsidR="002B1E9F" w:rsidRPr="002B1E9F" w:rsidRDefault="002B1E9F" w:rsidP="002B1E9F">
      <w:pPr>
        <w:widowControl w:val="0"/>
        <w:autoSpaceDE w:val="0"/>
        <w:autoSpaceDN w:val="0"/>
        <w:adjustRightInd w:val="0"/>
        <w:spacing w:after="0" w:line="240" w:lineRule="auto"/>
        <w:jc w:val="both"/>
        <w:rPr>
          <w:rFonts w:ascii="Arial" w:eastAsia="MS Mincho" w:hAnsi="Arial" w:cs="Arial"/>
          <w:sz w:val="24"/>
          <w:szCs w:val="24"/>
          <w14:ligatures w14:val="none"/>
        </w:rPr>
      </w:pPr>
    </w:p>
    <w:p w14:paraId="1117EA48" w14:textId="77777777" w:rsidR="002B1E9F" w:rsidRPr="002B1E9F" w:rsidRDefault="002B1E9F" w:rsidP="002B1E9F">
      <w:pPr>
        <w:widowControl w:val="0"/>
        <w:numPr>
          <w:ilvl w:val="0"/>
          <w:numId w:val="1"/>
        </w:numPr>
        <w:autoSpaceDE w:val="0"/>
        <w:autoSpaceDN w:val="0"/>
        <w:adjustRightInd w:val="0"/>
        <w:spacing w:after="0" w:line="240" w:lineRule="auto"/>
        <w:jc w:val="both"/>
        <w:rPr>
          <w:rFonts w:ascii="Arial" w:eastAsia="MS Mincho" w:hAnsi="Arial" w:cs="Arial"/>
          <w:sz w:val="24"/>
          <w:szCs w:val="24"/>
          <w14:ligatures w14:val="none"/>
        </w:rPr>
      </w:pPr>
      <w:r w:rsidRPr="002B1E9F">
        <w:rPr>
          <w:rFonts w:ascii="Arial" w:eastAsia="MS Mincho" w:hAnsi="Arial" w:cs="Arial"/>
          <w:sz w:val="24"/>
          <w:szCs w:val="24"/>
          <w14:ligatures w14:val="none"/>
        </w:rPr>
        <w:t xml:space="preserve">The swimming pool, including overflow water, must be drained to the sewer.  The consent of Sydney Water to dispose of wastewater must be obtained prior to the issue of the relevant Construction Certificate. Plans and specifications complying with this condition and any conditions/requirements of Sydney Water must be submitted to the Principal Certifier for approval prior to the issue of the relevant Construction Certificate. </w:t>
      </w:r>
    </w:p>
    <w:p w14:paraId="5D838E51" w14:textId="77777777" w:rsidR="002B1E9F" w:rsidRPr="002B1E9F" w:rsidRDefault="002B1E9F" w:rsidP="002B1E9F">
      <w:pPr>
        <w:widowControl w:val="0"/>
        <w:autoSpaceDE w:val="0"/>
        <w:autoSpaceDN w:val="0"/>
        <w:adjustRightInd w:val="0"/>
        <w:spacing w:after="0" w:line="240" w:lineRule="auto"/>
        <w:jc w:val="both"/>
        <w:rPr>
          <w:rFonts w:ascii="Arial" w:eastAsia="MS Mincho" w:hAnsi="Arial" w:cs="Arial"/>
          <w:sz w:val="24"/>
          <w:szCs w:val="24"/>
          <w14:ligatures w14:val="none"/>
        </w:rPr>
      </w:pPr>
    </w:p>
    <w:p w14:paraId="1AF7A22E" w14:textId="77777777" w:rsidR="002B1E9F" w:rsidRPr="002B1E9F" w:rsidRDefault="002B1E9F" w:rsidP="002B1E9F">
      <w:pPr>
        <w:widowControl w:val="0"/>
        <w:autoSpaceDE w:val="0"/>
        <w:autoSpaceDN w:val="0"/>
        <w:adjustRightInd w:val="0"/>
        <w:spacing w:after="0" w:line="240" w:lineRule="auto"/>
        <w:ind w:left="2127" w:hanging="1418"/>
        <w:jc w:val="both"/>
        <w:rPr>
          <w:rFonts w:ascii="Arial" w:eastAsia="MS Mincho" w:hAnsi="Arial" w:cs="Arial"/>
          <w:sz w:val="24"/>
          <w:szCs w:val="24"/>
          <w14:ligatures w14:val="none"/>
        </w:rPr>
      </w:pPr>
      <w:r w:rsidRPr="002B1E9F">
        <w:rPr>
          <w:rFonts w:ascii="Arial" w:eastAsia="MS Mincho" w:hAnsi="Arial" w:cs="Arial"/>
          <w:sz w:val="24"/>
          <w:szCs w:val="24"/>
          <w14:ligatures w14:val="none"/>
        </w:rPr>
        <w:t>(Reason:</w:t>
      </w:r>
      <w:r w:rsidRPr="002B1E9F">
        <w:rPr>
          <w:rFonts w:ascii="Arial" w:eastAsia="Times New Roman" w:hAnsi="Arial" w:cs="Arial"/>
          <w:sz w:val="24"/>
          <w:szCs w:val="24"/>
          <w14:ligatures w14:val="none"/>
        </w:rPr>
        <w:tab/>
      </w:r>
      <w:r w:rsidRPr="002B1E9F">
        <w:rPr>
          <w:rFonts w:ascii="Arial" w:eastAsia="MS Mincho" w:hAnsi="Arial" w:cs="Arial"/>
          <w:sz w:val="24"/>
          <w:szCs w:val="24"/>
          <w14:ligatures w14:val="none"/>
        </w:rPr>
        <w:t>Water from a swimming pool is classified as wastewater and cannot be legally disposed of into the stormwater system)</w:t>
      </w:r>
    </w:p>
    <w:p w14:paraId="29156FA4" w14:textId="77777777" w:rsidR="002B1E9F" w:rsidRPr="002B1E9F" w:rsidRDefault="002B1E9F" w:rsidP="002B1E9F">
      <w:pPr>
        <w:widowControl w:val="0"/>
        <w:autoSpaceDE w:val="0"/>
        <w:autoSpaceDN w:val="0"/>
        <w:adjustRightInd w:val="0"/>
        <w:spacing w:after="0" w:line="240" w:lineRule="auto"/>
        <w:ind w:left="2127" w:hanging="1418"/>
        <w:jc w:val="both"/>
        <w:rPr>
          <w:rFonts w:ascii="Arial" w:eastAsia="MS Mincho" w:hAnsi="Arial" w:cs="Arial"/>
          <w:sz w:val="24"/>
          <w:szCs w:val="24"/>
          <w14:ligatures w14:val="none"/>
        </w:rPr>
      </w:pPr>
    </w:p>
    <w:p w14:paraId="3668B182" w14:textId="0C959699" w:rsidR="002B1E9F" w:rsidRPr="002B1E9F" w:rsidRDefault="002B1E9F" w:rsidP="002B1E9F">
      <w:pPr>
        <w:widowControl w:val="0"/>
        <w:autoSpaceDE w:val="0"/>
        <w:autoSpaceDN w:val="0"/>
        <w:adjustRightInd w:val="0"/>
        <w:spacing w:after="0" w:line="240" w:lineRule="auto"/>
        <w:jc w:val="both"/>
        <w:outlineLvl w:val="0"/>
        <w:rPr>
          <w:rFonts w:ascii="Arial" w:eastAsia="MS Mincho" w:hAnsi="Arial" w:cs="Arial"/>
          <w:b/>
          <w:bCs/>
          <w:sz w:val="24"/>
          <w:szCs w:val="24"/>
          <w14:ligatures w14:val="none"/>
        </w:rPr>
      </w:pPr>
      <w:bookmarkStart w:id="95" w:name="_Toc366754479"/>
      <w:bookmarkStart w:id="96" w:name="_Toc184024901"/>
      <w:r w:rsidRPr="002B1E9F">
        <w:rPr>
          <w:rFonts w:ascii="Arial" w:eastAsia="MS Mincho" w:hAnsi="Arial" w:cs="Arial"/>
          <w:b/>
          <w:bCs/>
          <w:sz w:val="24"/>
          <w:szCs w:val="24"/>
          <w14:ligatures w14:val="none"/>
        </w:rPr>
        <w:t>Pool Filter</w:t>
      </w:r>
      <w:bookmarkEnd w:id="95"/>
      <w:bookmarkEnd w:id="96"/>
    </w:p>
    <w:p w14:paraId="696E9447" w14:textId="77777777" w:rsidR="002B1E9F" w:rsidRPr="002B1E9F" w:rsidRDefault="002B1E9F" w:rsidP="002B1E9F">
      <w:pPr>
        <w:widowControl w:val="0"/>
        <w:autoSpaceDE w:val="0"/>
        <w:autoSpaceDN w:val="0"/>
        <w:adjustRightInd w:val="0"/>
        <w:spacing w:after="0" w:line="240" w:lineRule="auto"/>
        <w:jc w:val="both"/>
        <w:rPr>
          <w:rFonts w:ascii="Arial" w:eastAsia="MS Mincho" w:hAnsi="Arial" w:cs="Arial"/>
          <w:sz w:val="24"/>
          <w:szCs w:val="24"/>
          <w14:ligatures w14:val="none"/>
        </w:rPr>
      </w:pPr>
    </w:p>
    <w:p w14:paraId="523B4FA5" w14:textId="77777777" w:rsidR="002B1E9F" w:rsidRPr="002B1E9F" w:rsidRDefault="002B1E9F" w:rsidP="002B1E9F">
      <w:pPr>
        <w:widowControl w:val="0"/>
        <w:numPr>
          <w:ilvl w:val="0"/>
          <w:numId w:val="1"/>
        </w:numPr>
        <w:autoSpaceDE w:val="0"/>
        <w:autoSpaceDN w:val="0"/>
        <w:adjustRightInd w:val="0"/>
        <w:spacing w:after="0" w:line="240" w:lineRule="auto"/>
        <w:jc w:val="both"/>
        <w:rPr>
          <w:rFonts w:ascii="Arial" w:eastAsia="MS Mincho" w:hAnsi="Arial" w:cs="Arial"/>
          <w:sz w:val="24"/>
          <w:szCs w:val="24"/>
          <w14:ligatures w14:val="none"/>
        </w:rPr>
      </w:pPr>
      <w:r w:rsidRPr="002B1E9F">
        <w:rPr>
          <w:rFonts w:ascii="Arial" w:eastAsia="MS Mincho" w:hAnsi="Arial" w:cs="Arial"/>
          <w:sz w:val="24"/>
          <w:szCs w:val="24"/>
          <w14:ligatures w14:val="none"/>
        </w:rPr>
        <w:t xml:space="preserve">The pool filtering equipment must be encased by a soundproof cover and must be located six (6) metres from any habitable room in a dwelling on a neighbouring property. Plans and specifications complying with this condition must be submitted to the Principal Certifier for approval prior to the issue of the relevant Construction Certificate. </w:t>
      </w:r>
    </w:p>
    <w:p w14:paraId="486B3D57" w14:textId="77777777" w:rsidR="002B1E9F" w:rsidRPr="002B1E9F" w:rsidRDefault="002B1E9F" w:rsidP="002B1E9F">
      <w:pPr>
        <w:widowControl w:val="0"/>
        <w:autoSpaceDE w:val="0"/>
        <w:autoSpaceDN w:val="0"/>
        <w:adjustRightInd w:val="0"/>
        <w:spacing w:after="0" w:line="240" w:lineRule="auto"/>
        <w:jc w:val="both"/>
        <w:rPr>
          <w:rFonts w:ascii="Arial" w:eastAsia="MS Mincho" w:hAnsi="Arial" w:cs="Arial"/>
          <w:sz w:val="24"/>
          <w:szCs w:val="24"/>
          <w14:ligatures w14:val="none"/>
        </w:rPr>
      </w:pPr>
    </w:p>
    <w:p w14:paraId="551D089F" w14:textId="77777777" w:rsidR="002B1E9F" w:rsidRPr="002B1E9F" w:rsidRDefault="002B1E9F" w:rsidP="002B1E9F">
      <w:pPr>
        <w:widowControl w:val="0"/>
        <w:autoSpaceDE w:val="0"/>
        <w:autoSpaceDN w:val="0"/>
        <w:adjustRightInd w:val="0"/>
        <w:spacing w:after="0" w:line="240" w:lineRule="auto"/>
        <w:ind w:left="2127" w:hanging="1418"/>
        <w:jc w:val="both"/>
        <w:rPr>
          <w:rFonts w:ascii="Arial" w:eastAsia="MS Mincho" w:hAnsi="Arial" w:cs="Arial"/>
          <w:sz w:val="24"/>
          <w:szCs w:val="24"/>
          <w14:ligatures w14:val="none"/>
        </w:rPr>
      </w:pPr>
      <w:r w:rsidRPr="002B1E9F">
        <w:rPr>
          <w:rFonts w:ascii="Arial" w:eastAsia="MS Mincho" w:hAnsi="Arial" w:cs="Arial"/>
          <w:sz w:val="24"/>
          <w:szCs w:val="24"/>
          <w14:ligatures w14:val="none"/>
        </w:rPr>
        <w:t>(Reason:</w:t>
      </w:r>
      <w:r w:rsidRPr="002B1E9F">
        <w:rPr>
          <w:rFonts w:ascii="Arial" w:eastAsia="Times New Roman" w:hAnsi="Arial" w:cs="Arial"/>
          <w:sz w:val="24"/>
          <w:szCs w:val="24"/>
          <w14:ligatures w14:val="none"/>
        </w:rPr>
        <w:tab/>
      </w:r>
      <w:r w:rsidRPr="002B1E9F">
        <w:rPr>
          <w:rFonts w:ascii="Arial" w:eastAsia="MS Mincho" w:hAnsi="Arial" w:cs="Arial"/>
          <w:sz w:val="24"/>
          <w:szCs w:val="24"/>
          <w14:ligatures w14:val="none"/>
        </w:rPr>
        <w:t>To ensure noise generated by equipment does not result in offensive noise)</w:t>
      </w:r>
    </w:p>
    <w:p w14:paraId="46C8A823" w14:textId="77777777" w:rsidR="002B1E9F" w:rsidRDefault="002B1E9F" w:rsidP="001A0223">
      <w:pPr>
        <w:spacing w:before="120" w:after="120" w:line="240" w:lineRule="auto"/>
        <w:jc w:val="both"/>
        <w:rPr>
          <w:rFonts w:ascii="Arial" w:hAnsi="Arial" w:cs="Arial"/>
          <w:sz w:val="24"/>
          <w:szCs w:val="24"/>
          <w:highlight w:val="yellow"/>
        </w:rPr>
      </w:pPr>
    </w:p>
    <w:p w14:paraId="4880C590" w14:textId="32CE9DF7" w:rsidR="00A4341F" w:rsidRPr="002B1E9F" w:rsidRDefault="00A4341F" w:rsidP="00A4341F">
      <w:pPr>
        <w:widowControl w:val="0"/>
        <w:autoSpaceDE w:val="0"/>
        <w:autoSpaceDN w:val="0"/>
        <w:adjustRightInd w:val="0"/>
        <w:spacing w:after="0" w:line="240" w:lineRule="auto"/>
        <w:jc w:val="both"/>
        <w:outlineLvl w:val="0"/>
        <w:rPr>
          <w:rFonts w:ascii="Arial" w:eastAsia="MS Mincho" w:hAnsi="Arial" w:cs="Arial"/>
          <w:b/>
          <w:bCs/>
          <w:sz w:val="24"/>
          <w:szCs w:val="24"/>
          <w14:ligatures w14:val="none"/>
        </w:rPr>
      </w:pPr>
      <w:r>
        <w:rPr>
          <w:rFonts w:ascii="Arial" w:eastAsia="MS Mincho" w:hAnsi="Arial" w:cs="Arial"/>
          <w:b/>
          <w:bCs/>
          <w:sz w:val="24"/>
          <w:szCs w:val="24"/>
          <w14:ligatures w14:val="none"/>
        </w:rPr>
        <w:t>Public Artwork</w:t>
      </w:r>
    </w:p>
    <w:p w14:paraId="0F2800F4" w14:textId="77777777" w:rsidR="00A4341F" w:rsidRPr="002B1E9F" w:rsidRDefault="00A4341F" w:rsidP="00A4341F">
      <w:pPr>
        <w:widowControl w:val="0"/>
        <w:autoSpaceDE w:val="0"/>
        <w:autoSpaceDN w:val="0"/>
        <w:adjustRightInd w:val="0"/>
        <w:spacing w:after="0" w:line="240" w:lineRule="auto"/>
        <w:jc w:val="both"/>
        <w:rPr>
          <w:rFonts w:ascii="Arial" w:eastAsia="MS Mincho" w:hAnsi="Arial" w:cs="Arial"/>
          <w:sz w:val="24"/>
          <w:szCs w:val="24"/>
          <w14:ligatures w14:val="none"/>
        </w:rPr>
      </w:pPr>
    </w:p>
    <w:p w14:paraId="0CB949BD" w14:textId="49FF576E" w:rsidR="00A4341F" w:rsidRDefault="00A4341F" w:rsidP="00A4341F">
      <w:pPr>
        <w:widowControl w:val="0"/>
        <w:numPr>
          <w:ilvl w:val="0"/>
          <w:numId w:val="1"/>
        </w:numPr>
        <w:autoSpaceDE w:val="0"/>
        <w:autoSpaceDN w:val="0"/>
        <w:adjustRightInd w:val="0"/>
        <w:spacing w:after="0" w:line="240" w:lineRule="auto"/>
        <w:jc w:val="both"/>
        <w:rPr>
          <w:rFonts w:ascii="Arial" w:eastAsia="MS Mincho" w:hAnsi="Arial" w:cs="Arial"/>
          <w:sz w:val="24"/>
          <w:szCs w:val="24"/>
          <w14:ligatures w14:val="none"/>
        </w:rPr>
      </w:pPr>
      <w:r w:rsidRPr="00A4341F">
        <w:rPr>
          <w:rFonts w:ascii="Arial" w:eastAsia="MS Mincho" w:hAnsi="Arial" w:cs="Arial"/>
          <w:sz w:val="24"/>
          <w:szCs w:val="24"/>
          <w14:ligatures w14:val="none"/>
        </w:rPr>
        <w:t>A public art consultant is to be engaged to design and integrate a commissioned artwork as follows:</w:t>
      </w:r>
    </w:p>
    <w:p w14:paraId="458008D4" w14:textId="77777777" w:rsidR="002B4D52" w:rsidRDefault="002B4D52" w:rsidP="002B4D52">
      <w:pPr>
        <w:widowControl w:val="0"/>
        <w:autoSpaceDE w:val="0"/>
        <w:autoSpaceDN w:val="0"/>
        <w:adjustRightInd w:val="0"/>
        <w:spacing w:after="0" w:line="240" w:lineRule="auto"/>
        <w:ind w:left="720"/>
        <w:jc w:val="both"/>
        <w:rPr>
          <w:rFonts w:ascii="Arial" w:eastAsia="MS Mincho" w:hAnsi="Arial" w:cs="Arial"/>
          <w:sz w:val="24"/>
          <w:szCs w:val="24"/>
          <w14:ligatures w14:val="none"/>
        </w:rPr>
      </w:pPr>
    </w:p>
    <w:p w14:paraId="6F8DDE8F" w14:textId="77777777" w:rsidR="00A4341F" w:rsidRPr="00A4341F" w:rsidRDefault="00A4341F" w:rsidP="00A4341F">
      <w:pPr>
        <w:widowControl w:val="0"/>
        <w:numPr>
          <w:ilvl w:val="1"/>
          <w:numId w:val="1"/>
        </w:numPr>
        <w:autoSpaceDE w:val="0"/>
        <w:autoSpaceDN w:val="0"/>
        <w:adjustRightInd w:val="0"/>
        <w:spacing w:after="0" w:line="240" w:lineRule="auto"/>
        <w:jc w:val="both"/>
        <w:rPr>
          <w:rFonts w:ascii="Arial" w:eastAsia="MS Mincho" w:hAnsi="Arial" w:cs="Arial"/>
          <w:sz w:val="24"/>
          <w:szCs w:val="24"/>
          <w14:ligatures w14:val="none"/>
        </w:rPr>
      </w:pPr>
      <w:r w:rsidRPr="00A4341F">
        <w:rPr>
          <w:rFonts w:ascii="Arial" w:eastAsia="MS Mincho" w:hAnsi="Arial" w:cs="Arial"/>
          <w:sz w:val="24"/>
          <w:szCs w:val="24"/>
          <w14:ligatures w14:val="none"/>
        </w:rPr>
        <w:t xml:space="preserve">That is a high quality bespoke artwork for the proposed building, </w:t>
      </w:r>
    </w:p>
    <w:p w14:paraId="309FFA9A" w14:textId="26404133" w:rsidR="00A4341F" w:rsidRPr="00A4341F" w:rsidRDefault="00A4341F" w:rsidP="00A4341F">
      <w:pPr>
        <w:widowControl w:val="0"/>
        <w:numPr>
          <w:ilvl w:val="1"/>
          <w:numId w:val="1"/>
        </w:numPr>
        <w:autoSpaceDE w:val="0"/>
        <w:autoSpaceDN w:val="0"/>
        <w:adjustRightInd w:val="0"/>
        <w:spacing w:after="0" w:line="240" w:lineRule="auto"/>
        <w:jc w:val="both"/>
        <w:rPr>
          <w:rFonts w:ascii="Arial" w:eastAsia="MS Mincho" w:hAnsi="Arial" w:cs="Arial"/>
          <w:sz w:val="24"/>
          <w:szCs w:val="24"/>
          <w14:ligatures w14:val="none"/>
        </w:rPr>
      </w:pPr>
      <w:r w:rsidRPr="00A4341F">
        <w:rPr>
          <w:rFonts w:ascii="Arial" w:eastAsia="MS Mincho" w:hAnsi="Arial" w:cs="Arial"/>
          <w:sz w:val="24"/>
          <w:szCs w:val="24"/>
          <w14:ligatures w14:val="none"/>
        </w:rPr>
        <w:t xml:space="preserve">That is a significant addition to the existing collection of public artworks within the North Sydney LGA, </w:t>
      </w:r>
    </w:p>
    <w:p w14:paraId="045DBA18" w14:textId="4C748412" w:rsidR="00A4341F" w:rsidRPr="00A4341F" w:rsidRDefault="00A4341F" w:rsidP="00A4341F">
      <w:pPr>
        <w:widowControl w:val="0"/>
        <w:numPr>
          <w:ilvl w:val="1"/>
          <w:numId w:val="1"/>
        </w:numPr>
        <w:autoSpaceDE w:val="0"/>
        <w:autoSpaceDN w:val="0"/>
        <w:adjustRightInd w:val="0"/>
        <w:spacing w:after="0" w:line="240" w:lineRule="auto"/>
        <w:jc w:val="both"/>
        <w:rPr>
          <w:rFonts w:ascii="Arial" w:eastAsia="MS Mincho" w:hAnsi="Arial" w:cs="Arial"/>
          <w:sz w:val="24"/>
          <w:szCs w:val="24"/>
          <w14:ligatures w14:val="none"/>
        </w:rPr>
      </w:pPr>
      <w:r w:rsidRPr="00A4341F">
        <w:rPr>
          <w:rFonts w:ascii="Arial" w:eastAsia="MS Mincho" w:hAnsi="Arial" w:cs="Arial"/>
          <w:sz w:val="24"/>
          <w:szCs w:val="24"/>
          <w14:ligatures w14:val="none"/>
        </w:rPr>
        <w:t xml:space="preserve">Provides a unique sense of place distinct to the Neutral Bay Town Centre, </w:t>
      </w:r>
    </w:p>
    <w:p w14:paraId="1AB8DD86" w14:textId="58AF8C17" w:rsidR="00A4341F" w:rsidRPr="00A4341F" w:rsidRDefault="00A4341F" w:rsidP="00A4341F">
      <w:pPr>
        <w:widowControl w:val="0"/>
        <w:numPr>
          <w:ilvl w:val="1"/>
          <w:numId w:val="1"/>
        </w:numPr>
        <w:autoSpaceDE w:val="0"/>
        <w:autoSpaceDN w:val="0"/>
        <w:adjustRightInd w:val="0"/>
        <w:spacing w:after="0" w:line="240" w:lineRule="auto"/>
        <w:jc w:val="both"/>
        <w:rPr>
          <w:rFonts w:ascii="Arial" w:eastAsia="MS Mincho" w:hAnsi="Arial" w:cs="Arial"/>
          <w:sz w:val="24"/>
          <w:szCs w:val="24"/>
          <w14:ligatures w14:val="none"/>
        </w:rPr>
      </w:pPr>
      <w:r w:rsidRPr="00A4341F">
        <w:rPr>
          <w:rFonts w:ascii="Arial" w:eastAsia="MS Mincho" w:hAnsi="Arial" w:cs="Arial"/>
          <w:sz w:val="24"/>
          <w:szCs w:val="24"/>
          <w14:ligatures w14:val="none"/>
        </w:rPr>
        <w:t xml:space="preserve">That is contemporary in nature, innovative and create a unique aesthetic signature to the surrounding area, </w:t>
      </w:r>
    </w:p>
    <w:p w14:paraId="585D7255" w14:textId="06E24752" w:rsidR="00A4341F" w:rsidRDefault="00A4341F" w:rsidP="00A4341F">
      <w:pPr>
        <w:widowControl w:val="0"/>
        <w:numPr>
          <w:ilvl w:val="1"/>
          <w:numId w:val="1"/>
        </w:numPr>
        <w:autoSpaceDE w:val="0"/>
        <w:autoSpaceDN w:val="0"/>
        <w:adjustRightInd w:val="0"/>
        <w:spacing w:after="0" w:line="240" w:lineRule="auto"/>
        <w:jc w:val="both"/>
        <w:rPr>
          <w:rFonts w:ascii="Arial" w:eastAsia="MS Mincho" w:hAnsi="Arial" w:cs="Arial"/>
          <w:sz w:val="24"/>
          <w:szCs w:val="24"/>
          <w14:ligatures w14:val="none"/>
        </w:rPr>
      </w:pPr>
      <w:r w:rsidRPr="00A4341F">
        <w:rPr>
          <w:rFonts w:ascii="Arial" w:eastAsia="MS Mincho" w:hAnsi="Arial" w:cs="Arial"/>
          <w:sz w:val="24"/>
          <w:szCs w:val="24"/>
          <w14:ligatures w14:val="none"/>
        </w:rPr>
        <w:t>That is in accordance with the North Sydney Public Art Policy &amp; Arts Plan as well as the North Sydney Arts Trail.</w:t>
      </w:r>
    </w:p>
    <w:p w14:paraId="668110A2" w14:textId="77777777" w:rsidR="00A4341F" w:rsidRDefault="00A4341F" w:rsidP="00A4341F">
      <w:pPr>
        <w:widowControl w:val="0"/>
        <w:autoSpaceDE w:val="0"/>
        <w:autoSpaceDN w:val="0"/>
        <w:adjustRightInd w:val="0"/>
        <w:spacing w:after="0" w:line="240" w:lineRule="auto"/>
        <w:ind w:left="720"/>
        <w:jc w:val="both"/>
        <w:rPr>
          <w:rFonts w:ascii="Arial" w:eastAsia="MS Mincho" w:hAnsi="Arial" w:cs="Arial"/>
          <w:sz w:val="24"/>
          <w:szCs w:val="24"/>
          <w14:ligatures w14:val="none"/>
        </w:rPr>
      </w:pPr>
    </w:p>
    <w:p w14:paraId="41B44836" w14:textId="77777777" w:rsidR="00A4341F" w:rsidRPr="00A4341F" w:rsidRDefault="00A4341F" w:rsidP="00A4341F">
      <w:pPr>
        <w:widowControl w:val="0"/>
        <w:autoSpaceDE w:val="0"/>
        <w:autoSpaceDN w:val="0"/>
        <w:adjustRightInd w:val="0"/>
        <w:spacing w:after="0" w:line="240" w:lineRule="auto"/>
        <w:ind w:left="720"/>
        <w:jc w:val="both"/>
        <w:rPr>
          <w:rFonts w:ascii="Arial" w:eastAsia="MS Mincho" w:hAnsi="Arial" w:cs="Arial"/>
          <w:sz w:val="24"/>
          <w:szCs w:val="24"/>
          <w14:ligatures w14:val="none"/>
        </w:rPr>
      </w:pPr>
      <w:r w:rsidRPr="00A4341F">
        <w:rPr>
          <w:rFonts w:ascii="Arial" w:eastAsia="MS Mincho" w:hAnsi="Arial" w:cs="Arial"/>
          <w:sz w:val="24"/>
          <w:szCs w:val="24"/>
          <w14:ligatures w14:val="none"/>
        </w:rPr>
        <w:t xml:space="preserve">The applicant shall liaise with Councils Arts and Culture Officer and scope the works for local artist/s to prepare the artwork. The artwork will be at the applicant’s expense and the final artwork shall be to the satisfaction of Councils Arts and Culture Officer prior to the issue of the relevant construction certificate. </w:t>
      </w:r>
    </w:p>
    <w:p w14:paraId="3C431350" w14:textId="77777777" w:rsidR="00A4341F" w:rsidRPr="00A4341F" w:rsidRDefault="00A4341F" w:rsidP="00A4341F">
      <w:pPr>
        <w:widowControl w:val="0"/>
        <w:autoSpaceDE w:val="0"/>
        <w:autoSpaceDN w:val="0"/>
        <w:adjustRightInd w:val="0"/>
        <w:spacing w:after="0" w:line="240" w:lineRule="auto"/>
        <w:ind w:left="720"/>
        <w:jc w:val="both"/>
        <w:rPr>
          <w:rFonts w:ascii="Arial" w:eastAsia="MS Mincho" w:hAnsi="Arial" w:cs="Arial"/>
          <w:sz w:val="24"/>
          <w:szCs w:val="24"/>
          <w14:ligatures w14:val="none"/>
        </w:rPr>
      </w:pPr>
    </w:p>
    <w:p w14:paraId="2FCE64D3" w14:textId="7448B9C7" w:rsidR="00A4341F" w:rsidRPr="002B1E9F" w:rsidRDefault="00A4341F" w:rsidP="00A4341F">
      <w:pPr>
        <w:widowControl w:val="0"/>
        <w:autoSpaceDE w:val="0"/>
        <w:autoSpaceDN w:val="0"/>
        <w:adjustRightInd w:val="0"/>
        <w:spacing w:after="0" w:line="240" w:lineRule="auto"/>
        <w:ind w:left="720"/>
        <w:jc w:val="both"/>
        <w:rPr>
          <w:rFonts w:ascii="Arial" w:eastAsia="MS Mincho" w:hAnsi="Arial" w:cs="Arial"/>
          <w:sz w:val="24"/>
          <w:szCs w:val="24"/>
          <w14:ligatures w14:val="none"/>
        </w:rPr>
      </w:pPr>
      <w:r w:rsidRPr="00A4341F">
        <w:rPr>
          <w:rFonts w:ascii="Arial" w:eastAsia="MS Mincho" w:hAnsi="Arial" w:cs="Arial"/>
          <w:sz w:val="24"/>
          <w:szCs w:val="24"/>
          <w14:ligatures w14:val="none"/>
        </w:rPr>
        <w:t>The public artwork must be completed prior to the issue of the Final Occupation Certificate.</w:t>
      </w:r>
    </w:p>
    <w:p w14:paraId="3B4E9ADF" w14:textId="77777777" w:rsidR="00A4341F" w:rsidRPr="002B1E9F" w:rsidRDefault="00A4341F" w:rsidP="00A4341F">
      <w:pPr>
        <w:widowControl w:val="0"/>
        <w:autoSpaceDE w:val="0"/>
        <w:autoSpaceDN w:val="0"/>
        <w:adjustRightInd w:val="0"/>
        <w:spacing w:after="0" w:line="240" w:lineRule="auto"/>
        <w:jc w:val="both"/>
        <w:rPr>
          <w:rFonts w:ascii="Arial" w:eastAsia="MS Mincho" w:hAnsi="Arial" w:cs="Arial"/>
          <w:sz w:val="24"/>
          <w:szCs w:val="24"/>
          <w14:ligatures w14:val="none"/>
        </w:rPr>
      </w:pPr>
    </w:p>
    <w:p w14:paraId="5198343A" w14:textId="7FC34589" w:rsidR="00A4341F" w:rsidRPr="002B1E9F" w:rsidRDefault="00A4341F" w:rsidP="00A4341F">
      <w:pPr>
        <w:widowControl w:val="0"/>
        <w:autoSpaceDE w:val="0"/>
        <w:autoSpaceDN w:val="0"/>
        <w:adjustRightInd w:val="0"/>
        <w:spacing w:after="0" w:line="240" w:lineRule="auto"/>
        <w:ind w:left="2127" w:hanging="1418"/>
        <w:jc w:val="both"/>
        <w:rPr>
          <w:rFonts w:ascii="Arial" w:eastAsia="MS Mincho" w:hAnsi="Arial" w:cs="Arial"/>
          <w:sz w:val="24"/>
          <w:szCs w:val="24"/>
          <w14:ligatures w14:val="none"/>
        </w:rPr>
      </w:pPr>
      <w:r w:rsidRPr="002B1E9F">
        <w:rPr>
          <w:rFonts w:ascii="Arial" w:eastAsia="MS Mincho" w:hAnsi="Arial" w:cs="Arial"/>
          <w:sz w:val="24"/>
          <w:szCs w:val="24"/>
          <w14:ligatures w14:val="none"/>
        </w:rPr>
        <w:t>(Reason:</w:t>
      </w:r>
      <w:r w:rsidRPr="002B1E9F">
        <w:rPr>
          <w:rFonts w:ascii="Arial" w:eastAsia="Times New Roman" w:hAnsi="Arial" w:cs="Arial"/>
          <w:sz w:val="24"/>
          <w:szCs w:val="24"/>
          <w14:ligatures w14:val="none"/>
        </w:rPr>
        <w:tab/>
      </w:r>
      <w:r w:rsidRPr="00A4341F">
        <w:rPr>
          <w:rFonts w:ascii="Arial" w:eastAsia="MS Mincho" w:hAnsi="Arial" w:cs="Arial"/>
          <w:sz w:val="24"/>
          <w:szCs w:val="24"/>
          <w14:ligatures w14:val="none"/>
        </w:rPr>
        <w:t>To facilitate an appropriately designed public art installation that presents high quality design and visual interest to public domain and provides a positive contribution to the streetscape and locality</w:t>
      </w:r>
      <w:r w:rsidRPr="002B1E9F">
        <w:rPr>
          <w:rFonts w:ascii="Arial" w:eastAsia="MS Mincho" w:hAnsi="Arial" w:cs="Arial"/>
          <w:sz w:val="24"/>
          <w:szCs w:val="24"/>
          <w14:ligatures w14:val="none"/>
        </w:rPr>
        <w:t>)</w:t>
      </w:r>
    </w:p>
    <w:p w14:paraId="7FD27934" w14:textId="77777777" w:rsidR="00A4341F" w:rsidRPr="007D7284" w:rsidRDefault="00A4341F" w:rsidP="001A0223">
      <w:pPr>
        <w:spacing w:before="120" w:after="120" w:line="240" w:lineRule="auto"/>
        <w:jc w:val="both"/>
        <w:rPr>
          <w:rFonts w:ascii="Arial" w:hAnsi="Arial" w:cs="Arial"/>
          <w:sz w:val="24"/>
          <w:szCs w:val="24"/>
          <w:highlight w:val="yellow"/>
        </w:rPr>
      </w:pPr>
    </w:p>
    <w:p w14:paraId="689DB566" w14:textId="74D32A64" w:rsidR="001A0223" w:rsidRPr="00CE4771" w:rsidRDefault="00CE4771" w:rsidP="00CE4771">
      <w:pPr>
        <w:pStyle w:val="Heading1"/>
        <w:spacing w:before="120" w:after="120"/>
        <w:jc w:val="both"/>
        <w:rPr>
          <w:rFonts w:ascii="Arial" w:hAnsi="Arial" w:cs="Arial"/>
          <w:b/>
          <w:bCs/>
          <w:color w:val="auto"/>
          <w:sz w:val="24"/>
          <w:szCs w:val="24"/>
        </w:rPr>
      </w:pPr>
      <w:r w:rsidRPr="00CE4771">
        <w:rPr>
          <w:rFonts w:ascii="Arial" w:hAnsi="Arial" w:cs="Arial"/>
          <w:b/>
          <w:bCs/>
          <w:color w:val="auto"/>
          <w:sz w:val="24"/>
          <w:szCs w:val="24"/>
        </w:rPr>
        <w:t>Local Infrastructure Contributions</w:t>
      </w:r>
    </w:p>
    <w:p w14:paraId="0544F1E9" w14:textId="77777777" w:rsidR="001A0223" w:rsidRPr="007D7284" w:rsidRDefault="001A0223" w:rsidP="001A0223">
      <w:pPr>
        <w:spacing w:before="120" w:after="120" w:line="240" w:lineRule="auto"/>
        <w:jc w:val="both"/>
        <w:rPr>
          <w:rFonts w:ascii="Arial" w:hAnsi="Arial" w:cs="Arial"/>
          <w:b/>
          <w:bCs/>
          <w:sz w:val="24"/>
          <w:szCs w:val="24"/>
          <w:highlight w:val="yellow"/>
        </w:rPr>
      </w:pPr>
    </w:p>
    <w:p w14:paraId="1E546F20" w14:textId="6735BD1F" w:rsidR="00DC76F6" w:rsidRDefault="00DC76F6" w:rsidP="00DC76F6">
      <w:pPr>
        <w:pStyle w:val="CCONDS"/>
        <w:rPr>
          <w:rFonts w:ascii="Arial" w:hAnsi="Arial" w:cs="Arial"/>
          <w:sz w:val="24"/>
          <w:szCs w:val="24"/>
        </w:rPr>
      </w:pPr>
      <w:r w:rsidRPr="00DC76F6">
        <w:rPr>
          <w:rFonts w:ascii="Arial" w:hAnsi="Arial" w:cs="Arial"/>
          <w:sz w:val="24"/>
          <w:szCs w:val="24"/>
        </w:rPr>
        <w:t>A</w:t>
      </w:r>
      <w:r w:rsidRPr="00DC76F6">
        <w:t xml:space="preserve"> </w:t>
      </w:r>
      <w:r w:rsidRPr="00DC76F6">
        <w:rPr>
          <w:rFonts w:ascii="Arial" w:hAnsi="Arial" w:cs="Arial"/>
          <w:sz w:val="24"/>
          <w:szCs w:val="24"/>
        </w:rPr>
        <w:t>monetary contribution pursuant to the provisions of section 7.12 of the Environmental Planning and Assessment Act 1979 is to be paid to Council, in accordance with the North Sydney Council’s Local Infrastructure Contributions Plan, to provide for local infrastructure improvements.</w:t>
      </w:r>
    </w:p>
    <w:p w14:paraId="2837ED60" w14:textId="77777777" w:rsidR="00DC76F6" w:rsidRPr="00DC76F6" w:rsidRDefault="00DC76F6" w:rsidP="00DC76F6">
      <w:pPr>
        <w:pStyle w:val="CCONDS"/>
        <w:numPr>
          <w:ilvl w:val="0"/>
          <w:numId w:val="0"/>
        </w:numPr>
        <w:ind w:left="720"/>
        <w:rPr>
          <w:rFonts w:ascii="Arial" w:hAnsi="Arial" w:cs="Arial"/>
          <w:sz w:val="24"/>
          <w:szCs w:val="24"/>
        </w:rPr>
      </w:pPr>
    </w:p>
    <w:p w14:paraId="4D87A3E2" w14:textId="429E5801" w:rsidR="001A0223" w:rsidRPr="007A296D" w:rsidRDefault="00DC76F6" w:rsidP="00DC76F6">
      <w:pPr>
        <w:pStyle w:val="CCONDS"/>
        <w:numPr>
          <w:ilvl w:val="0"/>
          <w:numId w:val="0"/>
        </w:numPr>
        <w:ind w:left="720"/>
        <w:rPr>
          <w:rFonts w:ascii="Arial" w:hAnsi="Arial" w:cs="Arial"/>
          <w:sz w:val="24"/>
          <w:szCs w:val="24"/>
        </w:rPr>
      </w:pPr>
      <w:r w:rsidRPr="007A296D">
        <w:rPr>
          <w:rFonts w:ascii="Arial" w:hAnsi="Arial" w:cs="Arial"/>
          <w:sz w:val="24"/>
          <w:szCs w:val="24"/>
        </w:rPr>
        <w:t xml:space="preserve">Based on the cost of development at the date of determination, the total contribution payable to Council is </w:t>
      </w:r>
      <w:r w:rsidRPr="007A296D">
        <w:rPr>
          <w:rFonts w:ascii="Arial" w:eastAsiaTheme="minorHAnsi" w:hAnsi="Arial" w:cs="Arial"/>
          <w:color w:val="000000"/>
          <w:sz w:val="24"/>
          <w:szCs w:val="24"/>
        </w:rPr>
        <w:t>$1,520,750.</w:t>
      </w:r>
      <w:r w:rsidR="00135906">
        <w:rPr>
          <w:rFonts w:ascii="Arial" w:eastAsiaTheme="minorHAnsi" w:hAnsi="Arial" w:cs="Arial"/>
          <w:color w:val="000000"/>
          <w:sz w:val="24"/>
          <w:szCs w:val="24"/>
        </w:rPr>
        <w:t>00</w:t>
      </w:r>
    </w:p>
    <w:p w14:paraId="34ED9A54" w14:textId="77777777" w:rsidR="00DC76F6" w:rsidRPr="00DC76F6" w:rsidRDefault="00DC76F6" w:rsidP="00DC76F6">
      <w:pPr>
        <w:pStyle w:val="CCONDS"/>
        <w:numPr>
          <w:ilvl w:val="0"/>
          <w:numId w:val="0"/>
        </w:numPr>
        <w:ind w:left="720"/>
        <w:rPr>
          <w:rFonts w:ascii="Arial" w:hAnsi="Arial" w:cs="Arial"/>
          <w:sz w:val="24"/>
          <w:szCs w:val="24"/>
          <w:highlight w:val="yellow"/>
        </w:rPr>
      </w:pPr>
    </w:p>
    <w:p w14:paraId="67A6E68C" w14:textId="77777777" w:rsidR="001A0223" w:rsidRPr="00CC463C" w:rsidRDefault="001A0223" w:rsidP="001A0223">
      <w:pPr>
        <w:spacing w:before="120" w:after="120" w:line="240" w:lineRule="auto"/>
        <w:ind w:left="720"/>
        <w:jc w:val="both"/>
        <w:rPr>
          <w:rFonts w:ascii="Arial" w:hAnsi="Arial" w:cs="Arial"/>
          <w:b/>
          <w:bCs/>
          <w:sz w:val="24"/>
          <w:szCs w:val="24"/>
          <w:u w:val="single"/>
        </w:rPr>
      </w:pPr>
      <w:r w:rsidRPr="00CC463C">
        <w:rPr>
          <w:rFonts w:ascii="Arial" w:hAnsi="Arial" w:cs="Arial"/>
          <w:b/>
          <w:bCs/>
          <w:sz w:val="24"/>
          <w:szCs w:val="24"/>
          <w:u w:val="single"/>
        </w:rPr>
        <w:t>Indexation</w:t>
      </w:r>
    </w:p>
    <w:p w14:paraId="08E773B6" w14:textId="77777777" w:rsidR="001A0223" w:rsidRPr="00CC463C" w:rsidRDefault="001A0223" w:rsidP="001A0223">
      <w:pPr>
        <w:spacing w:before="120" w:after="120" w:line="240" w:lineRule="auto"/>
        <w:ind w:left="720"/>
        <w:jc w:val="both"/>
        <w:rPr>
          <w:rFonts w:ascii="Arial" w:hAnsi="Arial" w:cs="Arial"/>
          <w:sz w:val="24"/>
          <w:szCs w:val="24"/>
        </w:rPr>
      </w:pPr>
    </w:p>
    <w:p w14:paraId="324EC158" w14:textId="77777777" w:rsidR="001A0223" w:rsidRPr="00CC463C" w:rsidRDefault="001A0223" w:rsidP="001A0223">
      <w:pPr>
        <w:spacing w:before="120" w:after="120" w:line="240" w:lineRule="auto"/>
        <w:ind w:left="720"/>
        <w:jc w:val="both"/>
        <w:rPr>
          <w:rFonts w:ascii="Arial" w:hAnsi="Arial" w:cs="Arial"/>
          <w:sz w:val="24"/>
          <w:szCs w:val="24"/>
        </w:rPr>
      </w:pPr>
      <w:r w:rsidRPr="00CC463C">
        <w:rPr>
          <w:rFonts w:ascii="Arial" w:hAnsi="Arial" w:cs="Arial"/>
          <w:sz w:val="24"/>
          <w:szCs w:val="24"/>
        </w:rPr>
        <w:t>The monetary contribution required under this consent will be indexed at the time of payment in accordance with quarterly movements in the Consumer Price Index (All Groups Index) for Sydney as published by the Australian Bureau of Statistics.</w:t>
      </w:r>
    </w:p>
    <w:p w14:paraId="125C179A" w14:textId="77777777" w:rsidR="001A0223" w:rsidRPr="00CC463C" w:rsidRDefault="001A0223" w:rsidP="001A0223">
      <w:pPr>
        <w:spacing w:before="120" w:after="120" w:line="240" w:lineRule="auto"/>
        <w:ind w:left="720"/>
        <w:jc w:val="both"/>
        <w:rPr>
          <w:rFonts w:ascii="Arial" w:hAnsi="Arial" w:cs="Arial"/>
          <w:sz w:val="24"/>
          <w:szCs w:val="24"/>
        </w:rPr>
      </w:pPr>
    </w:p>
    <w:p w14:paraId="72021F1F" w14:textId="77777777" w:rsidR="001A0223" w:rsidRPr="00CC463C" w:rsidRDefault="001A0223" w:rsidP="001A0223">
      <w:pPr>
        <w:spacing w:before="120" w:after="120" w:line="240" w:lineRule="auto"/>
        <w:ind w:left="720"/>
        <w:jc w:val="both"/>
        <w:rPr>
          <w:rFonts w:ascii="Arial" w:hAnsi="Arial" w:cs="Arial"/>
          <w:b/>
          <w:bCs/>
          <w:sz w:val="24"/>
          <w:szCs w:val="24"/>
          <w:u w:val="single"/>
        </w:rPr>
      </w:pPr>
      <w:r w:rsidRPr="00CC463C">
        <w:rPr>
          <w:rFonts w:ascii="Arial" w:hAnsi="Arial" w:cs="Arial"/>
          <w:b/>
          <w:bCs/>
          <w:sz w:val="24"/>
          <w:szCs w:val="24"/>
          <w:u w:val="single"/>
        </w:rPr>
        <w:t>Timing of payment</w:t>
      </w:r>
    </w:p>
    <w:p w14:paraId="5670E098" w14:textId="77777777" w:rsidR="001A0223" w:rsidRPr="00CC463C" w:rsidRDefault="001A0223" w:rsidP="001A0223">
      <w:pPr>
        <w:spacing w:before="120" w:after="120" w:line="240" w:lineRule="auto"/>
        <w:ind w:left="720"/>
        <w:jc w:val="both"/>
        <w:rPr>
          <w:rFonts w:ascii="Arial" w:hAnsi="Arial" w:cs="Arial"/>
          <w:sz w:val="24"/>
          <w:szCs w:val="24"/>
        </w:rPr>
      </w:pPr>
    </w:p>
    <w:p w14:paraId="43651CA2" w14:textId="77777777" w:rsidR="001A0223" w:rsidRPr="00CC463C" w:rsidRDefault="001A0223" w:rsidP="001A0223">
      <w:pPr>
        <w:spacing w:before="120" w:after="120" w:line="240" w:lineRule="auto"/>
        <w:ind w:left="720"/>
        <w:jc w:val="both"/>
        <w:rPr>
          <w:rFonts w:ascii="Arial" w:hAnsi="Arial" w:cs="Arial"/>
          <w:sz w:val="24"/>
          <w:szCs w:val="24"/>
        </w:rPr>
      </w:pPr>
      <w:r w:rsidRPr="00CC463C">
        <w:rPr>
          <w:rFonts w:ascii="Arial" w:hAnsi="Arial" w:cs="Arial"/>
          <w:sz w:val="24"/>
          <w:szCs w:val="24"/>
        </w:rPr>
        <w:t xml:space="preserve">The contribution must be paid to Council prior to issue of any Construction Certificate for any work approved by this consent. </w:t>
      </w:r>
    </w:p>
    <w:p w14:paraId="19083E88" w14:textId="77777777" w:rsidR="001A0223" w:rsidRPr="00CC463C" w:rsidRDefault="001A0223" w:rsidP="001A0223">
      <w:pPr>
        <w:spacing w:before="120" w:after="120" w:line="240" w:lineRule="auto"/>
        <w:ind w:left="720"/>
        <w:jc w:val="both"/>
        <w:rPr>
          <w:rFonts w:ascii="Arial" w:hAnsi="Arial" w:cs="Arial"/>
          <w:sz w:val="24"/>
          <w:szCs w:val="24"/>
        </w:rPr>
      </w:pPr>
    </w:p>
    <w:p w14:paraId="6C53AC6A" w14:textId="77777777" w:rsidR="001A0223" w:rsidRPr="00CC463C" w:rsidRDefault="001A0223" w:rsidP="001A0223">
      <w:pPr>
        <w:spacing w:before="120" w:after="120" w:line="240" w:lineRule="auto"/>
        <w:ind w:left="720"/>
        <w:jc w:val="both"/>
        <w:rPr>
          <w:rFonts w:ascii="Arial" w:hAnsi="Arial" w:cs="Arial"/>
          <w:sz w:val="24"/>
          <w:szCs w:val="24"/>
        </w:rPr>
      </w:pPr>
      <w:r w:rsidRPr="00CC463C">
        <w:rPr>
          <w:rFonts w:ascii="Arial" w:hAnsi="Arial" w:cs="Arial"/>
          <w:sz w:val="24"/>
          <w:szCs w:val="24"/>
        </w:rPr>
        <w:t>Deferred Payments will not be accepted.</w:t>
      </w:r>
    </w:p>
    <w:p w14:paraId="610A4382" w14:textId="77777777" w:rsidR="001A0223" w:rsidRPr="00CC463C" w:rsidRDefault="001A0223" w:rsidP="001A0223">
      <w:pPr>
        <w:spacing w:before="120" w:after="120" w:line="240" w:lineRule="auto"/>
        <w:ind w:left="720"/>
        <w:jc w:val="both"/>
        <w:rPr>
          <w:rFonts w:ascii="Arial" w:hAnsi="Arial" w:cs="Arial"/>
          <w:sz w:val="24"/>
          <w:szCs w:val="24"/>
        </w:rPr>
      </w:pPr>
    </w:p>
    <w:p w14:paraId="61CCCCBC" w14:textId="77777777" w:rsidR="001A0223" w:rsidRPr="00CC463C" w:rsidRDefault="001A0223" w:rsidP="001A0223">
      <w:pPr>
        <w:spacing w:before="120" w:after="120" w:line="240" w:lineRule="auto"/>
        <w:ind w:left="720"/>
        <w:jc w:val="both"/>
        <w:rPr>
          <w:rFonts w:ascii="Arial" w:hAnsi="Arial" w:cs="Arial"/>
          <w:sz w:val="24"/>
          <w:szCs w:val="24"/>
        </w:rPr>
      </w:pPr>
      <w:r w:rsidRPr="00CC463C">
        <w:rPr>
          <w:rFonts w:ascii="Arial" w:hAnsi="Arial" w:cs="Arial"/>
          <w:sz w:val="24"/>
          <w:szCs w:val="24"/>
        </w:rPr>
        <w:t>A copy of the North Sydney Contribution Plan can be viewed at North Sydney Council’s Customer Service Centre, 200 Miller Street, North Sydney or downloaded via Council’s website at www.northsydney.nsw.gov.au</w:t>
      </w:r>
    </w:p>
    <w:p w14:paraId="08D72177" w14:textId="77777777" w:rsidR="001A0223" w:rsidRPr="00CC463C" w:rsidRDefault="001A0223" w:rsidP="001A0223">
      <w:pPr>
        <w:spacing w:before="120" w:after="120" w:line="240" w:lineRule="auto"/>
        <w:ind w:left="720"/>
        <w:jc w:val="both"/>
        <w:rPr>
          <w:rFonts w:ascii="Arial" w:hAnsi="Arial" w:cs="Arial"/>
          <w:sz w:val="24"/>
          <w:szCs w:val="24"/>
        </w:rPr>
      </w:pPr>
    </w:p>
    <w:p w14:paraId="402B8B8D" w14:textId="77777777" w:rsidR="001A0223" w:rsidRPr="00CC463C" w:rsidRDefault="001A0223" w:rsidP="001A0223">
      <w:pPr>
        <w:spacing w:before="120" w:after="120" w:line="240" w:lineRule="auto"/>
        <w:ind w:left="2160" w:hanging="1440"/>
        <w:jc w:val="both"/>
        <w:rPr>
          <w:rFonts w:ascii="Arial" w:hAnsi="Arial" w:cs="Arial"/>
          <w:sz w:val="24"/>
          <w:szCs w:val="24"/>
        </w:rPr>
      </w:pPr>
      <w:r w:rsidRPr="00CC463C">
        <w:rPr>
          <w:rFonts w:ascii="Arial" w:hAnsi="Arial" w:cs="Arial"/>
          <w:sz w:val="24"/>
          <w:szCs w:val="24"/>
        </w:rPr>
        <w:t>(Reason:</w:t>
      </w:r>
      <w:r w:rsidRPr="00CC463C">
        <w:rPr>
          <w:rFonts w:ascii="Arial" w:hAnsi="Arial" w:cs="Arial"/>
          <w:sz w:val="24"/>
          <w:szCs w:val="24"/>
        </w:rPr>
        <w:tab/>
        <w:t>To provide for local infrastructure identified in the North Sydney Council Local Contributions Plan 2020)</w:t>
      </w:r>
    </w:p>
    <w:p w14:paraId="61957856" w14:textId="77777777" w:rsidR="001A0223" w:rsidRDefault="001A0223" w:rsidP="001A0223">
      <w:pPr>
        <w:spacing w:before="120" w:after="120" w:line="240" w:lineRule="auto"/>
        <w:ind w:left="720"/>
        <w:jc w:val="both"/>
        <w:rPr>
          <w:rFonts w:ascii="Arial" w:hAnsi="Arial" w:cs="Arial"/>
          <w:sz w:val="24"/>
          <w:szCs w:val="24"/>
          <w:highlight w:val="yellow"/>
        </w:rPr>
      </w:pPr>
    </w:p>
    <w:p w14:paraId="72CAD671" w14:textId="77777777" w:rsidR="00BE0999" w:rsidRDefault="00BE0999" w:rsidP="00BE0999">
      <w:pPr>
        <w:spacing w:before="120" w:after="120" w:line="240" w:lineRule="auto"/>
        <w:jc w:val="both"/>
        <w:rPr>
          <w:rFonts w:ascii="Arial" w:hAnsi="Arial" w:cs="Arial"/>
          <w:b/>
          <w:bCs/>
          <w:sz w:val="24"/>
          <w:szCs w:val="24"/>
        </w:rPr>
      </w:pPr>
      <w:r w:rsidRPr="0006369E">
        <w:rPr>
          <w:rFonts w:ascii="Arial" w:hAnsi="Arial" w:cs="Arial"/>
          <w:b/>
          <w:bCs/>
          <w:sz w:val="24"/>
          <w:szCs w:val="24"/>
        </w:rPr>
        <w:t>Housing and Productivity Contribution</w:t>
      </w:r>
    </w:p>
    <w:p w14:paraId="49B6E17C" w14:textId="77777777" w:rsidR="0081258E" w:rsidRPr="0006369E" w:rsidRDefault="0081258E" w:rsidP="00BE0999">
      <w:pPr>
        <w:spacing w:before="120" w:after="120" w:line="240" w:lineRule="auto"/>
        <w:jc w:val="both"/>
        <w:rPr>
          <w:rFonts w:ascii="Arial" w:hAnsi="Arial" w:cs="Arial"/>
          <w:b/>
          <w:bCs/>
          <w:sz w:val="24"/>
          <w:szCs w:val="24"/>
        </w:rPr>
      </w:pPr>
    </w:p>
    <w:p w14:paraId="2EB2B1E7" w14:textId="10A09EAE" w:rsidR="00B31E4A" w:rsidRPr="00531AD4" w:rsidRDefault="00BE0999" w:rsidP="00B31E4A">
      <w:pPr>
        <w:pStyle w:val="CCONDS"/>
        <w:rPr>
          <w:rFonts w:ascii="Arial" w:hAnsi="Arial" w:cs="Arial"/>
          <w:sz w:val="24"/>
          <w:szCs w:val="24"/>
        </w:rPr>
      </w:pPr>
      <w:r w:rsidRPr="00531AD4">
        <w:rPr>
          <w:rFonts w:ascii="Arial" w:hAnsi="Arial" w:cs="Arial"/>
          <w:sz w:val="24"/>
          <w:szCs w:val="24"/>
        </w:rPr>
        <w:t xml:space="preserve">A housing and productivity contribution (HPC) is required to be made for </w:t>
      </w:r>
      <w:r w:rsidR="00C634DC">
        <w:rPr>
          <w:rFonts w:ascii="Arial" w:hAnsi="Arial" w:cs="Arial"/>
          <w:sz w:val="24"/>
          <w:szCs w:val="24"/>
        </w:rPr>
        <w:t xml:space="preserve">the </w:t>
      </w:r>
      <w:r w:rsidRPr="00531AD4">
        <w:rPr>
          <w:rFonts w:ascii="Arial" w:hAnsi="Arial" w:cs="Arial"/>
          <w:sz w:val="24"/>
          <w:szCs w:val="24"/>
        </w:rPr>
        <w:t xml:space="preserve">approved development. </w:t>
      </w:r>
      <w:r w:rsidR="00135906">
        <w:rPr>
          <w:rFonts w:ascii="Arial" w:hAnsi="Arial" w:cs="Arial"/>
          <w:sz w:val="24"/>
          <w:szCs w:val="24"/>
        </w:rPr>
        <w:t>The following p</w:t>
      </w:r>
      <w:r w:rsidRPr="00531AD4">
        <w:rPr>
          <w:rFonts w:ascii="Arial" w:hAnsi="Arial" w:cs="Arial"/>
          <w:sz w:val="24"/>
          <w:szCs w:val="24"/>
        </w:rPr>
        <w:t>ayment must be made before the first Construction Certificate.</w:t>
      </w:r>
    </w:p>
    <w:p w14:paraId="5750A714" w14:textId="77777777" w:rsidR="0006369E" w:rsidRPr="00FD31D0" w:rsidRDefault="0006369E" w:rsidP="0006369E">
      <w:pPr>
        <w:pStyle w:val="CCONDS"/>
        <w:numPr>
          <w:ilvl w:val="0"/>
          <w:numId w:val="0"/>
        </w:numPr>
        <w:ind w:left="720"/>
        <w:rPr>
          <w:rFonts w:ascii="Arial" w:hAnsi="Arial" w:cs="Arial"/>
          <w:sz w:val="24"/>
          <w:szCs w:val="24"/>
        </w:rPr>
      </w:pPr>
    </w:p>
    <w:tbl>
      <w:tblPr>
        <w:tblStyle w:val="TableGrid"/>
        <w:tblW w:w="0" w:type="auto"/>
        <w:tblInd w:w="846" w:type="dxa"/>
        <w:tblLook w:val="04A0" w:firstRow="1" w:lastRow="0" w:firstColumn="1" w:lastColumn="0" w:noHBand="0" w:noVBand="1"/>
      </w:tblPr>
      <w:tblGrid>
        <w:gridCol w:w="6379"/>
        <w:gridCol w:w="1791"/>
      </w:tblGrid>
      <w:tr w:rsidR="005D1ABC" w:rsidRPr="00FD31D0" w14:paraId="05758FDF" w14:textId="77777777" w:rsidTr="005D1ABC">
        <w:trPr>
          <w:trHeight w:val="128"/>
        </w:trPr>
        <w:tc>
          <w:tcPr>
            <w:tcW w:w="6379" w:type="dxa"/>
          </w:tcPr>
          <w:p w14:paraId="76C6BEC5" w14:textId="77777777" w:rsidR="005D1ABC" w:rsidRPr="00FD31D0" w:rsidRDefault="005D1ABC" w:rsidP="000E6319">
            <w:pPr>
              <w:pStyle w:val="ListParagraph"/>
              <w:autoSpaceDE w:val="0"/>
              <w:autoSpaceDN w:val="0"/>
              <w:adjustRightInd w:val="0"/>
              <w:spacing w:line="240" w:lineRule="auto"/>
              <w:ind w:left="0"/>
              <w:jc w:val="both"/>
              <w:rPr>
                <w:rFonts w:ascii="Arial" w:eastAsiaTheme="minorHAnsi" w:hAnsi="Arial" w:cs="Arial"/>
                <w:color w:val="000000"/>
                <w:sz w:val="24"/>
                <w:szCs w:val="24"/>
                <w:lang w:eastAsia="en-US"/>
              </w:rPr>
            </w:pPr>
            <w:r w:rsidRPr="00FD31D0">
              <w:rPr>
                <w:rFonts w:ascii="Arial" w:eastAsiaTheme="minorHAnsi" w:hAnsi="Arial" w:cs="Arial"/>
                <w:b/>
                <w:bCs/>
                <w:color w:val="000000"/>
                <w:sz w:val="24"/>
                <w:szCs w:val="24"/>
                <w:lang w:eastAsia="en-US"/>
              </w:rPr>
              <w:t>Housing and Productivity Contribution</w:t>
            </w:r>
          </w:p>
        </w:tc>
        <w:tc>
          <w:tcPr>
            <w:tcW w:w="1791" w:type="dxa"/>
          </w:tcPr>
          <w:p w14:paraId="41917D02" w14:textId="77777777" w:rsidR="005D1ABC" w:rsidRPr="00FD31D0" w:rsidRDefault="005D1ABC" w:rsidP="000E6319">
            <w:pPr>
              <w:pStyle w:val="ListParagraph"/>
              <w:autoSpaceDE w:val="0"/>
              <w:autoSpaceDN w:val="0"/>
              <w:adjustRightInd w:val="0"/>
              <w:spacing w:line="240" w:lineRule="auto"/>
              <w:ind w:left="0"/>
              <w:jc w:val="both"/>
              <w:rPr>
                <w:rFonts w:ascii="Arial" w:eastAsiaTheme="minorHAnsi" w:hAnsi="Arial" w:cs="Arial"/>
                <w:b/>
                <w:bCs/>
                <w:color w:val="000000"/>
                <w:sz w:val="24"/>
                <w:szCs w:val="24"/>
                <w:lang w:eastAsia="en-US"/>
              </w:rPr>
            </w:pPr>
            <w:r w:rsidRPr="00FD31D0">
              <w:rPr>
                <w:rFonts w:ascii="Arial" w:eastAsiaTheme="minorHAnsi" w:hAnsi="Arial" w:cs="Arial"/>
                <w:b/>
                <w:bCs/>
                <w:color w:val="000000"/>
                <w:sz w:val="24"/>
                <w:szCs w:val="24"/>
                <w:lang w:eastAsia="en-US"/>
              </w:rPr>
              <w:t>Amount</w:t>
            </w:r>
          </w:p>
        </w:tc>
      </w:tr>
      <w:tr w:rsidR="005D1ABC" w:rsidRPr="00FD31D0" w14:paraId="7756923D" w14:textId="77777777" w:rsidTr="005D1ABC">
        <w:tc>
          <w:tcPr>
            <w:tcW w:w="6379" w:type="dxa"/>
          </w:tcPr>
          <w:p w14:paraId="0A1CFED5" w14:textId="77777777" w:rsidR="005D1ABC" w:rsidRPr="00FD31D0" w:rsidRDefault="005D1ABC" w:rsidP="000E6319">
            <w:pPr>
              <w:pStyle w:val="ListParagraph"/>
              <w:autoSpaceDE w:val="0"/>
              <w:autoSpaceDN w:val="0"/>
              <w:adjustRightInd w:val="0"/>
              <w:spacing w:line="240" w:lineRule="auto"/>
              <w:ind w:left="0"/>
              <w:jc w:val="both"/>
              <w:rPr>
                <w:rFonts w:ascii="Arial" w:eastAsiaTheme="minorHAnsi" w:hAnsi="Arial" w:cs="Arial"/>
                <w:color w:val="000000"/>
                <w:sz w:val="24"/>
                <w:szCs w:val="24"/>
                <w:lang w:eastAsia="en-US"/>
              </w:rPr>
            </w:pPr>
            <w:r w:rsidRPr="00FD31D0">
              <w:rPr>
                <w:rFonts w:ascii="Arial" w:eastAsiaTheme="minorHAnsi" w:hAnsi="Arial" w:cs="Arial"/>
                <w:color w:val="000000"/>
                <w:sz w:val="24"/>
                <w:szCs w:val="24"/>
                <w:lang w:eastAsia="en-US"/>
              </w:rPr>
              <w:t>Housing and productivity contribution (base component)</w:t>
            </w:r>
          </w:p>
        </w:tc>
        <w:tc>
          <w:tcPr>
            <w:tcW w:w="1791" w:type="dxa"/>
          </w:tcPr>
          <w:p w14:paraId="1568FA49" w14:textId="77777777" w:rsidR="005D1ABC" w:rsidRPr="00FD31D0" w:rsidRDefault="005D1ABC" w:rsidP="000E6319">
            <w:pPr>
              <w:pStyle w:val="ListParagraph"/>
              <w:autoSpaceDE w:val="0"/>
              <w:autoSpaceDN w:val="0"/>
              <w:adjustRightInd w:val="0"/>
              <w:spacing w:line="240" w:lineRule="auto"/>
              <w:ind w:left="0"/>
              <w:jc w:val="both"/>
              <w:rPr>
                <w:rFonts w:ascii="Arial" w:eastAsiaTheme="minorHAnsi" w:hAnsi="Arial" w:cs="Arial"/>
                <w:color w:val="000000"/>
                <w:sz w:val="24"/>
                <w:szCs w:val="24"/>
                <w:lang w:eastAsia="en-US"/>
              </w:rPr>
            </w:pPr>
            <w:r w:rsidRPr="00FD31D0">
              <w:rPr>
                <w:rFonts w:ascii="Arial" w:eastAsiaTheme="minorHAnsi" w:hAnsi="Arial" w:cs="Arial"/>
                <w:color w:val="000000"/>
                <w:sz w:val="24"/>
                <w:szCs w:val="24"/>
                <w:lang w:eastAsia="en-US"/>
              </w:rPr>
              <w:t>$473,015.07</w:t>
            </w:r>
          </w:p>
        </w:tc>
      </w:tr>
      <w:tr w:rsidR="005D1ABC" w:rsidRPr="00FD31D0" w14:paraId="479EBDE5" w14:textId="77777777" w:rsidTr="005D1ABC">
        <w:tc>
          <w:tcPr>
            <w:tcW w:w="6379" w:type="dxa"/>
          </w:tcPr>
          <w:p w14:paraId="4F35388D" w14:textId="77777777" w:rsidR="005D1ABC" w:rsidRPr="00FD31D0" w:rsidRDefault="005D1ABC" w:rsidP="000E6319">
            <w:pPr>
              <w:pStyle w:val="ListParagraph"/>
              <w:autoSpaceDE w:val="0"/>
              <w:autoSpaceDN w:val="0"/>
              <w:adjustRightInd w:val="0"/>
              <w:spacing w:line="240" w:lineRule="auto"/>
              <w:ind w:left="0"/>
              <w:jc w:val="both"/>
              <w:rPr>
                <w:rFonts w:ascii="Arial" w:eastAsiaTheme="minorHAnsi" w:hAnsi="Arial" w:cs="Arial"/>
                <w:color w:val="000000"/>
                <w:sz w:val="24"/>
                <w:szCs w:val="24"/>
                <w:lang w:eastAsia="en-US"/>
              </w:rPr>
            </w:pPr>
            <w:r w:rsidRPr="00FD31D0">
              <w:rPr>
                <w:rFonts w:ascii="Arial" w:eastAsiaTheme="minorHAnsi" w:hAnsi="Arial" w:cs="Arial"/>
                <w:color w:val="000000"/>
                <w:sz w:val="24"/>
                <w:szCs w:val="24"/>
                <w:lang w:eastAsia="en-US"/>
              </w:rPr>
              <w:t>Total housing and productivity contribution</w:t>
            </w:r>
          </w:p>
        </w:tc>
        <w:tc>
          <w:tcPr>
            <w:tcW w:w="1791" w:type="dxa"/>
          </w:tcPr>
          <w:p w14:paraId="47C765F2" w14:textId="77777777" w:rsidR="005D1ABC" w:rsidRPr="00FD31D0" w:rsidRDefault="005D1ABC" w:rsidP="000E6319">
            <w:pPr>
              <w:pStyle w:val="ListParagraph"/>
              <w:autoSpaceDE w:val="0"/>
              <w:autoSpaceDN w:val="0"/>
              <w:adjustRightInd w:val="0"/>
              <w:spacing w:line="240" w:lineRule="auto"/>
              <w:ind w:left="0"/>
              <w:jc w:val="both"/>
              <w:rPr>
                <w:rFonts w:ascii="Arial" w:eastAsiaTheme="minorHAnsi" w:hAnsi="Arial" w:cs="Arial"/>
                <w:b/>
                <w:bCs/>
                <w:color w:val="000000"/>
                <w:sz w:val="24"/>
                <w:szCs w:val="24"/>
                <w:lang w:eastAsia="en-US"/>
              </w:rPr>
            </w:pPr>
            <w:r w:rsidRPr="00FD31D0">
              <w:rPr>
                <w:rFonts w:ascii="Arial" w:eastAsiaTheme="minorHAnsi" w:hAnsi="Arial" w:cs="Arial"/>
                <w:b/>
                <w:bCs/>
                <w:color w:val="000000"/>
                <w:sz w:val="24"/>
                <w:szCs w:val="24"/>
                <w:lang w:eastAsia="en-US"/>
              </w:rPr>
              <w:t>$473,015.07</w:t>
            </w:r>
          </w:p>
        </w:tc>
      </w:tr>
    </w:tbl>
    <w:p w14:paraId="2FE7D0E2" w14:textId="77777777" w:rsidR="005D1ABC" w:rsidRPr="00FD31D0" w:rsidRDefault="005D1ABC" w:rsidP="005D1ABC">
      <w:pPr>
        <w:pStyle w:val="ListParagraph"/>
        <w:autoSpaceDE w:val="0"/>
        <w:autoSpaceDN w:val="0"/>
        <w:adjustRightInd w:val="0"/>
        <w:spacing w:after="0" w:line="240" w:lineRule="auto"/>
        <w:jc w:val="both"/>
        <w:rPr>
          <w:rFonts w:ascii="Arial" w:hAnsi="Arial" w:cs="Arial"/>
          <w:color w:val="000000"/>
          <w:sz w:val="24"/>
          <w:szCs w:val="24"/>
        </w:rPr>
      </w:pPr>
    </w:p>
    <w:p w14:paraId="64F1A118" w14:textId="77777777" w:rsidR="00E67B12" w:rsidRDefault="0006369E" w:rsidP="0006369E">
      <w:pPr>
        <w:pStyle w:val="CCONDS"/>
        <w:numPr>
          <w:ilvl w:val="0"/>
          <w:numId w:val="0"/>
        </w:numPr>
        <w:ind w:left="720"/>
        <w:rPr>
          <w:rFonts w:ascii="Arial" w:hAnsi="Arial" w:cs="Arial"/>
          <w:sz w:val="24"/>
          <w:szCs w:val="24"/>
        </w:rPr>
      </w:pPr>
      <w:r w:rsidRPr="00531AD4">
        <w:rPr>
          <w:rFonts w:ascii="Arial" w:hAnsi="Arial" w:cs="Arial"/>
          <w:sz w:val="24"/>
          <w:szCs w:val="24"/>
        </w:rPr>
        <w:t xml:space="preserve">The HPC must be paid using the NSW planning portal. </w:t>
      </w:r>
    </w:p>
    <w:p w14:paraId="25F52E9D" w14:textId="77777777" w:rsidR="00E67B12" w:rsidRDefault="00E67B12" w:rsidP="0006369E">
      <w:pPr>
        <w:pStyle w:val="CCONDS"/>
        <w:numPr>
          <w:ilvl w:val="0"/>
          <w:numId w:val="0"/>
        </w:numPr>
        <w:ind w:left="720"/>
        <w:rPr>
          <w:rFonts w:ascii="Arial" w:hAnsi="Arial" w:cs="Arial"/>
          <w:sz w:val="24"/>
          <w:szCs w:val="24"/>
        </w:rPr>
      </w:pPr>
    </w:p>
    <w:p w14:paraId="4C269470" w14:textId="24BDF1E2" w:rsidR="0006369E" w:rsidRPr="00531AD4" w:rsidRDefault="0006369E" w:rsidP="0006369E">
      <w:pPr>
        <w:pStyle w:val="CCONDS"/>
        <w:numPr>
          <w:ilvl w:val="0"/>
          <w:numId w:val="0"/>
        </w:numPr>
        <w:ind w:left="720"/>
        <w:rPr>
          <w:rFonts w:ascii="Arial" w:hAnsi="Arial" w:cs="Arial"/>
          <w:sz w:val="24"/>
          <w:szCs w:val="24"/>
        </w:rPr>
      </w:pPr>
      <w:r w:rsidRPr="00531AD4">
        <w:rPr>
          <w:rFonts w:ascii="Arial" w:hAnsi="Arial" w:cs="Arial"/>
          <w:sz w:val="24"/>
          <w:szCs w:val="24"/>
        </w:rPr>
        <w:t>At the time of payment, the amount of the HPC is to be adjusted in accordance with the Environmental Planning and Assessment (Housing and Productivity Contributions) Order 2024 (HPC Order).</w:t>
      </w:r>
    </w:p>
    <w:p w14:paraId="7F197549" w14:textId="77777777" w:rsidR="0006369E" w:rsidRPr="00531AD4" w:rsidRDefault="0006369E" w:rsidP="0006369E">
      <w:pPr>
        <w:pStyle w:val="CCONDS"/>
        <w:numPr>
          <w:ilvl w:val="0"/>
          <w:numId w:val="0"/>
        </w:numPr>
        <w:ind w:left="720"/>
        <w:rPr>
          <w:rFonts w:ascii="Arial" w:hAnsi="Arial" w:cs="Arial"/>
          <w:sz w:val="24"/>
          <w:szCs w:val="24"/>
        </w:rPr>
      </w:pPr>
    </w:p>
    <w:p w14:paraId="0EB5613E" w14:textId="77777777" w:rsidR="0006369E" w:rsidRPr="00531AD4" w:rsidRDefault="0006369E" w:rsidP="0006369E">
      <w:pPr>
        <w:pStyle w:val="CCONDS"/>
        <w:numPr>
          <w:ilvl w:val="0"/>
          <w:numId w:val="0"/>
        </w:numPr>
        <w:ind w:left="720"/>
        <w:rPr>
          <w:rFonts w:ascii="Arial" w:hAnsi="Arial" w:cs="Arial"/>
          <w:sz w:val="24"/>
          <w:szCs w:val="24"/>
        </w:rPr>
      </w:pPr>
      <w:r w:rsidRPr="00531AD4">
        <w:rPr>
          <w:rFonts w:ascii="Arial" w:hAnsi="Arial" w:cs="Arial"/>
          <w:sz w:val="24"/>
          <w:szCs w:val="24"/>
        </w:rPr>
        <w:t>The HPC may be made wholly or partly as a non-monetary contribution (apart from any transport project component) if the Minister administering the Environmental Planning and Assessment Act 1979 agrees.</w:t>
      </w:r>
    </w:p>
    <w:p w14:paraId="5F603467" w14:textId="77777777" w:rsidR="0006369E" w:rsidRPr="00531AD4" w:rsidRDefault="0006369E" w:rsidP="0006369E">
      <w:pPr>
        <w:pStyle w:val="CCONDS"/>
        <w:numPr>
          <w:ilvl w:val="0"/>
          <w:numId w:val="0"/>
        </w:numPr>
        <w:ind w:left="720"/>
        <w:rPr>
          <w:rFonts w:ascii="Arial" w:hAnsi="Arial" w:cs="Arial"/>
          <w:sz w:val="24"/>
          <w:szCs w:val="24"/>
        </w:rPr>
      </w:pPr>
    </w:p>
    <w:p w14:paraId="08C74C0E" w14:textId="77777777" w:rsidR="0006369E" w:rsidRPr="00531AD4" w:rsidRDefault="0006369E" w:rsidP="0006369E">
      <w:pPr>
        <w:pStyle w:val="CCONDS"/>
        <w:numPr>
          <w:ilvl w:val="0"/>
          <w:numId w:val="0"/>
        </w:numPr>
        <w:ind w:left="720"/>
        <w:rPr>
          <w:rFonts w:ascii="Arial" w:hAnsi="Arial" w:cs="Arial"/>
          <w:sz w:val="24"/>
          <w:szCs w:val="24"/>
        </w:rPr>
      </w:pPr>
      <w:r w:rsidRPr="00531AD4">
        <w:rPr>
          <w:rFonts w:ascii="Arial" w:hAnsi="Arial" w:cs="Arial"/>
          <w:sz w:val="24"/>
          <w:szCs w:val="24"/>
        </w:rPr>
        <w:t>The HPC is not required to be made to the extent that a planning agreement excludes the application of Subdivision 4 of Division 7.1 of the Environmental Planning and Assessment Act 1979 to the development, or the HPC Order exempts the development from the contribution.</w:t>
      </w:r>
    </w:p>
    <w:p w14:paraId="60BD797E" w14:textId="77777777" w:rsidR="0006369E" w:rsidRPr="00531AD4" w:rsidRDefault="0006369E" w:rsidP="0006369E">
      <w:pPr>
        <w:pStyle w:val="CCONDS"/>
        <w:numPr>
          <w:ilvl w:val="0"/>
          <w:numId w:val="0"/>
        </w:numPr>
        <w:ind w:left="720"/>
        <w:rPr>
          <w:rFonts w:ascii="Arial" w:hAnsi="Arial" w:cs="Arial"/>
          <w:sz w:val="24"/>
          <w:szCs w:val="24"/>
        </w:rPr>
      </w:pPr>
    </w:p>
    <w:p w14:paraId="5FEAD0C1" w14:textId="77777777" w:rsidR="0006369E" w:rsidRPr="00531AD4" w:rsidRDefault="0006369E" w:rsidP="0006369E">
      <w:pPr>
        <w:pStyle w:val="CCONDS"/>
        <w:numPr>
          <w:ilvl w:val="0"/>
          <w:numId w:val="0"/>
        </w:numPr>
        <w:ind w:left="720"/>
        <w:rPr>
          <w:rFonts w:ascii="Arial" w:hAnsi="Arial" w:cs="Arial"/>
          <w:sz w:val="24"/>
          <w:szCs w:val="24"/>
        </w:rPr>
      </w:pPr>
      <w:r w:rsidRPr="00531AD4">
        <w:rPr>
          <w:rFonts w:ascii="Arial" w:hAnsi="Arial" w:cs="Arial"/>
          <w:sz w:val="24"/>
          <w:szCs w:val="24"/>
        </w:rPr>
        <w:t>The amount of the contribution may be reduced under the HPC Order, including if payment is made before 1 July 2025.</w:t>
      </w:r>
    </w:p>
    <w:p w14:paraId="4E57713A" w14:textId="77777777" w:rsidR="0006369E" w:rsidRPr="00531AD4" w:rsidRDefault="0006369E" w:rsidP="0006369E">
      <w:pPr>
        <w:pStyle w:val="CCONDS"/>
        <w:numPr>
          <w:ilvl w:val="0"/>
          <w:numId w:val="0"/>
        </w:numPr>
        <w:ind w:left="720"/>
        <w:rPr>
          <w:rFonts w:ascii="Arial" w:hAnsi="Arial" w:cs="Arial"/>
          <w:sz w:val="24"/>
          <w:szCs w:val="24"/>
        </w:rPr>
      </w:pPr>
    </w:p>
    <w:p w14:paraId="76A148AD" w14:textId="6EC98347" w:rsidR="00BE0999" w:rsidRPr="00CC463C" w:rsidRDefault="00BE0999" w:rsidP="00BE0999">
      <w:pPr>
        <w:spacing w:before="120" w:after="120" w:line="240" w:lineRule="auto"/>
        <w:ind w:left="2160" w:hanging="1440"/>
        <w:jc w:val="both"/>
        <w:rPr>
          <w:rFonts w:ascii="Arial" w:hAnsi="Arial" w:cs="Arial"/>
          <w:sz w:val="24"/>
          <w:szCs w:val="24"/>
        </w:rPr>
      </w:pPr>
      <w:r w:rsidRPr="00531AD4">
        <w:rPr>
          <w:rFonts w:ascii="Arial" w:hAnsi="Arial" w:cs="Arial"/>
          <w:sz w:val="24"/>
          <w:szCs w:val="24"/>
        </w:rPr>
        <w:t>(Reason:</w:t>
      </w:r>
      <w:r w:rsidRPr="00531AD4">
        <w:rPr>
          <w:rFonts w:ascii="Arial" w:hAnsi="Arial" w:cs="Arial"/>
          <w:sz w:val="24"/>
          <w:szCs w:val="24"/>
        </w:rPr>
        <w:tab/>
      </w:r>
      <w:r w:rsidR="007B2DB8" w:rsidRPr="007B2DB8">
        <w:rPr>
          <w:rFonts w:ascii="Arial" w:hAnsi="Arial" w:cs="Arial"/>
          <w:sz w:val="24"/>
          <w:szCs w:val="24"/>
        </w:rPr>
        <w:t>To require contributions towards the provision of regional infrastructure</w:t>
      </w:r>
      <w:r w:rsidR="007B2DB8">
        <w:rPr>
          <w:rFonts w:ascii="Arial" w:hAnsi="Arial" w:cs="Arial"/>
          <w:sz w:val="24"/>
          <w:szCs w:val="24"/>
        </w:rPr>
        <w:t>)</w:t>
      </w:r>
    </w:p>
    <w:p w14:paraId="05E0BD37" w14:textId="77777777" w:rsidR="00B31E4A" w:rsidRDefault="00B31E4A" w:rsidP="001A0223">
      <w:pPr>
        <w:spacing w:before="120" w:after="120" w:line="240" w:lineRule="auto"/>
        <w:ind w:left="720"/>
        <w:jc w:val="both"/>
        <w:rPr>
          <w:rFonts w:ascii="Arial" w:hAnsi="Arial" w:cs="Arial"/>
          <w:sz w:val="24"/>
          <w:szCs w:val="24"/>
          <w:highlight w:val="yellow"/>
        </w:rPr>
      </w:pPr>
    </w:p>
    <w:p w14:paraId="14C9E941" w14:textId="77777777" w:rsidR="001A0223" w:rsidRPr="00760292" w:rsidRDefault="001A0223" w:rsidP="001A0223">
      <w:pPr>
        <w:pStyle w:val="Heading1"/>
        <w:spacing w:before="120" w:after="120"/>
        <w:jc w:val="both"/>
        <w:rPr>
          <w:rFonts w:ascii="Arial" w:hAnsi="Arial" w:cs="Arial"/>
          <w:b/>
          <w:bCs/>
          <w:color w:val="auto"/>
          <w:sz w:val="24"/>
          <w:szCs w:val="24"/>
        </w:rPr>
      </w:pPr>
      <w:bookmarkStart w:id="97" w:name="_Toc69730295"/>
      <w:r w:rsidRPr="00760292">
        <w:rPr>
          <w:rFonts w:ascii="Arial" w:hAnsi="Arial" w:cs="Arial"/>
          <w:b/>
          <w:bCs/>
          <w:color w:val="auto"/>
          <w:sz w:val="24"/>
          <w:szCs w:val="24"/>
        </w:rPr>
        <w:t>Security Deposit/Guarantee Schedule</w:t>
      </w:r>
      <w:bookmarkEnd w:id="97"/>
    </w:p>
    <w:p w14:paraId="21060C47" w14:textId="77777777" w:rsidR="001A0223" w:rsidRPr="00760292" w:rsidRDefault="001A0223" w:rsidP="001A0223">
      <w:pPr>
        <w:keepNext/>
        <w:keepLines/>
        <w:spacing w:before="120" w:after="120" w:line="240" w:lineRule="auto"/>
        <w:jc w:val="both"/>
        <w:rPr>
          <w:rFonts w:ascii="Arial" w:hAnsi="Arial" w:cs="Arial"/>
          <w:sz w:val="24"/>
          <w:szCs w:val="24"/>
        </w:rPr>
      </w:pPr>
    </w:p>
    <w:p w14:paraId="0011B2F9" w14:textId="77777777" w:rsidR="001A0223" w:rsidRPr="00760292" w:rsidRDefault="001A0223" w:rsidP="001A0223">
      <w:pPr>
        <w:pStyle w:val="CCONDS"/>
        <w:widowControl w:val="0"/>
        <w:autoSpaceDE w:val="0"/>
        <w:autoSpaceDN w:val="0"/>
        <w:adjustRightInd w:val="0"/>
        <w:spacing w:before="120" w:after="120"/>
        <w:rPr>
          <w:rFonts w:ascii="Arial" w:hAnsi="Arial" w:cs="Arial"/>
          <w:sz w:val="24"/>
          <w:szCs w:val="24"/>
        </w:rPr>
      </w:pPr>
      <w:r w:rsidRPr="00760292">
        <w:rPr>
          <w:rFonts w:ascii="Arial" w:hAnsi="Arial" w:cs="Arial"/>
          <w:sz w:val="24"/>
          <w:szCs w:val="24"/>
        </w:rPr>
        <w:t>All fees and security deposits/guarantees in accordance with the schedule below must be provided to Council prior to the issue of the relevant Construction Certificate:</w:t>
      </w:r>
    </w:p>
    <w:p w14:paraId="420BB041" w14:textId="77777777" w:rsidR="001A0223" w:rsidRPr="00760292" w:rsidRDefault="001A0223" w:rsidP="001A0223">
      <w:pPr>
        <w:spacing w:before="120" w:after="120" w:line="240" w:lineRule="auto"/>
        <w:ind w:left="720"/>
        <w:jc w:val="both"/>
        <w:rPr>
          <w:rFonts w:ascii="Arial" w:hAnsi="Arial" w:cs="Arial"/>
          <w:sz w:val="24"/>
          <w:szCs w:val="24"/>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13"/>
        <w:gridCol w:w="2375"/>
      </w:tblGrid>
      <w:tr w:rsidR="001A0223" w:rsidRPr="00760292" w14:paraId="38903804" w14:textId="77777777" w:rsidTr="003068A2">
        <w:tc>
          <w:tcPr>
            <w:tcW w:w="5813" w:type="dxa"/>
            <w:tcBorders>
              <w:bottom w:val="single" w:sz="4" w:space="0" w:color="auto"/>
            </w:tcBorders>
          </w:tcPr>
          <w:p w14:paraId="5575977D" w14:textId="77777777" w:rsidR="001A0223" w:rsidRPr="00760292" w:rsidRDefault="001A0223" w:rsidP="0001232E">
            <w:pPr>
              <w:spacing w:before="120" w:after="120" w:line="240" w:lineRule="auto"/>
              <w:jc w:val="both"/>
              <w:rPr>
                <w:rFonts w:ascii="Arial" w:hAnsi="Arial" w:cs="Arial"/>
                <w:b/>
                <w:bCs/>
                <w:sz w:val="24"/>
                <w:szCs w:val="24"/>
              </w:rPr>
            </w:pPr>
            <w:r w:rsidRPr="00760292">
              <w:rPr>
                <w:rFonts w:ascii="Arial" w:hAnsi="Arial" w:cs="Arial"/>
                <w:b/>
                <w:bCs/>
                <w:sz w:val="24"/>
                <w:szCs w:val="24"/>
              </w:rPr>
              <w:t>Security Deposit/Guarantee</w:t>
            </w:r>
          </w:p>
        </w:tc>
        <w:tc>
          <w:tcPr>
            <w:tcW w:w="2375" w:type="dxa"/>
            <w:tcBorders>
              <w:bottom w:val="single" w:sz="4" w:space="0" w:color="auto"/>
            </w:tcBorders>
          </w:tcPr>
          <w:p w14:paraId="1B4170C7" w14:textId="77777777" w:rsidR="001A0223" w:rsidRPr="00760292" w:rsidRDefault="001A0223" w:rsidP="0001232E">
            <w:pPr>
              <w:spacing w:before="120" w:after="120" w:line="240" w:lineRule="auto"/>
              <w:jc w:val="both"/>
              <w:rPr>
                <w:rFonts w:ascii="Arial" w:hAnsi="Arial" w:cs="Arial"/>
                <w:b/>
                <w:bCs/>
                <w:sz w:val="24"/>
                <w:szCs w:val="24"/>
              </w:rPr>
            </w:pPr>
            <w:r w:rsidRPr="00760292">
              <w:rPr>
                <w:rFonts w:ascii="Arial" w:hAnsi="Arial" w:cs="Arial"/>
                <w:b/>
                <w:bCs/>
                <w:sz w:val="24"/>
                <w:szCs w:val="24"/>
              </w:rPr>
              <w:t>Amount ($)</w:t>
            </w:r>
          </w:p>
        </w:tc>
      </w:tr>
      <w:tr w:rsidR="001A0223" w:rsidRPr="00760292" w14:paraId="157ABB42" w14:textId="77777777" w:rsidTr="003068A2">
        <w:tc>
          <w:tcPr>
            <w:tcW w:w="5813" w:type="dxa"/>
            <w:tcBorders>
              <w:top w:val="nil"/>
              <w:bottom w:val="nil"/>
            </w:tcBorders>
          </w:tcPr>
          <w:p w14:paraId="2DABB49A" w14:textId="77777777" w:rsidR="001A0223" w:rsidRPr="00760292" w:rsidRDefault="001A0223" w:rsidP="0001232E">
            <w:pPr>
              <w:spacing w:before="120" w:after="120" w:line="240" w:lineRule="auto"/>
              <w:jc w:val="both"/>
              <w:rPr>
                <w:rFonts w:ascii="Arial" w:hAnsi="Arial" w:cs="Arial"/>
                <w:sz w:val="24"/>
                <w:szCs w:val="24"/>
              </w:rPr>
            </w:pPr>
            <w:r w:rsidRPr="00760292">
              <w:rPr>
                <w:rFonts w:ascii="Arial" w:hAnsi="Arial" w:cs="Arial"/>
                <w:sz w:val="24"/>
                <w:szCs w:val="24"/>
              </w:rPr>
              <w:t>Drainage Construction Bond</w:t>
            </w:r>
          </w:p>
          <w:p w14:paraId="0DC48A3C" w14:textId="77777777" w:rsidR="001A0223" w:rsidRPr="00760292" w:rsidRDefault="001A0223" w:rsidP="0001232E">
            <w:pPr>
              <w:spacing w:before="120" w:after="120" w:line="240" w:lineRule="auto"/>
              <w:jc w:val="both"/>
              <w:rPr>
                <w:rFonts w:ascii="Arial" w:hAnsi="Arial" w:cs="Arial"/>
                <w:sz w:val="24"/>
                <w:szCs w:val="24"/>
              </w:rPr>
            </w:pPr>
            <w:r w:rsidRPr="00760292">
              <w:rPr>
                <w:rFonts w:ascii="Arial" w:hAnsi="Arial" w:cs="Arial"/>
                <w:sz w:val="24"/>
                <w:szCs w:val="24"/>
              </w:rPr>
              <w:t>Engineering Construction Bond</w:t>
            </w:r>
          </w:p>
          <w:p w14:paraId="2F3C3F94" w14:textId="68DA31B3" w:rsidR="00760292" w:rsidRPr="00760292" w:rsidRDefault="00760292" w:rsidP="0001232E">
            <w:pPr>
              <w:spacing w:before="120" w:after="120" w:line="240" w:lineRule="auto"/>
              <w:jc w:val="both"/>
              <w:rPr>
                <w:rFonts w:ascii="Arial" w:hAnsi="Arial" w:cs="Arial"/>
                <w:sz w:val="24"/>
                <w:szCs w:val="24"/>
              </w:rPr>
            </w:pPr>
            <w:r w:rsidRPr="00760292">
              <w:rPr>
                <w:rFonts w:ascii="Arial" w:hAnsi="Arial" w:cs="Arial"/>
                <w:sz w:val="24"/>
                <w:szCs w:val="24"/>
              </w:rPr>
              <w:t>Others</w:t>
            </w:r>
          </w:p>
        </w:tc>
        <w:tc>
          <w:tcPr>
            <w:tcW w:w="2375" w:type="dxa"/>
            <w:tcBorders>
              <w:top w:val="nil"/>
              <w:bottom w:val="nil"/>
            </w:tcBorders>
          </w:tcPr>
          <w:p w14:paraId="355FDD1E" w14:textId="62D930A4" w:rsidR="001A0223" w:rsidRPr="00760292" w:rsidRDefault="001A0223" w:rsidP="0001232E">
            <w:pPr>
              <w:spacing w:before="120" w:after="120" w:line="240" w:lineRule="auto"/>
              <w:ind w:right="624"/>
              <w:jc w:val="both"/>
              <w:rPr>
                <w:rFonts w:ascii="Arial" w:hAnsi="Arial" w:cs="Arial"/>
                <w:sz w:val="24"/>
                <w:szCs w:val="24"/>
              </w:rPr>
            </w:pPr>
            <w:r w:rsidRPr="00760292">
              <w:rPr>
                <w:rFonts w:ascii="Arial" w:hAnsi="Arial" w:cs="Arial"/>
                <w:sz w:val="24"/>
                <w:szCs w:val="24"/>
              </w:rPr>
              <w:t>$</w:t>
            </w:r>
            <w:r w:rsidR="00760292" w:rsidRPr="00760292">
              <w:rPr>
                <w:rFonts w:ascii="Arial" w:hAnsi="Arial" w:cs="Arial"/>
                <w:sz w:val="24"/>
                <w:szCs w:val="24"/>
              </w:rPr>
              <w:t>111,310.00</w:t>
            </w:r>
          </w:p>
          <w:p w14:paraId="457B92BA" w14:textId="77777777" w:rsidR="001A0223" w:rsidRDefault="001A0223" w:rsidP="0001232E">
            <w:pPr>
              <w:spacing w:before="120" w:after="120" w:line="240" w:lineRule="auto"/>
              <w:ind w:right="624"/>
              <w:jc w:val="both"/>
              <w:rPr>
                <w:rFonts w:ascii="Arial" w:hAnsi="Arial" w:cs="Arial"/>
                <w:sz w:val="24"/>
                <w:szCs w:val="24"/>
              </w:rPr>
            </w:pPr>
            <w:r w:rsidRPr="00760292">
              <w:rPr>
                <w:rFonts w:ascii="Arial" w:hAnsi="Arial" w:cs="Arial"/>
                <w:sz w:val="24"/>
                <w:szCs w:val="24"/>
              </w:rPr>
              <w:t>$</w:t>
            </w:r>
            <w:r w:rsidR="00760292" w:rsidRPr="00760292">
              <w:rPr>
                <w:rFonts w:ascii="Arial" w:hAnsi="Arial" w:cs="Arial"/>
                <w:sz w:val="24"/>
                <w:szCs w:val="24"/>
              </w:rPr>
              <w:t>1,020,000.00</w:t>
            </w:r>
          </w:p>
          <w:p w14:paraId="39B2A543" w14:textId="57094053" w:rsidR="009A29E9" w:rsidRPr="00760292" w:rsidRDefault="009A29E9" w:rsidP="0001232E">
            <w:pPr>
              <w:spacing w:before="120" w:after="120" w:line="240" w:lineRule="auto"/>
              <w:ind w:right="624"/>
              <w:jc w:val="both"/>
              <w:rPr>
                <w:rFonts w:ascii="Arial" w:hAnsi="Arial" w:cs="Arial"/>
                <w:sz w:val="24"/>
                <w:szCs w:val="24"/>
              </w:rPr>
            </w:pPr>
            <w:r>
              <w:rPr>
                <w:rFonts w:ascii="Arial" w:hAnsi="Arial" w:cs="Arial"/>
                <w:sz w:val="24"/>
                <w:szCs w:val="24"/>
              </w:rPr>
              <w:t>$20,000.00</w:t>
            </w:r>
          </w:p>
        </w:tc>
      </w:tr>
      <w:tr w:rsidR="001A0223" w:rsidRPr="00760292" w14:paraId="1FE4EF58" w14:textId="77777777" w:rsidTr="003068A2">
        <w:tc>
          <w:tcPr>
            <w:tcW w:w="5813" w:type="dxa"/>
          </w:tcPr>
          <w:p w14:paraId="206E8422" w14:textId="77777777" w:rsidR="001A0223" w:rsidRPr="00760292" w:rsidRDefault="001A0223" w:rsidP="0001232E">
            <w:pPr>
              <w:spacing w:before="120" w:after="120" w:line="240" w:lineRule="auto"/>
              <w:jc w:val="both"/>
              <w:rPr>
                <w:rFonts w:ascii="Arial" w:hAnsi="Arial" w:cs="Arial"/>
                <w:b/>
                <w:bCs/>
                <w:sz w:val="24"/>
                <w:szCs w:val="24"/>
              </w:rPr>
            </w:pPr>
            <w:r w:rsidRPr="00760292">
              <w:rPr>
                <w:rFonts w:ascii="Arial" w:hAnsi="Arial" w:cs="Arial"/>
                <w:b/>
                <w:bCs/>
                <w:sz w:val="24"/>
                <w:szCs w:val="24"/>
              </w:rPr>
              <w:t>TOTAL BONDS</w:t>
            </w:r>
          </w:p>
        </w:tc>
        <w:tc>
          <w:tcPr>
            <w:tcW w:w="2375" w:type="dxa"/>
          </w:tcPr>
          <w:p w14:paraId="4ACFC5D2" w14:textId="7D62FBDA" w:rsidR="00760292" w:rsidRPr="00760292" w:rsidRDefault="001A0223" w:rsidP="009A29E9">
            <w:pPr>
              <w:spacing w:before="120" w:after="120" w:line="240" w:lineRule="auto"/>
              <w:ind w:right="624"/>
              <w:jc w:val="both"/>
              <w:rPr>
                <w:rFonts w:ascii="Arial" w:hAnsi="Arial" w:cs="Arial"/>
                <w:b/>
                <w:bCs/>
                <w:sz w:val="24"/>
                <w:szCs w:val="24"/>
              </w:rPr>
            </w:pPr>
            <w:r w:rsidRPr="00760292">
              <w:rPr>
                <w:rFonts w:ascii="Arial" w:hAnsi="Arial" w:cs="Arial"/>
                <w:b/>
                <w:bCs/>
                <w:sz w:val="24"/>
                <w:szCs w:val="24"/>
              </w:rPr>
              <w:t>$</w:t>
            </w:r>
            <w:r w:rsidR="00760292" w:rsidRPr="00760292">
              <w:rPr>
                <w:rFonts w:ascii="Arial" w:hAnsi="Arial" w:cs="Arial"/>
                <w:b/>
                <w:bCs/>
                <w:sz w:val="24"/>
                <w:szCs w:val="24"/>
              </w:rPr>
              <w:t>1,1</w:t>
            </w:r>
            <w:r w:rsidR="009A29E9">
              <w:rPr>
                <w:rFonts w:ascii="Arial" w:hAnsi="Arial" w:cs="Arial"/>
                <w:b/>
                <w:bCs/>
                <w:sz w:val="24"/>
                <w:szCs w:val="24"/>
              </w:rPr>
              <w:t>5</w:t>
            </w:r>
            <w:r w:rsidR="00760292" w:rsidRPr="00760292">
              <w:rPr>
                <w:rFonts w:ascii="Arial" w:hAnsi="Arial" w:cs="Arial"/>
                <w:b/>
                <w:bCs/>
                <w:sz w:val="24"/>
                <w:szCs w:val="24"/>
              </w:rPr>
              <w:t>1,310.00</w:t>
            </w:r>
          </w:p>
        </w:tc>
      </w:tr>
    </w:tbl>
    <w:p w14:paraId="2CBEC595" w14:textId="77777777" w:rsidR="001A0223" w:rsidRPr="007D7284" w:rsidRDefault="001A0223" w:rsidP="001A0223">
      <w:pPr>
        <w:spacing w:before="120" w:after="120" w:line="240" w:lineRule="auto"/>
        <w:ind w:left="720"/>
        <w:jc w:val="both"/>
        <w:rPr>
          <w:rFonts w:ascii="Arial" w:hAnsi="Arial" w:cs="Arial"/>
          <w:sz w:val="24"/>
          <w:szCs w:val="24"/>
          <w:highlight w:val="yellow"/>
        </w:rPr>
      </w:pPr>
    </w:p>
    <w:p w14:paraId="2DAEAAF7" w14:textId="1329FB71" w:rsidR="001A0223" w:rsidRPr="00760292" w:rsidRDefault="001A0223" w:rsidP="001A0223">
      <w:pPr>
        <w:spacing w:before="120" w:after="120" w:line="240" w:lineRule="auto"/>
        <w:ind w:left="720"/>
        <w:jc w:val="both"/>
        <w:rPr>
          <w:rFonts w:ascii="Arial" w:hAnsi="Arial" w:cs="Arial"/>
          <w:sz w:val="24"/>
          <w:szCs w:val="24"/>
        </w:rPr>
      </w:pPr>
      <w:r w:rsidRPr="00760292">
        <w:rPr>
          <w:rFonts w:ascii="Arial" w:hAnsi="Arial" w:cs="Arial"/>
          <w:sz w:val="24"/>
          <w:szCs w:val="24"/>
        </w:rPr>
        <w:t>Note: The following fees are applicable</w:t>
      </w:r>
      <w:r w:rsidR="00760292">
        <w:rPr>
          <w:rFonts w:ascii="Arial" w:hAnsi="Arial" w:cs="Arial"/>
          <w:sz w:val="24"/>
          <w:szCs w:val="24"/>
        </w:rPr>
        <w:t>:</w:t>
      </w:r>
    </w:p>
    <w:p w14:paraId="20E1844C" w14:textId="77777777" w:rsidR="001A0223" w:rsidRPr="00760292" w:rsidRDefault="001A0223" w:rsidP="001A0223">
      <w:pPr>
        <w:spacing w:before="120" w:after="120" w:line="240" w:lineRule="auto"/>
        <w:ind w:left="720"/>
        <w:jc w:val="both"/>
        <w:rPr>
          <w:rFonts w:ascii="Arial" w:hAnsi="Arial" w:cs="Arial"/>
          <w:sz w:val="24"/>
          <w:szCs w:val="24"/>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13"/>
        <w:gridCol w:w="2375"/>
      </w:tblGrid>
      <w:tr w:rsidR="001A0223" w:rsidRPr="00760292" w14:paraId="6C135FA4" w14:textId="77777777" w:rsidTr="0001232E">
        <w:tc>
          <w:tcPr>
            <w:tcW w:w="6013" w:type="dxa"/>
            <w:tcBorders>
              <w:bottom w:val="single" w:sz="4" w:space="0" w:color="auto"/>
            </w:tcBorders>
          </w:tcPr>
          <w:p w14:paraId="069D24CA" w14:textId="77777777" w:rsidR="001A0223" w:rsidRPr="00760292" w:rsidRDefault="001A0223" w:rsidP="0001232E">
            <w:pPr>
              <w:spacing w:before="120" w:after="120" w:line="240" w:lineRule="auto"/>
              <w:jc w:val="both"/>
              <w:rPr>
                <w:rFonts w:ascii="Arial" w:hAnsi="Arial" w:cs="Arial"/>
                <w:b/>
                <w:bCs/>
                <w:sz w:val="24"/>
                <w:szCs w:val="24"/>
              </w:rPr>
            </w:pPr>
            <w:r w:rsidRPr="00760292">
              <w:rPr>
                <w:rFonts w:ascii="Arial" w:hAnsi="Arial" w:cs="Arial"/>
                <w:b/>
                <w:bCs/>
                <w:sz w:val="24"/>
                <w:szCs w:val="24"/>
              </w:rPr>
              <w:t>Fees</w:t>
            </w:r>
          </w:p>
        </w:tc>
        <w:tc>
          <w:tcPr>
            <w:tcW w:w="2175" w:type="dxa"/>
            <w:tcBorders>
              <w:bottom w:val="single" w:sz="4" w:space="0" w:color="auto"/>
            </w:tcBorders>
          </w:tcPr>
          <w:p w14:paraId="5599104E" w14:textId="77777777" w:rsidR="001A0223" w:rsidRPr="00760292" w:rsidRDefault="001A0223" w:rsidP="0001232E">
            <w:pPr>
              <w:spacing w:before="120" w:after="120" w:line="240" w:lineRule="auto"/>
              <w:jc w:val="both"/>
              <w:rPr>
                <w:rFonts w:ascii="Arial" w:hAnsi="Arial" w:cs="Arial"/>
                <w:b/>
                <w:bCs/>
                <w:sz w:val="24"/>
                <w:szCs w:val="24"/>
              </w:rPr>
            </w:pPr>
            <w:r w:rsidRPr="00760292">
              <w:rPr>
                <w:rFonts w:ascii="Arial" w:hAnsi="Arial" w:cs="Arial"/>
                <w:b/>
                <w:bCs/>
                <w:sz w:val="24"/>
                <w:szCs w:val="24"/>
              </w:rPr>
              <w:t>Amount ($)</w:t>
            </w:r>
          </w:p>
        </w:tc>
      </w:tr>
      <w:tr w:rsidR="001A0223" w:rsidRPr="00760292" w14:paraId="70DDE526" w14:textId="77777777" w:rsidTr="0001232E">
        <w:tc>
          <w:tcPr>
            <w:tcW w:w="6013" w:type="dxa"/>
            <w:tcBorders>
              <w:top w:val="nil"/>
              <w:bottom w:val="nil"/>
            </w:tcBorders>
          </w:tcPr>
          <w:p w14:paraId="3E491894" w14:textId="53CBB0BF" w:rsidR="00760292" w:rsidRPr="007D0D4C" w:rsidRDefault="007D0D4C" w:rsidP="0001232E">
            <w:pPr>
              <w:spacing w:before="120" w:after="120" w:line="240" w:lineRule="auto"/>
              <w:jc w:val="both"/>
              <w:rPr>
                <w:rFonts w:ascii="Arial" w:hAnsi="Arial" w:cs="Arial"/>
                <w:sz w:val="24"/>
                <w:szCs w:val="24"/>
              </w:rPr>
            </w:pPr>
            <w:r w:rsidRPr="007D0D4C">
              <w:rPr>
                <w:rFonts w:ascii="Arial" w:hAnsi="Arial" w:cs="Arial"/>
                <w:sz w:val="24"/>
                <w:szCs w:val="24"/>
              </w:rPr>
              <w:t>Local Infrastructure Contributions</w:t>
            </w:r>
          </w:p>
        </w:tc>
        <w:tc>
          <w:tcPr>
            <w:tcW w:w="2175" w:type="dxa"/>
            <w:tcBorders>
              <w:top w:val="nil"/>
              <w:bottom w:val="nil"/>
            </w:tcBorders>
          </w:tcPr>
          <w:p w14:paraId="1540C54D" w14:textId="24EDF566" w:rsidR="001A0223" w:rsidRPr="007D0D4C" w:rsidRDefault="007D0D4C" w:rsidP="0001232E">
            <w:pPr>
              <w:spacing w:before="120" w:after="120" w:line="240" w:lineRule="auto"/>
              <w:ind w:right="624"/>
              <w:jc w:val="both"/>
              <w:rPr>
                <w:rFonts w:ascii="Arial" w:hAnsi="Arial" w:cs="Arial"/>
                <w:sz w:val="24"/>
                <w:szCs w:val="24"/>
              </w:rPr>
            </w:pPr>
            <w:r w:rsidRPr="007D0D4C">
              <w:rPr>
                <w:rFonts w:ascii="Arial" w:hAnsi="Arial" w:cs="Arial"/>
                <w:color w:val="000000"/>
                <w:sz w:val="24"/>
                <w:szCs w:val="24"/>
              </w:rPr>
              <w:t>$1,520,750.00</w:t>
            </w:r>
          </w:p>
        </w:tc>
      </w:tr>
      <w:tr w:rsidR="001A0223" w:rsidRPr="00760292" w14:paraId="47EAE928" w14:textId="77777777" w:rsidTr="0001232E">
        <w:tc>
          <w:tcPr>
            <w:tcW w:w="6013" w:type="dxa"/>
          </w:tcPr>
          <w:p w14:paraId="0BACDC44" w14:textId="54DC013B" w:rsidR="001A0223" w:rsidRPr="007D0D4C" w:rsidRDefault="001A0223" w:rsidP="0001232E">
            <w:pPr>
              <w:spacing w:before="120" w:after="120" w:line="240" w:lineRule="auto"/>
              <w:jc w:val="both"/>
              <w:rPr>
                <w:rFonts w:ascii="Arial" w:hAnsi="Arial" w:cs="Arial"/>
                <w:b/>
                <w:bCs/>
                <w:sz w:val="24"/>
                <w:szCs w:val="24"/>
              </w:rPr>
            </w:pPr>
            <w:r w:rsidRPr="007D0D4C">
              <w:rPr>
                <w:rFonts w:ascii="Arial" w:hAnsi="Arial" w:cs="Arial"/>
                <w:b/>
                <w:bCs/>
                <w:sz w:val="24"/>
                <w:szCs w:val="24"/>
              </w:rPr>
              <w:t xml:space="preserve">TOTAL </w:t>
            </w:r>
            <w:r w:rsidR="00760292" w:rsidRPr="007D0D4C">
              <w:rPr>
                <w:rFonts w:ascii="Arial" w:hAnsi="Arial" w:cs="Arial"/>
                <w:b/>
                <w:bCs/>
                <w:sz w:val="24"/>
                <w:szCs w:val="24"/>
              </w:rPr>
              <w:t>FEES</w:t>
            </w:r>
          </w:p>
        </w:tc>
        <w:tc>
          <w:tcPr>
            <w:tcW w:w="2175" w:type="dxa"/>
          </w:tcPr>
          <w:p w14:paraId="018AE11E" w14:textId="1D151BE3" w:rsidR="001A0223" w:rsidRPr="007D0D4C" w:rsidRDefault="007D0D4C" w:rsidP="0001232E">
            <w:pPr>
              <w:spacing w:before="120" w:after="120" w:line="240" w:lineRule="auto"/>
              <w:ind w:right="624"/>
              <w:jc w:val="both"/>
              <w:rPr>
                <w:rFonts w:ascii="Arial" w:hAnsi="Arial" w:cs="Arial"/>
                <w:b/>
                <w:bCs/>
                <w:sz w:val="24"/>
                <w:szCs w:val="24"/>
              </w:rPr>
            </w:pPr>
            <w:r w:rsidRPr="007D0D4C">
              <w:rPr>
                <w:rFonts w:ascii="Arial" w:hAnsi="Arial" w:cs="Arial"/>
                <w:b/>
                <w:bCs/>
                <w:color w:val="000000"/>
                <w:sz w:val="24"/>
                <w:szCs w:val="24"/>
              </w:rPr>
              <w:t>$1,520,750.00</w:t>
            </w:r>
          </w:p>
        </w:tc>
      </w:tr>
    </w:tbl>
    <w:p w14:paraId="19FF7249" w14:textId="77777777" w:rsidR="001A0223" w:rsidRPr="00760292" w:rsidRDefault="001A0223" w:rsidP="001A0223">
      <w:pPr>
        <w:spacing w:before="120" w:after="120" w:line="240" w:lineRule="auto"/>
        <w:ind w:left="720"/>
        <w:jc w:val="both"/>
        <w:rPr>
          <w:rFonts w:ascii="Arial" w:hAnsi="Arial" w:cs="Arial"/>
          <w:sz w:val="24"/>
          <w:szCs w:val="24"/>
        </w:rPr>
      </w:pPr>
    </w:p>
    <w:p w14:paraId="3B60D1DE" w14:textId="77777777" w:rsidR="001A0223" w:rsidRPr="00760292" w:rsidRDefault="001A0223" w:rsidP="001A0223">
      <w:pPr>
        <w:spacing w:before="120" w:after="120" w:line="240" w:lineRule="auto"/>
        <w:ind w:left="2160" w:hanging="1440"/>
        <w:jc w:val="both"/>
        <w:rPr>
          <w:rFonts w:ascii="Arial" w:hAnsi="Arial" w:cs="Arial"/>
          <w:sz w:val="24"/>
          <w:szCs w:val="24"/>
        </w:rPr>
      </w:pPr>
      <w:r w:rsidRPr="00760292">
        <w:rPr>
          <w:rFonts w:ascii="Arial" w:hAnsi="Arial" w:cs="Arial"/>
          <w:sz w:val="24"/>
          <w:szCs w:val="24"/>
        </w:rPr>
        <w:t>(Reason:</w:t>
      </w:r>
      <w:r w:rsidRPr="00760292">
        <w:rPr>
          <w:rFonts w:ascii="Arial" w:hAnsi="Arial" w:cs="Arial"/>
          <w:sz w:val="24"/>
          <w:szCs w:val="24"/>
        </w:rPr>
        <w:tab/>
        <w:t>Compliance with the development consent)</w:t>
      </w:r>
    </w:p>
    <w:p w14:paraId="0C600E6A" w14:textId="77777777" w:rsidR="001A0223" w:rsidRPr="007D7284" w:rsidRDefault="001A0223" w:rsidP="001A0223">
      <w:pPr>
        <w:spacing w:before="120" w:after="120" w:line="240" w:lineRule="auto"/>
        <w:jc w:val="both"/>
        <w:rPr>
          <w:rFonts w:ascii="Arial" w:hAnsi="Arial" w:cs="Arial"/>
          <w:sz w:val="24"/>
          <w:szCs w:val="24"/>
          <w:highlight w:val="yellow"/>
        </w:rPr>
      </w:pPr>
    </w:p>
    <w:p w14:paraId="5C15A709" w14:textId="77777777" w:rsidR="001A0223" w:rsidRPr="00B724D8" w:rsidRDefault="001A0223" w:rsidP="001A0223">
      <w:pPr>
        <w:pStyle w:val="Heading1"/>
        <w:rPr>
          <w:rFonts w:ascii="Arial" w:hAnsi="Arial" w:cs="Arial"/>
          <w:b/>
          <w:bCs/>
          <w:color w:val="000000" w:themeColor="text1"/>
          <w:sz w:val="24"/>
          <w:szCs w:val="24"/>
        </w:rPr>
      </w:pPr>
      <w:bookmarkStart w:id="98" w:name="_Toc366754482"/>
      <w:bookmarkStart w:id="99" w:name="_Toc134521602"/>
      <w:r w:rsidRPr="00B724D8">
        <w:rPr>
          <w:rFonts w:ascii="Arial" w:hAnsi="Arial" w:cs="Arial"/>
          <w:b/>
          <w:bCs/>
          <w:color w:val="000000" w:themeColor="text1"/>
          <w:sz w:val="24"/>
          <w:szCs w:val="24"/>
        </w:rPr>
        <w:t>BASIX Certificate</w:t>
      </w:r>
      <w:bookmarkEnd w:id="98"/>
      <w:bookmarkEnd w:id="99"/>
    </w:p>
    <w:p w14:paraId="45B5FCC1" w14:textId="77777777" w:rsidR="001A0223" w:rsidRPr="00B724D8" w:rsidRDefault="001A0223" w:rsidP="001A0223">
      <w:pPr>
        <w:rPr>
          <w:rFonts w:ascii="Arial" w:hAnsi="Arial" w:cs="Arial"/>
          <w:color w:val="000000" w:themeColor="text1"/>
          <w:sz w:val="24"/>
          <w:szCs w:val="24"/>
        </w:rPr>
      </w:pPr>
    </w:p>
    <w:p w14:paraId="47FDCA24" w14:textId="248C08D1" w:rsidR="001A0223" w:rsidRPr="00B724D8" w:rsidRDefault="001A0223" w:rsidP="00E438DF">
      <w:pPr>
        <w:pStyle w:val="CCONDS"/>
        <w:widowControl w:val="0"/>
        <w:autoSpaceDE w:val="0"/>
        <w:autoSpaceDN w:val="0"/>
        <w:adjustRightInd w:val="0"/>
        <w:rPr>
          <w:rFonts w:ascii="Arial" w:hAnsi="Arial" w:cs="Arial"/>
          <w:sz w:val="24"/>
          <w:szCs w:val="24"/>
        </w:rPr>
      </w:pPr>
      <w:r w:rsidRPr="00B724D8">
        <w:rPr>
          <w:rFonts w:ascii="Arial" w:hAnsi="Arial" w:cs="Arial"/>
          <w:color w:val="000000" w:themeColor="text1"/>
          <w:sz w:val="24"/>
          <w:szCs w:val="24"/>
        </w:rPr>
        <w:t xml:space="preserve">Under clause 75 of the Environmental Planning &amp; Assessment Regulation 2021, it is a condition of this development consent that all the commitments listed in BASIX Certificate No. </w:t>
      </w:r>
      <w:r w:rsidR="00B724D8" w:rsidRPr="00B724D8">
        <w:rPr>
          <w:rFonts w:ascii="Arial" w:hAnsi="Arial" w:cs="Arial"/>
          <w:color w:val="000000" w:themeColor="text1"/>
          <w:sz w:val="24"/>
          <w:szCs w:val="24"/>
        </w:rPr>
        <w:t>1404358M_02</w:t>
      </w:r>
      <w:r w:rsidRPr="00B724D8">
        <w:rPr>
          <w:rFonts w:ascii="Arial" w:hAnsi="Arial" w:cs="Arial"/>
          <w:color w:val="000000" w:themeColor="text1"/>
          <w:sz w:val="24"/>
          <w:szCs w:val="24"/>
        </w:rPr>
        <w:t xml:space="preserve"> dated </w:t>
      </w:r>
      <w:r w:rsidR="00B724D8" w:rsidRPr="00B724D8">
        <w:rPr>
          <w:rFonts w:ascii="Arial" w:hAnsi="Arial" w:cs="Arial"/>
          <w:color w:val="000000" w:themeColor="text1"/>
          <w:sz w:val="24"/>
          <w:szCs w:val="24"/>
        </w:rPr>
        <w:t>23 August 2024</w:t>
      </w:r>
      <w:r w:rsidRPr="00B724D8">
        <w:rPr>
          <w:rFonts w:ascii="Arial" w:hAnsi="Arial" w:cs="Arial"/>
          <w:color w:val="000000" w:themeColor="text1"/>
          <w:sz w:val="24"/>
          <w:szCs w:val="24"/>
        </w:rPr>
        <w:t xml:space="preserve"> for the development are fulfilled. Plans and specifications complying with this condition must be submitted to the Principal Certifier for approval prior to the issue of the relevant Construction Certificate. </w:t>
      </w:r>
    </w:p>
    <w:p w14:paraId="10532757" w14:textId="77777777" w:rsidR="00B724D8" w:rsidRPr="00B724D8" w:rsidRDefault="00B724D8" w:rsidP="00B724D8">
      <w:pPr>
        <w:pStyle w:val="CCONDS"/>
        <w:widowControl w:val="0"/>
        <w:numPr>
          <w:ilvl w:val="0"/>
          <w:numId w:val="0"/>
        </w:numPr>
        <w:autoSpaceDE w:val="0"/>
        <w:autoSpaceDN w:val="0"/>
        <w:adjustRightInd w:val="0"/>
        <w:ind w:left="720"/>
        <w:rPr>
          <w:rFonts w:ascii="Arial" w:hAnsi="Arial" w:cs="Arial"/>
          <w:sz w:val="24"/>
          <w:szCs w:val="24"/>
        </w:rPr>
      </w:pPr>
    </w:p>
    <w:p w14:paraId="6E40953A" w14:textId="77777777" w:rsidR="001A0223" w:rsidRPr="00B724D8" w:rsidRDefault="001A0223" w:rsidP="001A0223">
      <w:pPr>
        <w:keepNext/>
        <w:keepLines/>
        <w:ind w:left="2160" w:hanging="1440"/>
        <w:rPr>
          <w:rFonts w:ascii="Arial" w:hAnsi="Arial" w:cs="Arial"/>
          <w:sz w:val="24"/>
          <w:szCs w:val="24"/>
        </w:rPr>
      </w:pPr>
      <w:r w:rsidRPr="00B724D8">
        <w:rPr>
          <w:rFonts w:ascii="Arial" w:hAnsi="Arial" w:cs="Arial"/>
          <w:sz w:val="24"/>
          <w:szCs w:val="24"/>
        </w:rPr>
        <w:t>(Reason:</w:t>
      </w:r>
      <w:r w:rsidRPr="00B724D8">
        <w:rPr>
          <w:rFonts w:ascii="Arial" w:hAnsi="Arial" w:cs="Arial"/>
          <w:sz w:val="24"/>
          <w:szCs w:val="24"/>
        </w:rPr>
        <w:tab/>
        <w:t>To ensure the proposed development will meet the Government’s requirements for sustainability and statutory requirements)</w:t>
      </w:r>
    </w:p>
    <w:p w14:paraId="3EA9BD38" w14:textId="77777777" w:rsidR="001A0223" w:rsidRPr="007D7284" w:rsidRDefault="001A0223" w:rsidP="001A0223">
      <w:pPr>
        <w:spacing w:before="120" w:after="120" w:line="240" w:lineRule="auto"/>
        <w:jc w:val="both"/>
        <w:rPr>
          <w:rFonts w:ascii="Arial" w:hAnsi="Arial" w:cs="Arial"/>
          <w:sz w:val="24"/>
          <w:szCs w:val="24"/>
          <w:highlight w:val="yellow"/>
        </w:rPr>
      </w:pPr>
    </w:p>
    <w:p w14:paraId="10CCDD98" w14:textId="77777777" w:rsidR="001A0223" w:rsidRPr="00B724D8" w:rsidRDefault="001A0223" w:rsidP="001A0223">
      <w:pPr>
        <w:pStyle w:val="Heading1"/>
        <w:keepNext w:val="0"/>
        <w:spacing w:before="120" w:after="120"/>
        <w:jc w:val="both"/>
        <w:rPr>
          <w:rFonts w:ascii="Arial" w:hAnsi="Arial" w:cs="Arial"/>
          <w:b/>
          <w:bCs/>
          <w:color w:val="auto"/>
          <w:sz w:val="24"/>
          <w:szCs w:val="24"/>
        </w:rPr>
      </w:pPr>
      <w:bookmarkStart w:id="100" w:name="_Toc366754485"/>
      <w:bookmarkStart w:id="101" w:name="_Toc69730299"/>
      <w:r w:rsidRPr="00B724D8">
        <w:rPr>
          <w:rFonts w:ascii="Arial" w:hAnsi="Arial" w:cs="Arial"/>
          <w:b/>
          <w:bCs/>
          <w:color w:val="auto"/>
          <w:sz w:val="24"/>
          <w:szCs w:val="24"/>
        </w:rPr>
        <w:t>Outdoor Lighting</w:t>
      </w:r>
      <w:bookmarkEnd w:id="100"/>
      <w:bookmarkEnd w:id="101"/>
    </w:p>
    <w:p w14:paraId="1E5DD84D" w14:textId="77777777" w:rsidR="001A0223" w:rsidRPr="00B724D8" w:rsidRDefault="001A0223" w:rsidP="001A0223">
      <w:pPr>
        <w:spacing w:before="120" w:after="120" w:line="240" w:lineRule="auto"/>
        <w:ind w:left="720" w:hanging="720"/>
        <w:jc w:val="both"/>
        <w:rPr>
          <w:rFonts w:ascii="Arial" w:hAnsi="Arial" w:cs="Arial"/>
          <w:sz w:val="24"/>
          <w:szCs w:val="24"/>
        </w:rPr>
      </w:pPr>
    </w:p>
    <w:p w14:paraId="113FD1C6" w14:textId="77777777" w:rsidR="001A0223" w:rsidRPr="00B724D8" w:rsidRDefault="001A0223" w:rsidP="001A0223">
      <w:pPr>
        <w:pStyle w:val="CCONDS"/>
        <w:widowControl w:val="0"/>
        <w:autoSpaceDE w:val="0"/>
        <w:autoSpaceDN w:val="0"/>
        <w:adjustRightInd w:val="0"/>
        <w:spacing w:before="120" w:after="120"/>
        <w:rPr>
          <w:rFonts w:ascii="Arial" w:hAnsi="Arial" w:cs="Arial"/>
          <w:sz w:val="24"/>
          <w:szCs w:val="24"/>
        </w:rPr>
      </w:pPr>
      <w:r w:rsidRPr="00B724D8">
        <w:rPr>
          <w:rFonts w:ascii="Arial" w:hAnsi="Arial" w:cs="Arial"/>
          <w:sz w:val="24"/>
          <w:szCs w:val="24"/>
        </w:rPr>
        <w:t>All outdoor lighting must comply with, where relevant AS/NZ1158.3:1999 Pedestrian Area (Category P) Lighting and AS4282:1997 Control of the Obtrusive Effects of Outdoor lighting. Details demonstrating compliance with these requirements must be submitted to the Principal Certifier for approval prior to the issue of the relevant Construction Certificate. The Principal Certifier must ensure that the building plans and specifications submitted fully satisfy the requirements of this condition.</w:t>
      </w:r>
    </w:p>
    <w:p w14:paraId="585F5D90" w14:textId="77777777" w:rsidR="001A0223" w:rsidRPr="00B724D8" w:rsidRDefault="001A0223" w:rsidP="001A0223">
      <w:pPr>
        <w:spacing w:before="120" w:after="120" w:line="240" w:lineRule="auto"/>
        <w:ind w:left="720" w:hanging="720"/>
        <w:jc w:val="both"/>
        <w:rPr>
          <w:rFonts w:ascii="Arial" w:hAnsi="Arial" w:cs="Arial"/>
          <w:sz w:val="24"/>
          <w:szCs w:val="24"/>
        </w:rPr>
      </w:pPr>
    </w:p>
    <w:p w14:paraId="5D9545D6" w14:textId="77777777" w:rsidR="001A0223" w:rsidRPr="00B724D8" w:rsidRDefault="001A0223" w:rsidP="001A0223">
      <w:pPr>
        <w:spacing w:before="120" w:after="120" w:line="240" w:lineRule="auto"/>
        <w:ind w:left="2160" w:hanging="1440"/>
        <w:jc w:val="both"/>
        <w:rPr>
          <w:rFonts w:ascii="Arial" w:hAnsi="Arial" w:cs="Arial"/>
          <w:b/>
          <w:sz w:val="24"/>
          <w:szCs w:val="24"/>
        </w:rPr>
      </w:pPr>
      <w:r w:rsidRPr="00B724D8">
        <w:rPr>
          <w:rFonts w:ascii="Arial" w:hAnsi="Arial" w:cs="Arial"/>
          <w:sz w:val="24"/>
          <w:szCs w:val="24"/>
        </w:rPr>
        <w:t>(Reason:</w:t>
      </w:r>
      <w:r w:rsidRPr="00B724D8">
        <w:rPr>
          <w:rFonts w:ascii="Arial" w:hAnsi="Arial" w:cs="Arial"/>
          <w:sz w:val="24"/>
          <w:szCs w:val="24"/>
        </w:rPr>
        <w:tab/>
        <w:t>To maintain the amenity of adjoining land uses</w:t>
      </w:r>
      <w:r w:rsidRPr="00B724D8">
        <w:rPr>
          <w:rFonts w:ascii="Arial" w:hAnsi="Arial" w:cs="Arial"/>
          <w:b/>
          <w:sz w:val="24"/>
          <w:szCs w:val="24"/>
        </w:rPr>
        <w:t xml:space="preserve">) </w:t>
      </w:r>
    </w:p>
    <w:p w14:paraId="42A50B7E" w14:textId="77777777" w:rsidR="001A0223" w:rsidRPr="007D7284" w:rsidRDefault="001A0223" w:rsidP="001A0223">
      <w:pPr>
        <w:spacing w:before="120" w:after="120" w:line="240" w:lineRule="auto"/>
        <w:jc w:val="both"/>
        <w:rPr>
          <w:rFonts w:ascii="Arial" w:hAnsi="Arial" w:cs="Arial"/>
          <w:sz w:val="24"/>
          <w:szCs w:val="24"/>
          <w:highlight w:val="yellow"/>
        </w:rPr>
      </w:pPr>
    </w:p>
    <w:p w14:paraId="50B6B810" w14:textId="77777777" w:rsidR="001A0223" w:rsidRPr="007D0D4C" w:rsidRDefault="001A0223" w:rsidP="001A0223">
      <w:pPr>
        <w:pStyle w:val="Heading1"/>
        <w:rPr>
          <w:rFonts w:ascii="Arial" w:hAnsi="Arial" w:cs="Arial"/>
          <w:b/>
          <w:bCs/>
          <w:color w:val="auto"/>
          <w:sz w:val="24"/>
          <w:szCs w:val="24"/>
        </w:rPr>
      </w:pPr>
      <w:bookmarkStart w:id="102" w:name="_Toc366754484"/>
      <w:bookmarkStart w:id="103" w:name="_Toc134521604"/>
      <w:r w:rsidRPr="007D0D4C">
        <w:rPr>
          <w:rFonts w:ascii="Arial" w:hAnsi="Arial" w:cs="Arial"/>
          <w:b/>
          <w:bCs/>
          <w:color w:val="auto"/>
          <w:sz w:val="24"/>
          <w:szCs w:val="24"/>
        </w:rPr>
        <w:t>Under Awning Lighting</w:t>
      </w:r>
      <w:bookmarkEnd w:id="102"/>
      <w:bookmarkEnd w:id="103"/>
    </w:p>
    <w:p w14:paraId="0CC02F1C" w14:textId="77777777" w:rsidR="001A0223" w:rsidRPr="007D0D4C" w:rsidRDefault="001A0223" w:rsidP="001A0223">
      <w:pPr>
        <w:rPr>
          <w:rFonts w:ascii="Arial" w:hAnsi="Arial" w:cs="Arial"/>
          <w:i/>
          <w:iCs/>
          <w:sz w:val="24"/>
          <w:szCs w:val="24"/>
        </w:rPr>
      </w:pPr>
    </w:p>
    <w:p w14:paraId="43DBEADC" w14:textId="423840DC" w:rsidR="001A0223" w:rsidRPr="007D0D4C" w:rsidRDefault="001A0223" w:rsidP="001A0223">
      <w:pPr>
        <w:pStyle w:val="CCONDS"/>
        <w:widowControl w:val="0"/>
        <w:autoSpaceDE w:val="0"/>
        <w:autoSpaceDN w:val="0"/>
        <w:adjustRightInd w:val="0"/>
        <w:rPr>
          <w:rFonts w:ascii="Arial" w:hAnsi="Arial" w:cs="Arial"/>
          <w:sz w:val="24"/>
          <w:szCs w:val="24"/>
        </w:rPr>
      </w:pPr>
      <w:r w:rsidRPr="007D0D4C">
        <w:rPr>
          <w:rFonts w:ascii="Arial" w:hAnsi="Arial" w:cs="Arial"/>
          <w:sz w:val="24"/>
          <w:szCs w:val="24"/>
        </w:rPr>
        <w:t xml:space="preserve">Under awning lighting must be provided to the </w:t>
      </w:r>
      <w:r w:rsidR="007D0D4C" w:rsidRPr="007D0D4C">
        <w:rPr>
          <w:rFonts w:ascii="Arial" w:hAnsi="Arial" w:cs="Arial"/>
          <w:sz w:val="24"/>
          <w:szCs w:val="24"/>
        </w:rPr>
        <w:t>street</w:t>
      </w:r>
      <w:r w:rsidRPr="007D0D4C">
        <w:rPr>
          <w:rFonts w:ascii="Arial" w:hAnsi="Arial" w:cs="Arial"/>
          <w:sz w:val="24"/>
          <w:szCs w:val="24"/>
        </w:rPr>
        <w:t xml:space="preserve"> frontage</w:t>
      </w:r>
      <w:r w:rsidR="007D0D4C" w:rsidRPr="007D0D4C">
        <w:rPr>
          <w:rFonts w:ascii="Arial" w:hAnsi="Arial" w:cs="Arial"/>
          <w:sz w:val="24"/>
          <w:szCs w:val="24"/>
        </w:rPr>
        <w:t>s</w:t>
      </w:r>
      <w:r w:rsidRPr="007D0D4C">
        <w:rPr>
          <w:rFonts w:ascii="Arial" w:hAnsi="Arial" w:cs="Arial"/>
          <w:sz w:val="24"/>
          <w:szCs w:val="24"/>
        </w:rPr>
        <w:t xml:space="preserve"> of the site. Such lighting is to be designed to P1 standard in accordance with AS/NZS 1158.3.1. The luminaries must be: </w:t>
      </w:r>
    </w:p>
    <w:p w14:paraId="66CDE1C5" w14:textId="77777777" w:rsidR="001A0223" w:rsidRPr="007D0D4C" w:rsidRDefault="001A0223" w:rsidP="001A0223">
      <w:pPr>
        <w:rPr>
          <w:rFonts w:ascii="Arial" w:hAnsi="Arial" w:cs="Arial"/>
          <w:sz w:val="24"/>
          <w:szCs w:val="24"/>
        </w:rPr>
      </w:pPr>
    </w:p>
    <w:p w14:paraId="035B3955" w14:textId="77777777" w:rsidR="001A0223" w:rsidRPr="007D0D4C" w:rsidRDefault="001A0223" w:rsidP="009D09CE">
      <w:pPr>
        <w:pStyle w:val="CCONDS"/>
        <w:widowControl w:val="0"/>
        <w:numPr>
          <w:ilvl w:val="1"/>
          <w:numId w:val="45"/>
        </w:numPr>
        <w:autoSpaceDE w:val="0"/>
        <w:autoSpaceDN w:val="0"/>
        <w:adjustRightInd w:val="0"/>
        <w:ind w:left="1418" w:hanging="709"/>
        <w:rPr>
          <w:rFonts w:ascii="Arial" w:hAnsi="Arial" w:cs="Arial"/>
          <w:sz w:val="24"/>
          <w:szCs w:val="24"/>
        </w:rPr>
      </w:pPr>
      <w:r w:rsidRPr="007D0D4C">
        <w:rPr>
          <w:rFonts w:ascii="Arial" w:hAnsi="Arial" w:cs="Arial"/>
          <w:sz w:val="24"/>
          <w:szCs w:val="24"/>
        </w:rPr>
        <w:t xml:space="preserve">weatherproof and vandal-proof; </w:t>
      </w:r>
    </w:p>
    <w:p w14:paraId="5DB32188" w14:textId="77777777" w:rsidR="001A0223" w:rsidRPr="007D0D4C" w:rsidRDefault="001A0223" w:rsidP="009D09CE">
      <w:pPr>
        <w:pStyle w:val="CCONDS"/>
        <w:widowControl w:val="0"/>
        <w:numPr>
          <w:ilvl w:val="1"/>
          <w:numId w:val="45"/>
        </w:numPr>
        <w:autoSpaceDE w:val="0"/>
        <w:autoSpaceDN w:val="0"/>
        <w:adjustRightInd w:val="0"/>
        <w:ind w:left="1440" w:hanging="731"/>
        <w:rPr>
          <w:rFonts w:ascii="Arial" w:hAnsi="Arial" w:cs="Arial"/>
          <w:sz w:val="24"/>
          <w:szCs w:val="24"/>
        </w:rPr>
      </w:pPr>
      <w:r w:rsidRPr="007D0D4C">
        <w:rPr>
          <w:rFonts w:ascii="Arial" w:hAnsi="Arial" w:cs="Arial"/>
          <w:sz w:val="24"/>
          <w:szCs w:val="24"/>
        </w:rPr>
        <w:t>designed in conjunction with Energy Australia so that the system can easily be connected to a public lighting system when available; and</w:t>
      </w:r>
    </w:p>
    <w:p w14:paraId="3C1A4C54" w14:textId="77777777" w:rsidR="001A0223" w:rsidRPr="007D0D4C" w:rsidRDefault="001A0223" w:rsidP="009D09CE">
      <w:pPr>
        <w:pStyle w:val="CCONDS"/>
        <w:widowControl w:val="0"/>
        <w:numPr>
          <w:ilvl w:val="1"/>
          <w:numId w:val="45"/>
        </w:numPr>
        <w:autoSpaceDE w:val="0"/>
        <w:autoSpaceDN w:val="0"/>
        <w:adjustRightInd w:val="0"/>
        <w:ind w:left="1440" w:hanging="731"/>
        <w:rPr>
          <w:rFonts w:ascii="Arial" w:hAnsi="Arial" w:cs="Arial"/>
          <w:sz w:val="24"/>
          <w:szCs w:val="24"/>
        </w:rPr>
      </w:pPr>
      <w:r w:rsidRPr="007D0D4C">
        <w:rPr>
          <w:rFonts w:ascii="Arial" w:hAnsi="Arial" w:cs="Arial"/>
          <w:sz w:val="24"/>
          <w:szCs w:val="24"/>
        </w:rPr>
        <w:t xml:space="preserve">the location and type of the said luminaries shall be to the satisfaction of Council’s Director of Engineering and Property Services. </w:t>
      </w:r>
    </w:p>
    <w:p w14:paraId="57EEF7E6" w14:textId="77777777" w:rsidR="001A0223" w:rsidRPr="007D0D4C" w:rsidRDefault="001A0223" w:rsidP="001A0223">
      <w:pPr>
        <w:pStyle w:val="CCONDS"/>
        <w:numPr>
          <w:ilvl w:val="0"/>
          <w:numId w:val="0"/>
        </w:numPr>
        <w:ind w:left="720" w:hanging="720"/>
        <w:rPr>
          <w:rFonts w:ascii="Arial" w:hAnsi="Arial" w:cs="Arial"/>
          <w:sz w:val="24"/>
          <w:szCs w:val="24"/>
        </w:rPr>
      </w:pPr>
    </w:p>
    <w:p w14:paraId="05A9140A" w14:textId="77777777" w:rsidR="001A0223" w:rsidRPr="007D0D4C" w:rsidRDefault="001A0223" w:rsidP="001A0223">
      <w:pPr>
        <w:pStyle w:val="CCONDS"/>
        <w:numPr>
          <w:ilvl w:val="0"/>
          <w:numId w:val="0"/>
        </w:numPr>
        <w:ind w:left="720"/>
        <w:rPr>
          <w:rFonts w:ascii="Arial" w:hAnsi="Arial" w:cs="Arial"/>
          <w:sz w:val="24"/>
          <w:szCs w:val="24"/>
        </w:rPr>
      </w:pPr>
      <w:r w:rsidRPr="007D0D4C">
        <w:rPr>
          <w:rFonts w:ascii="Arial" w:hAnsi="Arial" w:cs="Arial"/>
          <w:sz w:val="24"/>
          <w:szCs w:val="24"/>
        </w:rPr>
        <w:t>Certification from a suitable qualified commercial electrician must be obtained to demonstrate compliance with the requirements of this condition and certification must be submitted to the Principal Certifier prior to the issue of the relevant Construction Certificate. The Principal Certifier must ensure that the building plans and specifications submitted fully satisfy the requirements of this condition.</w:t>
      </w:r>
    </w:p>
    <w:p w14:paraId="4272832C" w14:textId="77777777" w:rsidR="001A0223" w:rsidRPr="007D0D4C" w:rsidRDefault="001A0223" w:rsidP="001A0223">
      <w:pPr>
        <w:pStyle w:val="CCONDS"/>
        <w:numPr>
          <w:ilvl w:val="0"/>
          <w:numId w:val="0"/>
        </w:numPr>
        <w:ind w:left="720"/>
        <w:rPr>
          <w:rFonts w:ascii="Arial" w:hAnsi="Arial" w:cs="Arial"/>
          <w:sz w:val="24"/>
          <w:szCs w:val="24"/>
        </w:rPr>
      </w:pPr>
    </w:p>
    <w:p w14:paraId="3E1F0A06" w14:textId="77777777" w:rsidR="001A0223" w:rsidRPr="007D0D4C" w:rsidRDefault="001A0223" w:rsidP="001A0223">
      <w:pPr>
        <w:tabs>
          <w:tab w:val="left" w:pos="2127"/>
        </w:tabs>
        <w:ind w:left="2127" w:hanging="1418"/>
        <w:rPr>
          <w:rFonts w:ascii="Arial" w:hAnsi="Arial" w:cs="Arial"/>
          <w:sz w:val="24"/>
          <w:szCs w:val="24"/>
        </w:rPr>
      </w:pPr>
      <w:r w:rsidRPr="007D0D4C">
        <w:rPr>
          <w:rFonts w:ascii="Arial" w:hAnsi="Arial" w:cs="Arial"/>
          <w:sz w:val="24"/>
          <w:szCs w:val="24"/>
        </w:rPr>
        <w:t>(Reason:</w:t>
      </w:r>
      <w:r w:rsidRPr="007D0D4C">
        <w:rPr>
          <w:rFonts w:ascii="Arial" w:hAnsi="Arial" w:cs="Arial"/>
          <w:sz w:val="24"/>
          <w:szCs w:val="24"/>
        </w:rPr>
        <w:tab/>
        <w:t>To enhance the amenity and safety of the footpath adjacent to the premises)</w:t>
      </w:r>
    </w:p>
    <w:p w14:paraId="47D05641" w14:textId="77777777" w:rsidR="001A0223" w:rsidRPr="00B724D8" w:rsidRDefault="001A0223" w:rsidP="001A0223">
      <w:pPr>
        <w:spacing w:before="120" w:after="120" w:line="240" w:lineRule="auto"/>
        <w:jc w:val="both"/>
        <w:rPr>
          <w:rFonts w:ascii="Arial" w:hAnsi="Arial" w:cs="Arial"/>
          <w:sz w:val="24"/>
          <w:szCs w:val="24"/>
        </w:rPr>
      </w:pPr>
    </w:p>
    <w:p w14:paraId="1E89DFCB" w14:textId="77777777" w:rsidR="001A0223" w:rsidRPr="00B724D8" w:rsidRDefault="001A0223" w:rsidP="001A0223">
      <w:pPr>
        <w:pStyle w:val="Heading1"/>
        <w:spacing w:before="120" w:after="120"/>
        <w:jc w:val="both"/>
        <w:rPr>
          <w:rFonts w:ascii="Arial" w:hAnsi="Arial" w:cs="Arial"/>
          <w:b/>
          <w:bCs/>
          <w:color w:val="auto"/>
          <w:sz w:val="24"/>
          <w:szCs w:val="24"/>
        </w:rPr>
      </w:pPr>
      <w:bookmarkStart w:id="104" w:name="_Toc134521613"/>
      <w:r w:rsidRPr="00B724D8">
        <w:rPr>
          <w:rFonts w:ascii="Arial" w:hAnsi="Arial" w:cs="Arial"/>
          <w:b/>
          <w:bCs/>
          <w:color w:val="auto"/>
          <w:sz w:val="24"/>
          <w:szCs w:val="24"/>
        </w:rPr>
        <w:t>Notification of New Addresses</w:t>
      </w:r>
      <w:bookmarkEnd w:id="104"/>
      <w:r w:rsidRPr="00B724D8">
        <w:rPr>
          <w:rFonts w:ascii="Arial" w:hAnsi="Arial" w:cs="Arial"/>
          <w:b/>
          <w:bCs/>
          <w:color w:val="auto"/>
          <w:sz w:val="24"/>
          <w:szCs w:val="24"/>
        </w:rPr>
        <w:t xml:space="preserve"> </w:t>
      </w:r>
    </w:p>
    <w:p w14:paraId="2A5B42F8" w14:textId="77777777" w:rsidR="001A0223" w:rsidRPr="00B724D8" w:rsidRDefault="001A0223" w:rsidP="001A0223">
      <w:pPr>
        <w:spacing w:before="120" w:after="120" w:line="240" w:lineRule="auto"/>
        <w:jc w:val="both"/>
        <w:rPr>
          <w:rFonts w:ascii="Arial" w:hAnsi="Arial" w:cs="Arial"/>
          <w:sz w:val="24"/>
          <w:szCs w:val="24"/>
        </w:rPr>
      </w:pPr>
    </w:p>
    <w:p w14:paraId="0A24DDDE" w14:textId="77777777" w:rsidR="001A0223" w:rsidRPr="00B724D8" w:rsidRDefault="001A0223" w:rsidP="001A0223">
      <w:pPr>
        <w:pStyle w:val="CCONDS"/>
        <w:widowControl w:val="0"/>
        <w:autoSpaceDE w:val="0"/>
        <w:autoSpaceDN w:val="0"/>
        <w:adjustRightInd w:val="0"/>
        <w:spacing w:before="120" w:after="120"/>
        <w:rPr>
          <w:rFonts w:ascii="Arial" w:hAnsi="Arial" w:cs="Arial"/>
          <w:sz w:val="24"/>
          <w:szCs w:val="24"/>
        </w:rPr>
      </w:pPr>
      <w:r w:rsidRPr="00B724D8">
        <w:rPr>
          <w:rFonts w:ascii="Arial" w:hAnsi="Arial" w:cs="Arial"/>
          <w:sz w:val="24"/>
          <w:szCs w:val="24"/>
        </w:rPr>
        <w:t>Prior to the issue of the relevant Construction Certificate, an application must be made and written confirmation received from North Sydney Council of the allocated street address and/ or unit numbers of the completed project.</w:t>
      </w:r>
    </w:p>
    <w:p w14:paraId="436042D9" w14:textId="77777777" w:rsidR="001A0223" w:rsidRPr="00B724D8" w:rsidRDefault="001A0223" w:rsidP="001A0223">
      <w:pPr>
        <w:pStyle w:val="Dconds"/>
        <w:numPr>
          <w:ilvl w:val="0"/>
          <w:numId w:val="0"/>
        </w:numPr>
        <w:spacing w:before="120" w:after="120"/>
        <w:ind w:left="720"/>
        <w:jc w:val="both"/>
        <w:rPr>
          <w:rFonts w:ascii="Arial" w:hAnsi="Arial" w:cs="Arial"/>
          <w:sz w:val="24"/>
          <w:szCs w:val="24"/>
        </w:rPr>
      </w:pPr>
    </w:p>
    <w:p w14:paraId="5EF15752" w14:textId="77777777" w:rsidR="001A0223" w:rsidRPr="00B724D8" w:rsidRDefault="001A0223" w:rsidP="001A0223">
      <w:pPr>
        <w:pStyle w:val="Dconds"/>
        <w:numPr>
          <w:ilvl w:val="0"/>
          <w:numId w:val="0"/>
        </w:numPr>
        <w:spacing w:before="120" w:after="120"/>
        <w:ind w:left="720"/>
        <w:jc w:val="both"/>
        <w:rPr>
          <w:rFonts w:ascii="Arial" w:hAnsi="Arial" w:cs="Arial"/>
          <w:sz w:val="24"/>
          <w:szCs w:val="24"/>
        </w:rPr>
      </w:pPr>
      <w:r w:rsidRPr="00B724D8">
        <w:rPr>
          <w:rFonts w:ascii="Arial" w:hAnsi="Arial" w:cs="Arial"/>
          <w:sz w:val="24"/>
          <w:szCs w:val="24"/>
        </w:rPr>
        <w:t xml:space="preserve">A plan for the proposed building must be submitted to Council for approval with the application for new addresses. Applications for numbering will be considered in accordance with the </w:t>
      </w:r>
      <w:r w:rsidRPr="00B724D8">
        <w:rPr>
          <w:rFonts w:ascii="Arial" w:hAnsi="Arial" w:cs="Arial"/>
          <w:i/>
          <w:sz w:val="24"/>
          <w:szCs w:val="24"/>
        </w:rPr>
        <w:t xml:space="preserve">NSW Geographical Names Board </w:t>
      </w:r>
      <w:r w:rsidRPr="00B724D8">
        <w:rPr>
          <w:rFonts w:ascii="Arial" w:hAnsi="Arial" w:cs="Arial"/>
          <w:sz w:val="24"/>
          <w:szCs w:val="24"/>
        </w:rPr>
        <w:t>requirements outlined in the document titled</w:t>
      </w:r>
      <w:r w:rsidRPr="00B724D8">
        <w:rPr>
          <w:rFonts w:ascii="Arial" w:hAnsi="Arial" w:cs="Arial"/>
          <w:i/>
          <w:sz w:val="24"/>
          <w:szCs w:val="24"/>
        </w:rPr>
        <w:t xml:space="preserve"> ‘NSW Addressing User Manual’.</w:t>
      </w:r>
    </w:p>
    <w:p w14:paraId="6BAFD27B" w14:textId="77777777" w:rsidR="001A0223" w:rsidRPr="00B724D8" w:rsidRDefault="001A0223" w:rsidP="001A0223">
      <w:pPr>
        <w:pStyle w:val="Dconds"/>
        <w:numPr>
          <w:ilvl w:val="0"/>
          <w:numId w:val="0"/>
        </w:numPr>
        <w:spacing w:before="120" w:after="120"/>
        <w:ind w:left="720"/>
        <w:jc w:val="both"/>
        <w:rPr>
          <w:rFonts w:ascii="Arial" w:hAnsi="Arial" w:cs="Arial"/>
          <w:sz w:val="24"/>
          <w:szCs w:val="24"/>
        </w:rPr>
      </w:pPr>
    </w:p>
    <w:p w14:paraId="532AB5E3" w14:textId="77777777" w:rsidR="001A0223" w:rsidRPr="00B724D8" w:rsidRDefault="001A0223" w:rsidP="001A0223">
      <w:pPr>
        <w:pStyle w:val="Dconds"/>
        <w:numPr>
          <w:ilvl w:val="0"/>
          <w:numId w:val="0"/>
        </w:numPr>
        <w:spacing w:before="120" w:after="120"/>
        <w:ind w:left="720"/>
        <w:jc w:val="both"/>
        <w:rPr>
          <w:rFonts w:ascii="Arial" w:hAnsi="Arial" w:cs="Arial"/>
          <w:sz w:val="24"/>
          <w:szCs w:val="24"/>
        </w:rPr>
      </w:pPr>
      <w:r w:rsidRPr="00B724D8">
        <w:rPr>
          <w:rFonts w:ascii="Arial" w:hAnsi="Arial" w:cs="Arial"/>
          <w:sz w:val="24"/>
          <w:szCs w:val="24"/>
        </w:rPr>
        <w:t>The approved numbering will be recorded in Council’s Land &amp; Property Information database</w:t>
      </w:r>
      <w:r w:rsidRPr="00B724D8" w:rsidDel="00BC480B">
        <w:rPr>
          <w:rFonts w:ascii="Arial" w:hAnsi="Arial" w:cs="Arial"/>
          <w:sz w:val="24"/>
          <w:szCs w:val="24"/>
        </w:rPr>
        <w:t xml:space="preserve"> </w:t>
      </w:r>
      <w:r w:rsidRPr="00B724D8">
        <w:rPr>
          <w:rFonts w:ascii="Arial" w:hAnsi="Arial" w:cs="Arial"/>
          <w:sz w:val="24"/>
          <w:szCs w:val="24"/>
        </w:rPr>
        <w:t xml:space="preserve">and must be clearly </w:t>
      </w:r>
      <w:proofErr w:type="gramStart"/>
      <w:r w:rsidRPr="00B724D8">
        <w:rPr>
          <w:rFonts w:ascii="Arial" w:hAnsi="Arial" w:cs="Arial"/>
          <w:sz w:val="24"/>
          <w:szCs w:val="24"/>
        </w:rPr>
        <w:t>displayed at the property at all times</w:t>
      </w:r>
      <w:proofErr w:type="gramEnd"/>
      <w:r w:rsidRPr="00B724D8">
        <w:rPr>
          <w:rFonts w:ascii="Arial" w:hAnsi="Arial" w:cs="Arial"/>
          <w:sz w:val="24"/>
          <w:szCs w:val="24"/>
        </w:rPr>
        <w:t>.  Council will also notify relevant public authorities and some service providers of the approved addresses (including Australia Post). A list of current authorities and service providers notified by Council will be included in the address approval notice.</w:t>
      </w:r>
    </w:p>
    <w:p w14:paraId="2890B363" w14:textId="77777777" w:rsidR="001A0223" w:rsidRPr="00B724D8" w:rsidRDefault="001A0223" w:rsidP="001A0223">
      <w:pPr>
        <w:pStyle w:val="Dconds"/>
        <w:numPr>
          <w:ilvl w:val="0"/>
          <w:numId w:val="0"/>
        </w:numPr>
        <w:spacing w:before="120" w:after="120"/>
        <w:ind w:left="720"/>
        <w:jc w:val="both"/>
        <w:rPr>
          <w:rFonts w:ascii="Arial" w:hAnsi="Arial" w:cs="Arial"/>
          <w:sz w:val="24"/>
          <w:szCs w:val="24"/>
        </w:rPr>
      </w:pPr>
    </w:p>
    <w:p w14:paraId="523EA259" w14:textId="77777777" w:rsidR="001A0223" w:rsidRPr="00B724D8" w:rsidRDefault="001A0223" w:rsidP="001A0223">
      <w:pPr>
        <w:pStyle w:val="Dconds"/>
        <w:numPr>
          <w:ilvl w:val="0"/>
          <w:numId w:val="0"/>
        </w:numPr>
        <w:spacing w:before="120" w:after="120"/>
        <w:ind w:left="720"/>
        <w:jc w:val="both"/>
        <w:rPr>
          <w:rFonts w:ascii="Arial" w:hAnsi="Arial" w:cs="Arial"/>
          <w:sz w:val="24"/>
          <w:szCs w:val="24"/>
        </w:rPr>
      </w:pPr>
      <w:r w:rsidRPr="00B724D8">
        <w:rPr>
          <w:rFonts w:ascii="Arial" w:hAnsi="Arial" w:cs="Arial"/>
          <w:sz w:val="24"/>
          <w:szCs w:val="24"/>
        </w:rPr>
        <w:t>These details will be recorded in Council records and must be displayed at the property in accordance with the provisions of the applicable Australian Standard relating to rural and urban addressing. A copy of the allocation confirmation must be submitted to the Principal Certifier with the application for a Construction Certificate.</w:t>
      </w:r>
    </w:p>
    <w:p w14:paraId="47E711D0" w14:textId="77777777" w:rsidR="001A0223" w:rsidRPr="00B724D8" w:rsidRDefault="001A0223" w:rsidP="001A0223">
      <w:pPr>
        <w:spacing w:before="120" w:after="120" w:line="240" w:lineRule="auto"/>
        <w:ind w:left="720"/>
        <w:jc w:val="both"/>
        <w:rPr>
          <w:rFonts w:ascii="Arial" w:hAnsi="Arial" w:cs="Arial"/>
          <w:sz w:val="24"/>
          <w:szCs w:val="24"/>
        </w:rPr>
      </w:pPr>
    </w:p>
    <w:p w14:paraId="06A33E78" w14:textId="77777777" w:rsidR="001A0223" w:rsidRPr="00B724D8" w:rsidRDefault="001A0223" w:rsidP="001A0223">
      <w:pPr>
        <w:spacing w:before="120" w:after="120" w:line="240" w:lineRule="auto"/>
        <w:ind w:left="2160" w:hanging="1440"/>
        <w:jc w:val="both"/>
        <w:rPr>
          <w:rFonts w:ascii="Arial" w:hAnsi="Arial" w:cs="Arial"/>
          <w:sz w:val="24"/>
          <w:szCs w:val="24"/>
        </w:rPr>
      </w:pPr>
      <w:r w:rsidRPr="00B724D8">
        <w:rPr>
          <w:rFonts w:ascii="Arial" w:hAnsi="Arial" w:cs="Arial"/>
          <w:sz w:val="24"/>
          <w:szCs w:val="24"/>
        </w:rPr>
        <w:t>(Reason:</w:t>
      </w:r>
      <w:r w:rsidRPr="00B724D8">
        <w:rPr>
          <w:rFonts w:ascii="Arial" w:hAnsi="Arial" w:cs="Arial"/>
          <w:sz w:val="24"/>
          <w:szCs w:val="24"/>
        </w:rPr>
        <w:tab/>
        <w:t xml:space="preserve">To ensure that Council records are accurate, and that numbering complies with the requirements of the NSW Geographical Names Board and Council’s </w:t>
      </w:r>
      <w:r w:rsidRPr="00B724D8">
        <w:rPr>
          <w:rFonts w:ascii="Arial" w:hAnsi="Arial" w:cs="Arial"/>
          <w:i/>
          <w:sz w:val="24"/>
          <w:szCs w:val="24"/>
        </w:rPr>
        <w:t xml:space="preserve">Property Addressing </w:t>
      </w:r>
      <w:r w:rsidRPr="00B724D8">
        <w:rPr>
          <w:rFonts w:ascii="Arial" w:hAnsi="Arial" w:cs="Arial"/>
          <w:sz w:val="24"/>
          <w:szCs w:val="24"/>
        </w:rPr>
        <w:t>Policy)</w:t>
      </w:r>
    </w:p>
    <w:p w14:paraId="3FA03645" w14:textId="77777777" w:rsidR="001A0223" w:rsidRPr="007D7284" w:rsidRDefault="001A0223" w:rsidP="001A0223">
      <w:pPr>
        <w:spacing w:before="120" w:after="120" w:line="240" w:lineRule="auto"/>
        <w:jc w:val="both"/>
        <w:rPr>
          <w:rFonts w:ascii="Arial" w:hAnsi="Arial" w:cs="Arial"/>
          <w:sz w:val="24"/>
          <w:szCs w:val="24"/>
          <w:highlight w:val="yellow"/>
        </w:rPr>
      </w:pPr>
    </w:p>
    <w:p w14:paraId="004EC325" w14:textId="50D5291B" w:rsidR="001A0223" w:rsidRPr="00B724D8" w:rsidRDefault="001A0223" w:rsidP="001A0223">
      <w:pPr>
        <w:pStyle w:val="Heading1"/>
        <w:spacing w:before="120" w:after="120"/>
        <w:jc w:val="both"/>
        <w:rPr>
          <w:rFonts w:ascii="Arial" w:hAnsi="Arial" w:cs="Arial"/>
          <w:b/>
          <w:bCs/>
          <w:color w:val="auto"/>
          <w:sz w:val="24"/>
          <w:szCs w:val="24"/>
        </w:rPr>
      </w:pPr>
      <w:bookmarkStart w:id="105" w:name="_Toc134521614"/>
      <w:bookmarkStart w:id="106" w:name="_Hlk173409466"/>
      <w:r w:rsidRPr="00B724D8">
        <w:rPr>
          <w:rFonts w:ascii="Arial" w:hAnsi="Arial" w:cs="Arial"/>
          <w:b/>
          <w:bCs/>
          <w:color w:val="auto"/>
          <w:sz w:val="24"/>
          <w:szCs w:val="24"/>
        </w:rPr>
        <w:t>Charging Facility for Electric Vehicle</w:t>
      </w:r>
      <w:bookmarkEnd w:id="105"/>
      <w:r w:rsidR="009D09CE">
        <w:rPr>
          <w:rFonts w:ascii="Arial" w:hAnsi="Arial" w:cs="Arial"/>
          <w:b/>
          <w:bCs/>
          <w:color w:val="auto"/>
          <w:sz w:val="24"/>
          <w:szCs w:val="24"/>
        </w:rPr>
        <w:t>s</w:t>
      </w:r>
    </w:p>
    <w:p w14:paraId="68A12041" w14:textId="77777777" w:rsidR="001A0223" w:rsidRPr="00B724D8" w:rsidRDefault="001A0223" w:rsidP="001A0223">
      <w:pPr>
        <w:spacing w:before="120" w:after="120" w:line="240" w:lineRule="auto"/>
        <w:jc w:val="both"/>
        <w:rPr>
          <w:rFonts w:ascii="Arial" w:hAnsi="Arial" w:cs="Arial"/>
          <w:sz w:val="24"/>
          <w:szCs w:val="24"/>
        </w:rPr>
      </w:pPr>
    </w:p>
    <w:p w14:paraId="085F5833" w14:textId="77777777" w:rsidR="001A0223" w:rsidRPr="00B724D8" w:rsidRDefault="001A0223" w:rsidP="001A0223">
      <w:pPr>
        <w:pStyle w:val="CCONDS"/>
        <w:keepNext/>
        <w:widowControl w:val="0"/>
        <w:autoSpaceDE w:val="0"/>
        <w:autoSpaceDN w:val="0"/>
        <w:adjustRightInd w:val="0"/>
        <w:spacing w:before="120" w:after="120"/>
        <w:rPr>
          <w:rFonts w:ascii="Arial" w:hAnsi="Arial" w:cs="Arial"/>
          <w:sz w:val="24"/>
          <w:szCs w:val="24"/>
        </w:rPr>
      </w:pPr>
      <w:r w:rsidRPr="00B724D8">
        <w:rPr>
          <w:rFonts w:ascii="Arial" w:hAnsi="Arial" w:cs="Arial"/>
          <w:sz w:val="24"/>
          <w:szCs w:val="24"/>
        </w:rPr>
        <w:t xml:space="preserve">The building and basement car park are to be designed so that electric vehicle charging points can be installed </w:t>
      </w:r>
      <w:proofErr w:type="gramStart"/>
      <w:r w:rsidRPr="00B724D8">
        <w:rPr>
          <w:rFonts w:ascii="Arial" w:hAnsi="Arial" w:cs="Arial"/>
          <w:sz w:val="24"/>
          <w:szCs w:val="24"/>
        </w:rPr>
        <w:t>at a later time</w:t>
      </w:r>
      <w:proofErr w:type="gramEnd"/>
      <w:r w:rsidRPr="00B724D8">
        <w:rPr>
          <w:rFonts w:ascii="Arial" w:hAnsi="Arial" w:cs="Arial"/>
          <w:sz w:val="24"/>
          <w:szCs w:val="24"/>
        </w:rPr>
        <w:t xml:space="preserve"> within the basement of the building.</w:t>
      </w:r>
    </w:p>
    <w:p w14:paraId="4CC764AF" w14:textId="77777777" w:rsidR="001A0223" w:rsidRPr="00B724D8" w:rsidRDefault="001A0223" w:rsidP="001A0223">
      <w:pPr>
        <w:keepLines/>
        <w:spacing w:before="120" w:after="120" w:line="240" w:lineRule="auto"/>
        <w:ind w:left="709" w:firstLine="11"/>
        <w:jc w:val="both"/>
        <w:rPr>
          <w:rFonts w:ascii="Arial" w:hAnsi="Arial" w:cs="Arial"/>
          <w:sz w:val="24"/>
          <w:szCs w:val="24"/>
        </w:rPr>
      </w:pPr>
    </w:p>
    <w:p w14:paraId="186E6458" w14:textId="77777777" w:rsidR="001A0223" w:rsidRPr="00B724D8" w:rsidRDefault="001A0223" w:rsidP="001A0223">
      <w:pPr>
        <w:keepLines/>
        <w:spacing w:before="120" w:after="120" w:line="240" w:lineRule="auto"/>
        <w:ind w:left="709" w:firstLine="11"/>
        <w:jc w:val="both"/>
        <w:rPr>
          <w:rFonts w:ascii="Arial" w:hAnsi="Arial" w:cs="Arial"/>
          <w:sz w:val="24"/>
          <w:szCs w:val="24"/>
        </w:rPr>
      </w:pPr>
      <w:r w:rsidRPr="00B724D8">
        <w:rPr>
          <w:rFonts w:ascii="Arial" w:hAnsi="Arial" w:cs="Arial"/>
          <w:sz w:val="24"/>
          <w:szCs w:val="24"/>
        </w:rPr>
        <w:t>Plans and specifications complying with this condition must be submitted to the Principal Certifier for approval prior to the issue of a Construction Certificate. The Principal Certifier must ensure that the building plans and specification submitted fully satisfy the requirements of this condition.</w:t>
      </w:r>
    </w:p>
    <w:p w14:paraId="5E0C447B" w14:textId="77777777" w:rsidR="001A0223" w:rsidRPr="00B724D8" w:rsidRDefault="001A0223" w:rsidP="001A0223">
      <w:pPr>
        <w:keepLines/>
        <w:spacing w:before="120" w:after="120" w:line="240" w:lineRule="auto"/>
        <w:ind w:left="709" w:firstLine="11"/>
        <w:jc w:val="both"/>
        <w:rPr>
          <w:rFonts w:ascii="Arial" w:hAnsi="Arial" w:cs="Arial"/>
          <w:sz w:val="24"/>
          <w:szCs w:val="24"/>
        </w:rPr>
      </w:pPr>
    </w:p>
    <w:p w14:paraId="17AC0B96" w14:textId="77777777" w:rsidR="001A0223" w:rsidRPr="00B724D8" w:rsidRDefault="001A0223" w:rsidP="001A0223">
      <w:pPr>
        <w:keepLines/>
        <w:spacing w:before="120" w:after="120" w:line="240" w:lineRule="auto"/>
        <w:ind w:left="709" w:firstLine="11"/>
        <w:jc w:val="both"/>
        <w:rPr>
          <w:rFonts w:ascii="Arial" w:hAnsi="Arial" w:cs="Arial"/>
          <w:sz w:val="24"/>
          <w:szCs w:val="24"/>
        </w:rPr>
      </w:pPr>
      <w:r w:rsidRPr="00B724D8">
        <w:rPr>
          <w:rFonts w:ascii="Arial" w:hAnsi="Arial" w:cs="Arial"/>
          <w:sz w:val="24"/>
          <w:szCs w:val="24"/>
        </w:rPr>
        <w:t>(Reason:</w:t>
      </w:r>
      <w:r w:rsidRPr="00B724D8">
        <w:rPr>
          <w:rFonts w:ascii="Arial" w:hAnsi="Arial" w:cs="Arial"/>
          <w:sz w:val="24"/>
          <w:szCs w:val="24"/>
        </w:rPr>
        <w:tab/>
        <w:t>To promote sustainability and energy efficiency)</w:t>
      </w:r>
    </w:p>
    <w:bookmarkEnd w:id="106"/>
    <w:p w14:paraId="45D2CAD9" w14:textId="77777777" w:rsidR="001A0223" w:rsidRDefault="001A0223" w:rsidP="001A0223">
      <w:pPr>
        <w:pStyle w:val="Dconds"/>
        <w:numPr>
          <w:ilvl w:val="0"/>
          <w:numId w:val="0"/>
        </w:numPr>
        <w:spacing w:before="120" w:after="120"/>
        <w:ind w:left="720"/>
        <w:jc w:val="both"/>
        <w:rPr>
          <w:rFonts w:ascii="Arial" w:hAnsi="Arial" w:cs="Arial"/>
          <w:color w:val="000000" w:themeColor="text1"/>
          <w:sz w:val="24"/>
          <w:szCs w:val="24"/>
          <w:highlight w:val="yellow"/>
        </w:rPr>
      </w:pPr>
    </w:p>
    <w:p w14:paraId="2A96AAE4" w14:textId="0C557805" w:rsidR="00F1187C" w:rsidRPr="00F1187C" w:rsidRDefault="00F1187C" w:rsidP="00F1187C">
      <w:pPr>
        <w:ind w:left="709" w:hanging="709"/>
        <w:rPr>
          <w:rFonts w:ascii="Arial" w:hAnsi="Arial" w:cs="Arial"/>
          <w:b/>
          <w:bCs/>
          <w:i/>
          <w:iCs/>
          <w:sz w:val="24"/>
          <w:szCs w:val="24"/>
        </w:rPr>
      </w:pPr>
      <w:r w:rsidRPr="00F1187C">
        <w:rPr>
          <w:rFonts w:ascii="Arial" w:hAnsi="Arial" w:cs="Arial"/>
          <w:b/>
          <w:bCs/>
          <w:i/>
          <w:iCs/>
          <w:sz w:val="24"/>
          <w:szCs w:val="24"/>
        </w:rPr>
        <w:t>D</w:t>
      </w:r>
      <w:r w:rsidRPr="00F1187C">
        <w:rPr>
          <w:rFonts w:ascii="Arial" w:hAnsi="Arial" w:cs="Arial"/>
          <w:b/>
          <w:bCs/>
          <w:i/>
          <w:iCs/>
          <w:sz w:val="24"/>
          <w:szCs w:val="24"/>
        </w:rPr>
        <w:tab/>
        <w:t>Prior to the Commencement of any Works (and continuing where indicated)</w:t>
      </w:r>
    </w:p>
    <w:p w14:paraId="1D220BB3" w14:textId="77777777" w:rsidR="001A0223" w:rsidRPr="00124090" w:rsidRDefault="001A0223" w:rsidP="001A0223">
      <w:pPr>
        <w:pStyle w:val="Heading1"/>
        <w:spacing w:before="120" w:after="120"/>
        <w:jc w:val="both"/>
        <w:rPr>
          <w:rFonts w:ascii="Arial" w:hAnsi="Arial" w:cs="Arial"/>
          <w:b/>
          <w:bCs/>
          <w:color w:val="auto"/>
          <w:sz w:val="24"/>
          <w:szCs w:val="24"/>
        </w:rPr>
      </w:pPr>
      <w:bookmarkStart w:id="107" w:name="_Toc366754924"/>
      <w:bookmarkStart w:id="108" w:name="_Toc134521627"/>
      <w:bookmarkStart w:id="109" w:name="_Toc69730323"/>
      <w:r w:rsidRPr="00124090">
        <w:rPr>
          <w:rFonts w:ascii="Arial" w:hAnsi="Arial" w:cs="Arial"/>
          <w:b/>
          <w:bCs/>
          <w:color w:val="auto"/>
          <w:sz w:val="24"/>
          <w:szCs w:val="24"/>
        </w:rPr>
        <w:t>Public Liability Insurance - Works on Public Land</w:t>
      </w:r>
    </w:p>
    <w:p w14:paraId="3E278D39" w14:textId="77777777" w:rsidR="001A0223" w:rsidRPr="00124090" w:rsidRDefault="001A0223" w:rsidP="001A0223">
      <w:pPr>
        <w:spacing w:before="120" w:after="120" w:line="240" w:lineRule="auto"/>
        <w:jc w:val="both"/>
        <w:rPr>
          <w:rFonts w:ascii="Arial" w:hAnsi="Arial" w:cs="Arial"/>
          <w:sz w:val="24"/>
          <w:szCs w:val="24"/>
          <w:lang w:eastAsia="en-AU"/>
        </w:rPr>
      </w:pPr>
    </w:p>
    <w:p w14:paraId="0E618A38" w14:textId="63846AD4" w:rsidR="001A0223" w:rsidRDefault="001A0223" w:rsidP="001A0223">
      <w:pPr>
        <w:pStyle w:val="Dconds"/>
        <w:numPr>
          <w:ilvl w:val="0"/>
          <w:numId w:val="20"/>
        </w:numPr>
        <w:spacing w:before="120" w:after="120"/>
        <w:jc w:val="both"/>
        <w:rPr>
          <w:rFonts w:ascii="Arial" w:hAnsi="Arial" w:cs="Arial"/>
          <w:sz w:val="24"/>
          <w:szCs w:val="24"/>
        </w:rPr>
      </w:pPr>
      <w:r w:rsidRPr="00124090">
        <w:rPr>
          <w:rFonts w:ascii="Arial" w:hAnsi="Arial" w:cs="Arial"/>
          <w:sz w:val="24"/>
          <w:szCs w:val="24"/>
        </w:rPr>
        <w:t xml:space="preserve">Any person or contractor undertaking works on public land must take out Public Risk Insurance with a minimum cover of $20 million in relation to the occupation of public land and the undertaking of approved works within </w:t>
      </w:r>
      <w:proofErr w:type="gramStart"/>
      <w:r w:rsidRPr="00124090">
        <w:rPr>
          <w:rFonts w:ascii="Arial" w:hAnsi="Arial" w:cs="Arial"/>
          <w:sz w:val="24"/>
          <w:szCs w:val="24"/>
        </w:rPr>
        <w:t>Council’s road</w:t>
      </w:r>
      <w:proofErr w:type="gramEnd"/>
      <w:r w:rsidRPr="00124090">
        <w:rPr>
          <w:rFonts w:ascii="Arial" w:hAnsi="Arial" w:cs="Arial"/>
          <w:sz w:val="24"/>
          <w:szCs w:val="24"/>
        </w:rPr>
        <w:t xml:space="preserve"> reserve or public land, as approved by this consent. The Policy is to note and provide protection/full indemnification for North Sydney Council, as an interested party. A copy of the Policy must be submitted to Council prior to commencement of any works. The Policy must be valid for the entire period that the works are being undertaken.</w:t>
      </w:r>
    </w:p>
    <w:p w14:paraId="4F0036E6" w14:textId="77777777" w:rsidR="001A0223" w:rsidRPr="00124090" w:rsidRDefault="001A0223" w:rsidP="001A0223">
      <w:pPr>
        <w:spacing w:before="120" w:after="120" w:line="240" w:lineRule="auto"/>
        <w:jc w:val="both"/>
        <w:rPr>
          <w:rFonts w:ascii="Arial" w:hAnsi="Arial" w:cs="Arial"/>
          <w:sz w:val="24"/>
          <w:szCs w:val="24"/>
        </w:rPr>
      </w:pPr>
    </w:p>
    <w:p w14:paraId="5646E401" w14:textId="77777777" w:rsidR="001A0223" w:rsidRPr="00124090" w:rsidRDefault="001A0223" w:rsidP="001A0223">
      <w:pPr>
        <w:spacing w:before="120" w:after="120" w:line="240" w:lineRule="auto"/>
        <w:ind w:left="2160" w:hanging="1440"/>
        <w:jc w:val="both"/>
        <w:rPr>
          <w:rFonts w:ascii="Arial" w:hAnsi="Arial" w:cs="Arial"/>
          <w:sz w:val="24"/>
          <w:szCs w:val="24"/>
        </w:rPr>
      </w:pPr>
      <w:r w:rsidRPr="00124090">
        <w:rPr>
          <w:rFonts w:ascii="Arial" w:hAnsi="Arial" w:cs="Arial"/>
          <w:sz w:val="24"/>
          <w:szCs w:val="24"/>
        </w:rPr>
        <w:t>Note:</w:t>
      </w:r>
      <w:r w:rsidRPr="00124090">
        <w:rPr>
          <w:rFonts w:ascii="Arial" w:hAnsi="Arial" w:cs="Arial"/>
          <w:sz w:val="24"/>
          <w:szCs w:val="24"/>
        </w:rPr>
        <w:tab/>
        <w:t>Applications for hoarding permits, vehicular crossings etc will require evidence of insurance upon lodgement of the application.</w:t>
      </w:r>
    </w:p>
    <w:p w14:paraId="78A5DB05" w14:textId="77777777" w:rsidR="001A0223" w:rsidRPr="00124090" w:rsidRDefault="001A0223" w:rsidP="001A0223">
      <w:pPr>
        <w:spacing w:before="120" w:after="120" w:line="240" w:lineRule="auto"/>
        <w:jc w:val="both"/>
        <w:rPr>
          <w:rFonts w:ascii="Arial" w:hAnsi="Arial" w:cs="Arial"/>
          <w:sz w:val="24"/>
          <w:szCs w:val="24"/>
        </w:rPr>
      </w:pPr>
    </w:p>
    <w:p w14:paraId="0DD034CC" w14:textId="77777777" w:rsidR="001A0223" w:rsidRPr="00124090" w:rsidRDefault="001A0223" w:rsidP="001A0223">
      <w:pPr>
        <w:spacing w:before="120" w:after="120" w:line="240" w:lineRule="auto"/>
        <w:ind w:left="2160" w:hanging="1440"/>
        <w:jc w:val="both"/>
        <w:rPr>
          <w:rFonts w:ascii="Arial" w:hAnsi="Arial" w:cs="Arial"/>
          <w:sz w:val="24"/>
          <w:szCs w:val="24"/>
        </w:rPr>
      </w:pPr>
      <w:r w:rsidRPr="00124090">
        <w:rPr>
          <w:rFonts w:ascii="Arial" w:hAnsi="Arial" w:cs="Arial"/>
          <w:sz w:val="24"/>
          <w:szCs w:val="24"/>
        </w:rPr>
        <w:t>(Reason:</w:t>
      </w:r>
      <w:r w:rsidRPr="00124090">
        <w:rPr>
          <w:rFonts w:ascii="Arial" w:hAnsi="Arial" w:cs="Arial"/>
          <w:sz w:val="24"/>
          <w:szCs w:val="24"/>
        </w:rPr>
        <w:tab/>
        <w:t>To ensure the community is protected from the cost of any claim for damages arising from works on public land)</w:t>
      </w:r>
    </w:p>
    <w:p w14:paraId="078631D5" w14:textId="77777777" w:rsidR="001A0223" w:rsidRPr="007D7284" w:rsidRDefault="001A0223" w:rsidP="001A0223">
      <w:pPr>
        <w:spacing w:before="120" w:after="120" w:line="240" w:lineRule="auto"/>
        <w:jc w:val="both"/>
        <w:rPr>
          <w:rFonts w:ascii="Arial" w:hAnsi="Arial" w:cs="Arial"/>
          <w:sz w:val="24"/>
          <w:szCs w:val="24"/>
          <w:highlight w:val="yellow"/>
        </w:rPr>
      </w:pPr>
    </w:p>
    <w:p w14:paraId="423262F0" w14:textId="77777777" w:rsidR="001A0223" w:rsidRPr="007C402F" w:rsidRDefault="001A0223" w:rsidP="001A0223">
      <w:pPr>
        <w:rPr>
          <w:rFonts w:ascii="Arial" w:hAnsi="Arial" w:cs="Arial"/>
          <w:b/>
          <w:bCs/>
          <w:sz w:val="24"/>
          <w:szCs w:val="24"/>
        </w:rPr>
      </w:pPr>
      <w:r w:rsidRPr="007C402F">
        <w:rPr>
          <w:rFonts w:ascii="Arial" w:hAnsi="Arial" w:cs="Arial"/>
          <w:b/>
          <w:bCs/>
          <w:sz w:val="24"/>
          <w:szCs w:val="24"/>
        </w:rPr>
        <w:t>Notification of New Addresses</w:t>
      </w:r>
    </w:p>
    <w:p w14:paraId="220A719F" w14:textId="77777777" w:rsidR="001A0223" w:rsidRPr="007C402F" w:rsidRDefault="001A0223" w:rsidP="001A0223">
      <w:pPr>
        <w:rPr>
          <w:rFonts w:ascii="Arial" w:hAnsi="Arial" w:cs="Arial"/>
          <w:sz w:val="24"/>
          <w:szCs w:val="24"/>
        </w:rPr>
      </w:pPr>
    </w:p>
    <w:p w14:paraId="05B5B1D7" w14:textId="77777777" w:rsidR="001A0223" w:rsidRDefault="001A0223" w:rsidP="001A0223">
      <w:pPr>
        <w:pStyle w:val="Dconds"/>
        <w:numPr>
          <w:ilvl w:val="0"/>
          <w:numId w:val="20"/>
        </w:numPr>
        <w:jc w:val="both"/>
        <w:rPr>
          <w:rFonts w:ascii="Arial" w:hAnsi="Arial" w:cs="Arial"/>
          <w:sz w:val="24"/>
          <w:szCs w:val="24"/>
        </w:rPr>
      </w:pPr>
      <w:r w:rsidRPr="007C402F">
        <w:rPr>
          <w:rFonts w:ascii="Arial" w:hAnsi="Arial" w:cs="Arial"/>
          <w:sz w:val="24"/>
          <w:szCs w:val="24"/>
        </w:rPr>
        <w:t xml:space="preserve">Prior to the commencement of any building works, an application must be made and written confirmation received from North Sydney Council of the allocated street address (house number) and/ or unit numbers of the completed project. </w:t>
      </w:r>
    </w:p>
    <w:p w14:paraId="267426C0" w14:textId="77777777" w:rsidR="001A0223" w:rsidRPr="007C402F" w:rsidRDefault="001A0223" w:rsidP="001A0223">
      <w:pPr>
        <w:pStyle w:val="Dconds"/>
        <w:numPr>
          <w:ilvl w:val="0"/>
          <w:numId w:val="0"/>
        </w:numPr>
        <w:ind w:left="720"/>
        <w:rPr>
          <w:rFonts w:ascii="Arial" w:hAnsi="Arial" w:cs="Arial"/>
          <w:sz w:val="24"/>
          <w:szCs w:val="24"/>
        </w:rPr>
      </w:pPr>
    </w:p>
    <w:p w14:paraId="50FF5C94" w14:textId="77777777" w:rsidR="001A0223" w:rsidRPr="007C402F" w:rsidRDefault="001A0223" w:rsidP="001A0223">
      <w:pPr>
        <w:pStyle w:val="Dconds"/>
        <w:numPr>
          <w:ilvl w:val="0"/>
          <w:numId w:val="0"/>
        </w:numPr>
        <w:ind w:left="720"/>
        <w:rPr>
          <w:rFonts w:ascii="Arial" w:hAnsi="Arial" w:cs="Arial"/>
          <w:sz w:val="24"/>
          <w:szCs w:val="24"/>
        </w:rPr>
      </w:pPr>
      <w:r w:rsidRPr="007C402F">
        <w:rPr>
          <w:rFonts w:ascii="Arial" w:hAnsi="Arial" w:cs="Arial"/>
          <w:sz w:val="24"/>
          <w:szCs w:val="24"/>
        </w:rPr>
        <w:t xml:space="preserve">A plan for the proposed dwelling and unit numbering must be submitted to Council for approval with the application for new addresses. Applications for numbering will be considered in accordance with the </w:t>
      </w:r>
      <w:r w:rsidRPr="007C402F">
        <w:rPr>
          <w:rFonts w:ascii="Arial" w:hAnsi="Arial" w:cs="Arial"/>
          <w:i/>
          <w:sz w:val="24"/>
          <w:szCs w:val="24"/>
        </w:rPr>
        <w:t xml:space="preserve">NSW Geographical Names Board </w:t>
      </w:r>
      <w:r w:rsidRPr="007C402F">
        <w:rPr>
          <w:rFonts w:ascii="Arial" w:hAnsi="Arial" w:cs="Arial"/>
          <w:sz w:val="24"/>
          <w:szCs w:val="24"/>
        </w:rPr>
        <w:t>requirements outlined in the document titled</w:t>
      </w:r>
      <w:r w:rsidRPr="007C402F">
        <w:rPr>
          <w:rFonts w:ascii="Arial" w:hAnsi="Arial" w:cs="Arial"/>
          <w:i/>
          <w:sz w:val="24"/>
          <w:szCs w:val="24"/>
        </w:rPr>
        <w:t xml:space="preserve"> ‘NSW Addressing User Manual’.</w:t>
      </w:r>
    </w:p>
    <w:p w14:paraId="6F8F88E2" w14:textId="77777777" w:rsidR="001A0223" w:rsidRPr="007C402F" w:rsidRDefault="001A0223" w:rsidP="001A0223">
      <w:pPr>
        <w:pStyle w:val="Dconds"/>
        <w:numPr>
          <w:ilvl w:val="0"/>
          <w:numId w:val="0"/>
        </w:numPr>
        <w:ind w:left="720"/>
        <w:rPr>
          <w:rFonts w:ascii="Arial" w:hAnsi="Arial" w:cs="Arial"/>
          <w:sz w:val="24"/>
          <w:szCs w:val="24"/>
        </w:rPr>
      </w:pPr>
    </w:p>
    <w:p w14:paraId="70832E40" w14:textId="77777777" w:rsidR="001A0223" w:rsidRPr="007C402F" w:rsidRDefault="001A0223" w:rsidP="001A0223">
      <w:pPr>
        <w:pStyle w:val="Dconds"/>
        <w:numPr>
          <w:ilvl w:val="0"/>
          <w:numId w:val="0"/>
        </w:numPr>
        <w:ind w:left="720"/>
        <w:rPr>
          <w:rFonts w:ascii="Arial" w:hAnsi="Arial" w:cs="Arial"/>
          <w:sz w:val="24"/>
          <w:szCs w:val="24"/>
        </w:rPr>
      </w:pPr>
      <w:r w:rsidRPr="007C402F">
        <w:rPr>
          <w:rFonts w:ascii="Arial" w:hAnsi="Arial" w:cs="Arial"/>
          <w:sz w:val="24"/>
          <w:szCs w:val="24"/>
        </w:rPr>
        <w:t xml:space="preserve">The approved numbering will be recorded in Council’s Land &amp; Property Information database and must be clearly </w:t>
      </w:r>
      <w:proofErr w:type="gramStart"/>
      <w:r w:rsidRPr="007C402F">
        <w:rPr>
          <w:rFonts w:ascii="Arial" w:hAnsi="Arial" w:cs="Arial"/>
          <w:sz w:val="24"/>
          <w:szCs w:val="24"/>
        </w:rPr>
        <w:t>displayed at the property at all times</w:t>
      </w:r>
      <w:proofErr w:type="gramEnd"/>
      <w:r w:rsidRPr="007C402F">
        <w:rPr>
          <w:rFonts w:ascii="Arial" w:hAnsi="Arial" w:cs="Arial"/>
          <w:sz w:val="24"/>
          <w:szCs w:val="24"/>
        </w:rPr>
        <w:t xml:space="preserve">.  Council will also notify relevant public authorities and some service providers of the approved addresses (including Australia Post). A list of current authorities and service providers notified by Council will be included in the address approval notice.  </w:t>
      </w:r>
    </w:p>
    <w:p w14:paraId="739239AB" w14:textId="77777777" w:rsidR="001A0223" w:rsidRPr="007C402F" w:rsidRDefault="001A0223" w:rsidP="001A0223">
      <w:pPr>
        <w:pStyle w:val="Dconds"/>
        <w:numPr>
          <w:ilvl w:val="0"/>
          <w:numId w:val="0"/>
        </w:numPr>
        <w:ind w:left="720"/>
        <w:rPr>
          <w:rFonts w:ascii="Arial" w:hAnsi="Arial" w:cs="Arial"/>
          <w:sz w:val="24"/>
          <w:szCs w:val="24"/>
        </w:rPr>
      </w:pPr>
    </w:p>
    <w:p w14:paraId="4BBB4F07" w14:textId="77777777" w:rsidR="001A0223" w:rsidRPr="007C402F" w:rsidRDefault="001A0223" w:rsidP="001A0223">
      <w:pPr>
        <w:pStyle w:val="Dconds"/>
        <w:numPr>
          <w:ilvl w:val="0"/>
          <w:numId w:val="0"/>
        </w:numPr>
        <w:ind w:left="720"/>
        <w:rPr>
          <w:rFonts w:ascii="Arial" w:hAnsi="Arial" w:cs="Arial"/>
          <w:sz w:val="24"/>
          <w:szCs w:val="24"/>
        </w:rPr>
      </w:pPr>
      <w:r w:rsidRPr="007C402F">
        <w:rPr>
          <w:rFonts w:ascii="Arial" w:hAnsi="Arial" w:cs="Arial"/>
          <w:sz w:val="24"/>
          <w:szCs w:val="24"/>
        </w:rPr>
        <w:t xml:space="preserve">These details will be recorded in Council records and must be displayed at the property in accordance with the provisions of the applicable Australian Standard relating to rural and urban addressing.  A copy of the allocation confirmation must be submitted to the Principal Certifier with the application for a Construction Certificate.   </w:t>
      </w:r>
    </w:p>
    <w:p w14:paraId="6BD3ADC3" w14:textId="77777777" w:rsidR="001A0223" w:rsidRPr="007C402F" w:rsidRDefault="001A0223" w:rsidP="001A0223">
      <w:pPr>
        <w:rPr>
          <w:rFonts w:ascii="Arial" w:hAnsi="Arial" w:cs="Arial"/>
          <w:sz w:val="24"/>
          <w:szCs w:val="24"/>
        </w:rPr>
      </w:pPr>
    </w:p>
    <w:p w14:paraId="32BDF319" w14:textId="77777777" w:rsidR="001A0223" w:rsidRPr="007C402F" w:rsidRDefault="001A0223" w:rsidP="001A0223">
      <w:pPr>
        <w:keepLines/>
        <w:ind w:left="2160" w:hanging="1440"/>
        <w:rPr>
          <w:rFonts w:ascii="Arial" w:hAnsi="Arial" w:cs="Arial"/>
          <w:sz w:val="24"/>
          <w:szCs w:val="24"/>
        </w:rPr>
      </w:pPr>
      <w:r w:rsidRPr="007C402F">
        <w:rPr>
          <w:rFonts w:ascii="Arial" w:hAnsi="Arial" w:cs="Arial"/>
          <w:sz w:val="24"/>
          <w:szCs w:val="24"/>
        </w:rPr>
        <w:t>(Reason:</w:t>
      </w:r>
      <w:r w:rsidRPr="007C402F">
        <w:rPr>
          <w:rFonts w:ascii="Arial" w:hAnsi="Arial" w:cs="Arial"/>
          <w:sz w:val="24"/>
          <w:szCs w:val="24"/>
        </w:rPr>
        <w:tab/>
        <w:t xml:space="preserve">To ensure that Council records are accurate, and that house numbering complies with the requirements of the NSW Geographical Names Board and Council’s </w:t>
      </w:r>
      <w:r w:rsidRPr="007C402F">
        <w:rPr>
          <w:rFonts w:ascii="Arial" w:hAnsi="Arial" w:cs="Arial"/>
          <w:i/>
          <w:sz w:val="24"/>
          <w:szCs w:val="24"/>
        </w:rPr>
        <w:t xml:space="preserve">Property Addressing </w:t>
      </w:r>
      <w:r w:rsidRPr="007C402F">
        <w:rPr>
          <w:rFonts w:ascii="Arial" w:hAnsi="Arial" w:cs="Arial"/>
          <w:sz w:val="24"/>
          <w:szCs w:val="24"/>
        </w:rPr>
        <w:t>Policy)</w:t>
      </w:r>
    </w:p>
    <w:p w14:paraId="3C23D73B" w14:textId="77777777" w:rsidR="001A0223" w:rsidRPr="00894428" w:rsidRDefault="001A0223" w:rsidP="001A0223">
      <w:pPr>
        <w:spacing w:before="120" w:after="120" w:line="240" w:lineRule="auto"/>
        <w:jc w:val="both"/>
        <w:rPr>
          <w:rFonts w:ascii="Arial" w:hAnsi="Arial" w:cs="Arial"/>
          <w:sz w:val="24"/>
          <w:szCs w:val="24"/>
        </w:rPr>
      </w:pPr>
    </w:p>
    <w:p w14:paraId="4604C168" w14:textId="77777777" w:rsidR="001A0223" w:rsidRPr="00894428" w:rsidRDefault="001A0223" w:rsidP="001A0223">
      <w:pPr>
        <w:pStyle w:val="Heading1"/>
        <w:keepNext w:val="0"/>
        <w:spacing w:before="120" w:after="120"/>
        <w:jc w:val="both"/>
        <w:rPr>
          <w:rFonts w:ascii="Arial" w:hAnsi="Arial" w:cs="Arial"/>
          <w:b/>
          <w:bCs/>
          <w:color w:val="auto"/>
          <w:sz w:val="24"/>
          <w:szCs w:val="24"/>
        </w:rPr>
      </w:pPr>
      <w:bookmarkStart w:id="110" w:name="_Toc366754673"/>
      <w:bookmarkStart w:id="111" w:name="_Toc419816372"/>
      <w:bookmarkStart w:id="112" w:name="_Toc69730318"/>
      <w:r w:rsidRPr="00894428">
        <w:rPr>
          <w:rFonts w:ascii="Arial" w:hAnsi="Arial" w:cs="Arial"/>
          <w:b/>
          <w:bCs/>
          <w:color w:val="auto"/>
          <w:sz w:val="24"/>
          <w:szCs w:val="24"/>
        </w:rPr>
        <w:t>Sydney Water Approvals</w:t>
      </w:r>
      <w:bookmarkEnd w:id="110"/>
      <w:bookmarkEnd w:id="111"/>
      <w:bookmarkEnd w:id="112"/>
    </w:p>
    <w:p w14:paraId="3F7C9DDB" w14:textId="77777777" w:rsidR="001A0223" w:rsidRPr="00894428" w:rsidRDefault="001A0223" w:rsidP="001A0223">
      <w:pPr>
        <w:spacing w:before="120" w:after="120" w:line="240" w:lineRule="auto"/>
        <w:jc w:val="both"/>
        <w:rPr>
          <w:rFonts w:ascii="Arial" w:hAnsi="Arial" w:cs="Arial"/>
          <w:sz w:val="24"/>
          <w:szCs w:val="24"/>
        </w:rPr>
      </w:pPr>
    </w:p>
    <w:p w14:paraId="2AC0A3B1" w14:textId="77777777" w:rsidR="001A0223" w:rsidRPr="00894428" w:rsidRDefault="001A0223" w:rsidP="001A0223">
      <w:pPr>
        <w:pStyle w:val="Dconds"/>
        <w:numPr>
          <w:ilvl w:val="0"/>
          <w:numId w:val="20"/>
        </w:numPr>
        <w:spacing w:before="120" w:after="120"/>
        <w:jc w:val="both"/>
        <w:rPr>
          <w:rFonts w:ascii="Arial" w:hAnsi="Arial" w:cs="Arial"/>
          <w:sz w:val="24"/>
          <w:szCs w:val="24"/>
        </w:rPr>
      </w:pPr>
      <w:r w:rsidRPr="00894428">
        <w:rPr>
          <w:rFonts w:ascii="Arial" w:hAnsi="Arial" w:cs="Arial"/>
          <w:sz w:val="24"/>
          <w:szCs w:val="24"/>
        </w:rPr>
        <w:t>Prior to the commencement of any works, the approved plans must be submitted to Sydney Water to determine whether the development application will affect Sydney Water’s sewer and water mains, stormwater drains and/or easements, and if further requirements need to be met. The Principal Certifier must ensure that Sydney Water has appropriately stamped the plans before the commencement of building works.</w:t>
      </w:r>
    </w:p>
    <w:p w14:paraId="3B547B91" w14:textId="77777777" w:rsidR="001A0223" w:rsidRPr="00894428" w:rsidRDefault="001A0223" w:rsidP="001A0223">
      <w:pPr>
        <w:pStyle w:val="BodyText"/>
        <w:spacing w:before="120"/>
        <w:ind w:left="720"/>
        <w:jc w:val="both"/>
        <w:rPr>
          <w:rFonts w:ascii="Arial" w:hAnsi="Arial" w:cs="Arial"/>
          <w:i/>
          <w:iCs/>
          <w:sz w:val="24"/>
          <w:szCs w:val="24"/>
        </w:rPr>
      </w:pPr>
    </w:p>
    <w:p w14:paraId="33154158" w14:textId="77777777" w:rsidR="001A0223" w:rsidRPr="00894428" w:rsidRDefault="001A0223" w:rsidP="001A0223">
      <w:pPr>
        <w:pStyle w:val="BodyText"/>
        <w:tabs>
          <w:tab w:val="left" w:pos="1418"/>
        </w:tabs>
        <w:ind w:left="1418" w:hanging="709"/>
        <w:rPr>
          <w:rFonts w:ascii="Arial" w:hAnsi="Arial" w:cs="Arial"/>
          <w:i/>
          <w:iCs/>
          <w:sz w:val="24"/>
          <w:szCs w:val="24"/>
        </w:rPr>
      </w:pPr>
      <w:r w:rsidRPr="00894428">
        <w:rPr>
          <w:rFonts w:ascii="Arial" w:hAnsi="Arial" w:cs="Arial"/>
          <w:sz w:val="24"/>
          <w:szCs w:val="24"/>
        </w:rPr>
        <w:t>Notes:</w:t>
      </w:r>
      <w:r w:rsidRPr="00894428">
        <w:rPr>
          <w:rFonts w:ascii="Arial" w:hAnsi="Arial" w:cs="Arial"/>
          <w:sz w:val="24"/>
          <w:szCs w:val="24"/>
        </w:rPr>
        <w:tab/>
      </w:r>
      <w:r w:rsidRPr="00894428">
        <w:rPr>
          <w:rFonts w:ascii="Arial" w:hAnsi="Arial" w:cs="Arial"/>
          <w:b/>
          <w:sz w:val="24"/>
          <w:szCs w:val="24"/>
        </w:rPr>
        <w:t>Sydney Water Building Plan Approvals</w:t>
      </w:r>
      <w:r w:rsidRPr="00894428">
        <w:rPr>
          <w:rFonts w:ascii="Arial" w:hAnsi="Arial" w:cs="Arial"/>
          <w:sz w:val="24"/>
          <w:szCs w:val="24"/>
        </w:rPr>
        <w:t xml:space="preserve"> can be obtained from the Sydney Water Tap in™ online service. Building plans must be submitted to the Tap in™ to determine whether the development will affect any Sydney Water sewer or water main, storm</w:t>
      </w:r>
      <w:r w:rsidRPr="00894428">
        <w:rPr>
          <w:rFonts w:ascii="Arial" w:hAnsi="Arial" w:cs="Arial"/>
          <w:sz w:val="24"/>
          <w:szCs w:val="24"/>
        </w:rPr>
        <w:softHyphen/>
        <w:t xml:space="preserve">water drains and/or easement, and if further requirements need to be met. For further information visit </w:t>
      </w:r>
      <w:r w:rsidRPr="00894428">
        <w:rPr>
          <w:rFonts w:ascii="Arial" w:hAnsi="Arial" w:cs="Arial"/>
          <w:sz w:val="24"/>
          <w:szCs w:val="24"/>
          <w:u w:val="single"/>
        </w:rPr>
        <w:t>http://www.sydneywater.com.au/</w:t>
      </w:r>
      <w:proofErr w:type="spellStart"/>
      <w:r w:rsidRPr="00894428">
        <w:rPr>
          <w:rFonts w:ascii="Arial" w:hAnsi="Arial" w:cs="Arial"/>
          <w:sz w:val="24"/>
          <w:szCs w:val="24"/>
          <w:u w:val="single"/>
        </w:rPr>
        <w:t>tapin</w:t>
      </w:r>
      <w:proofErr w:type="spellEnd"/>
      <w:r w:rsidRPr="00894428">
        <w:rPr>
          <w:rFonts w:ascii="Arial" w:hAnsi="Arial" w:cs="Arial"/>
          <w:sz w:val="24"/>
          <w:szCs w:val="24"/>
          <w:u w:val="single"/>
        </w:rPr>
        <w:t>/‌index.htm</w:t>
      </w:r>
      <w:r w:rsidRPr="00894428">
        <w:rPr>
          <w:rFonts w:ascii="Arial" w:hAnsi="Arial" w:cs="Arial"/>
          <w:sz w:val="24"/>
          <w:szCs w:val="24"/>
        </w:rPr>
        <w:t xml:space="preserve"> or call 13000 TAP IN (1300 082 746) for further information.</w:t>
      </w:r>
    </w:p>
    <w:p w14:paraId="51789460" w14:textId="77777777" w:rsidR="001A0223" w:rsidRPr="00894428" w:rsidRDefault="001A0223" w:rsidP="001A0223">
      <w:pPr>
        <w:pStyle w:val="BodyText"/>
        <w:spacing w:before="120"/>
        <w:ind w:left="720"/>
        <w:jc w:val="both"/>
        <w:rPr>
          <w:rFonts w:ascii="Arial" w:hAnsi="Arial" w:cs="Arial"/>
          <w:sz w:val="24"/>
          <w:szCs w:val="24"/>
        </w:rPr>
      </w:pPr>
    </w:p>
    <w:p w14:paraId="19E104B0" w14:textId="77777777" w:rsidR="001A0223" w:rsidRDefault="001A0223" w:rsidP="001A0223">
      <w:pPr>
        <w:pStyle w:val="BodyText"/>
        <w:spacing w:before="120"/>
        <w:ind w:left="2160" w:hanging="1440"/>
        <w:jc w:val="both"/>
        <w:rPr>
          <w:rFonts w:ascii="Arial" w:hAnsi="Arial" w:cs="Arial"/>
          <w:sz w:val="24"/>
          <w:szCs w:val="24"/>
        </w:rPr>
      </w:pPr>
      <w:r w:rsidRPr="00894428">
        <w:rPr>
          <w:rFonts w:ascii="Arial" w:hAnsi="Arial" w:cs="Arial"/>
          <w:sz w:val="24"/>
          <w:szCs w:val="24"/>
        </w:rPr>
        <w:t>(Reason:</w:t>
      </w:r>
      <w:r w:rsidRPr="00894428">
        <w:rPr>
          <w:rFonts w:ascii="Arial" w:hAnsi="Arial" w:cs="Arial"/>
          <w:sz w:val="24"/>
          <w:szCs w:val="24"/>
        </w:rPr>
        <w:tab/>
        <w:t>To ensure compliance with Sydney Water requirements)</w:t>
      </w:r>
    </w:p>
    <w:p w14:paraId="637E96EE" w14:textId="77777777" w:rsidR="00A97E4E" w:rsidRDefault="00A97E4E" w:rsidP="00A97E4E">
      <w:pPr>
        <w:pStyle w:val="BodyText"/>
        <w:spacing w:before="120"/>
        <w:jc w:val="both"/>
        <w:rPr>
          <w:rFonts w:ascii="Arial" w:hAnsi="Arial" w:cs="Arial"/>
          <w:sz w:val="24"/>
          <w:szCs w:val="24"/>
        </w:rPr>
      </w:pPr>
    </w:p>
    <w:p w14:paraId="302F4A95" w14:textId="31DFD3C1" w:rsidR="00A97E4E" w:rsidRDefault="00A97E4E" w:rsidP="00A97E4E">
      <w:pPr>
        <w:pStyle w:val="BodyText"/>
        <w:spacing w:before="120"/>
        <w:jc w:val="both"/>
        <w:rPr>
          <w:rFonts w:ascii="Arial" w:hAnsi="Arial" w:cs="Arial"/>
          <w:b/>
          <w:bCs/>
          <w:sz w:val="24"/>
          <w:szCs w:val="24"/>
        </w:rPr>
      </w:pPr>
      <w:r>
        <w:rPr>
          <w:rFonts w:ascii="Arial" w:hAnsi="Arial" w:cs="Arial"/>
          <w:b/>
          <w:bCs/>
          <w:sz w:val="24"/>
          <w:szCs w:val="24"/>
        </w:rPr>
        <w:t>Tree Planting</w:t>
      </w:r>
    </w:p>
    <w:p w14:paraId="1C4108AF" w14:textId="77777777" w:rsidR="00A97E4E" w:rsidRDefault="00A97E4E" w:rsidP="00A97E4E">
      <w:pPr>
        <w:pStyle w:val="BodyText"/>
        <w:spacing w:before="120"/>
        <w:jc w:val="both"/>
        <w:rPr>
          <w:rFonts w:ascii="Arial" w:hAnsi="Arial" w:cs="Arial"/>
          <w:b/>
          <w:bCs/>
          <w:sz w:val="24"/>
          <w:szCs w:val="24"/>
        </w:rPr>
      </w:pPr>
    </w:p>
    <w:p w14:paraId="26324298" w14:textId="3799ACCA" w:rsidR="00A97E4E" w:rsidRPr="00A97E4E" w:rsidRDefault="00A97E4E" w:rsidP="00A97E4E">
      <w:pPr>
        <w:pStyle w:val="Dconds"/>
        <w:numPr>
          <w:ilvl w:val="0"/>
          <w:numId w:val="20"/>
        </w:numPr>
        <w:spacing w:before="120" w:after="120"/>
        <w:jc w:val="both"/>
        <w:rPr>
          <w:rFonts w:ascii="Arial" w:hAnsi="Arial" w:cs="Arial"/>
          <w:sz w:val="24"/>
          <w:szCs w:val="24"/>
        </w:rPr>
      </w:pPr>
      <w:r w:rsidRPr="00A97E4E">
        <w:rPr>
          <w:rFonts w:ascii="Arial" w:hAnsi="Arial" w:cs="Arial"/>
          <w:sz w:val="24"/>
          <w:szCs w:val="24"/>
        </w:rPr>
        <w:t>Certain tree species placed in proximity to Sydney Water’s underground assets have the potential to inflict damage through invasive root penetration and soil destabilisation. Section 46 of the Sydney Water Act specifies what might occur when there is interference or damage to our assets caused by trees.</w:t>
      </w:r>
    </w:p>
    <w:p w14:paraId="71317CDC" w14:textId="77777777" w:rsidR="00A97E4E" w:rsidRPr="00A97E4E" w:rsidRDefault="00A97E4E" w:rsidP="00A97E4E">
      <w:pPr>
        <w:pStyle w:val="Dconds"/>
        <w:numPr>
          <w:ilvl w:val="0"/>
          <w:numId w:val="0"/>
        </w:numPr>
        <w:spacing w:before="120" w:after="120"/>
        <w:ind w:left="720"/>
        <w:jc w:val="both"/>
        <w:rPr>
          <w:rFonts w:ascii="Arial" w:hAnsi="Arial" w:cs="Arial"/>
          <w:sz w:val="24"/>
          <w:szCs w:val="24"/>
        </w:rPr>
      </w:pPr>
      <w:r w:rsidRPr="00A97E4E">
        <w:rPr>
          <w:rFonts w:ascii="Arial" w:hAnsi="Arial" w:cs="Arial"/>
          <w:sz w:val="24"/>
          <w:szCs w:val="24"/>
        </w:rPr>
        <w:t>For any trees proposed or planted that may cause destruction of, damage to or interference with our work and are in breach of the Sydney Water Act 1994, Sydney Water may issue an order to remove that tree or directly remove it and seek recovery for all loss and associated compensation for the removal.</w:t>
      </w:r>
    </w:p>
    <w:p w14:paraId="60F6E77B" w14:textId="128FF43E" w:rsidR="00A97E4E" w:rsidRDefault="00A97E4E" w:rsidP="00A97E4E">
      <w:pPr>
        <w:pStyle w:val="Dconds"/>
        <w:numPr>
          <w:ilvl w:val="0"/>
          <w:numId w:val="0"/>
        </w:numPr>
        <w:spacing w:before="120" w:after="120"/>
        <w:ind w:left="720"/>
        <w:jc w:val="both"/>
        <w:rPr>
          <w:rFonts w:ascii="Arial" w:hAnsi="Arial" w:cs="Arial"/>
          <w:sz w:val="24"/>
          <w:szCs w:val="24"/>
        </w:rPr>
      </w:pPr>
      <w:r w:rsidRPr="00A97E4E">
        <w:rPr>
          <w:rFonts w:ascii="Arial" w:hAnsi="Arial" w:cs="Arial"/>
          <w:sz w:val="24"/>
          <w:szCs w:val="24"/>
        </w:rPr>
        <w:t>For guidance on types of trees that can cause damage or interference with our assets see Sydney Water webpage Wastewater blockages. For guidance on how to plant trees near our assets, see Diagram 5 – Planting Trees within Sydney Water’s Technical guidelines – Building over and adjacent to pipe assets.</w:t>
      </w:r>
    </w:p>
    <w:p w14:paraId="4FAA4F21" w14:textId="77777777" w:rsidR="00A97E4E" w:rsidRPr="00A97E4E" w:rsidRDefault="00A97E4E" w:rsidP="00A97E4E"/>
    <w:p w14:paraId="7B1B352B" w14:textId="77777777" w:rsidR="00A97E4E" w:rsidRDefault="00A97E4E" w:rsidP="00A97E4E">
      <w:pPr>
        <w:pStyle w:val="BodyText"/>
        <w:spacing w:before="120"/>
        <w:ind w:left="2160" w:hanging="1440"/>
        <w:jc w:val="both"/>
        <w:rPr>
          <w:rFonts w:ascii="Arial" w:hAnsi="Arial" w:cs="Arial"/>
          <w:sz w:val="24"/>
          <w:szCs w:val="24"/>
        </w:rPr>
      </w:pPr>
      <w:r w:rsidRPr="00894428">
        <w:rPr>
          <w:rFonts w:ascii="Arial" w:hAnsi="Arial" w:cs="Arial"/>
          <w:sz w:val="24"/>
          <w:szCs w:val="24"/>
        </w:rPr>
        <w:t>(Reason:</w:t>
      </w:r>
      <w:r w:rsidRPr="00894428">
        <w:rPr>
          <w:rFonts w:ascii="Arial" w:hAnsi="Arial" w:cs="Arial"/>
          <w:sz w:val="24"/>
          <w:szCs w:val="24"/>
        </w:rPr>
        <w:tab/>
        <w:t>To ensure compliance with Sydney Water requirements)</w:t>
      </w:r>
    </w:p>
    <w:p w14:paraId="687D974C" w14:textId="77777777" w:rsidR="001A0223" w:rsidRPr="007C402F" w:rsidRDefault="001A0223" w:rsidP="001A0223">
      <w:pPr>
        <w:spacing w:before="120" w:after="120" w:line="240" w:lineRule="auto"/>
        <w:jc w:val="both"/>
        <w:rPr>
          <w:rFonts w:ascii="Arial" w:hAnsi="Arial" w:cs="Arial"/>
          <w:sz w:val="24"/>
          <w:szCs w:val="24"/>
        </w:rPr>
      </w:pPr>
    </w:p>
    <w:p w14:paraId="352223C3" w14:textId="77777777" w:rsidR="001A0223" w:rsidRPr="007C402F" w:rsidRDefault="001A0223" w:rsidP="001A0223">
      <w:pPr>
        <w:pStyle w:val="Heading1"/>
        <w:spacing w:before="120" w:after="120"/>
        <w:jc w:val="both"/>
        <w:rPr>
          <w:rFonts w:ascii="Arial" w:hAnsi="Arial" w:cs="Arial"/>
          <w:b/>
          <w:bCs/>
          <w:color w:val="auto"/>
          <w:sz w:val="24"/>
          <w:szCs w:val="24"/>
        </w:rPr>
      </w:pPr>
      <w:bookmarkStart w:id="113" w:name="_Toc366754674"/>
      <w:bookmarkStart w:id="114" w:name="_Toc134521625"/>
      <w:r w:rsidRPr="007C402F">
        <w:rPr>
          <w:rFonts w:ascii="Arial" w:hAnsi="Arial" w:cs="Arial"/>
          <w:b/>
          <w:bCs/>
          <w:color w:val="auto"/>
          <w:sz w:val="24"/>
          <w:szCs w:val="24"/>
        </w:rPr>
        <w:t>Asbestos Material Survey</w:t>
      </w:r>
      <w:bookmarkEnd w:id="113"/>
      <w:bookmarkEnd w:id="114"/>
    </w:p>
    <w:p w14:paraId="79C2D1EB" w14:textId="77777777" w:rsidR="001A0223" w:rsidRPr="007C402F" w:rsidRDefault="001A0223" w:rsidP="001A0223">
      <w:pPr>
        <w:spacing w:before="120" w:after="120" w:line="240" w:lineRule="auto"/>
        <w:jc w:val="both"/>
        <w:rPr>
          <w:rFonts w:ascii="Arial" w:hAnsi="Arial" w:cs="Arial"/>
          <w:sz w:val="24"/>
          <w:szCs w:val="24"/>
          <w:lang w:eastAsia="en-AU"/>
        </w:rPr>
      </w:pPr>
    </w:p>
    <w:p w14:paraId="41FC1BA8" w14:textId="77777777" w:rsidR="001A0223" w:rsidRPr="007C402F" w:rsidRDefault="001A0223" w:rsidP="001A0223">
      <w:pPr>
        <w:pStyle w:val="Dconds"/>
        <w:numPr>
          <w:ilvl w:val="0"/>
          <w:numId w:val="20"/>
        </w:numPr>
        <w:spacing w:before="120" w:after="120"/>
        <w:jc w:val="both"/>
        <w:rPr>
          <w:rFonts w:ascii="Arial" w:hAnsi="Arial" w:cs="Arial"/>
          <w:sz w:val="24"/>
          <w:szCs w:val="24"/>
        </w:rPr>
      </w:pPr>
      <w:r w:rsidRPr="007C402F">
        <w:rPr>
          <w:rFonts w:ascii="Arial" w:hAnsi="Arial" w:cs="Arial"/>
          <w:sz w:val="24"/>
          <w:szCs w:val="24"/>
        </w:rPr>
        <w:t xml:space="preserve">Prior to the commencement of any works, a report must be prepared by a suitably qualified person in relation to the existing building fabric to be demolished and/or disturbed identifying the presence or otherwise of asbestos contamination and, if asbestos contamination is present, making recommendations as to the work required to safely address the contamination.  </w:t>
      </w:r>
    </w:p>
    <w:p w14:paraId="7FBDDC76" w14:textId="77777777" w:rsidR="001A0223" w:rsidRPr="007C402F" w:rsidRDefault="001A0223" w:rsidP="001A0223">
      <w:pPr>
        <w:pStyle w:val="CCONDS"/>
        <w:numPr>
          <w:ilvl w:val="0"/>
          <w:numId w:val="0"/>
        </w:numPr>
        <w:spacing w:before="120" w:after="120"/>
        <w:ind w:left="720"/>
        <w:rPr>
          <w:rFonts w:ascii="Arial" w:hAnsi="Arial" w:cs="Arial"/>
          <w:sz w:val="24"/>
          <w:szCs w:val="24"/>
        </w:rPr>
      </w:pPr>
    </w:p>
    <w:p w14:paraId="31BF924E" w14:textId="77777777" w:rsidR="001A0223" w:rsidRPr="007C402F" w:rsidRDefault="001A0223" w:rsidP="001A0223">
      <w:pPr>
        <w:spacing w:before="120" w:after="120" w:line="240" w:lineRule="auto"/>
        <w:ind w:left="709" w:firstLine="11"/>
        <w:jc w:val="both"/>
        <w:rPr>
          <w:rFonts w:ascii="Arial" w:hAnsi="Arial" w:cs="Arial"/>
          <w:sz w:val="24"/>
          <w:szCs w:val="24"/>
        </w:rPr>
      </w:pPr>
      <w:r w:rsidRPr="007C402F">
        <w:rPr>
          <w:rFonts w:ascii="Arial" w:hAnsi="Arial" w:cs="Arial"/>
          <w:sz w:val="24"/>
          <w:szCs w:val="24"/>
        </w:rPr>
        <w:t>Any demolition works or other works identified in the report as having to be carried out must be carried out in accordance with the recommendations of the report and the following:</w:t>
      </w:r>
    </w:p>
    <w:p w14:paraId="1D5C827F" w14:textId="77777777" w:rsidR="001A0223" w:rsidRPr="007C402F" w:rsidRDefault="001A0223" w:rsidP="001A0223">
      <w:pPr>
        <w:spacing w:before="120" w:after="120" w:line="240" w:lineRule="auto"/>
        <w:ind w:left="709" w:firstLine="11"/>
        <w:jc w:val="both"/>
        <w:rPr>
          <w:rFonts w:ascii="Arial" w:hAnsi="Arial" w:cs="Arial"/>
          <w:sz w:val="24"/>
          <w:szCs w:val="24"/>
        </w:rPr>
      </w:pPr>
    </w:p>
    <w:p w14:paraId="0106F28B" w14:textId="77777777" w:rsidR="001A0223" w:rsidRPr="007C402F" w:rsidRDefault="001A0223" w:rsidP="009D09CE">
      <w:pPr>
        <w:pStyle w:val="ListParagraph"/>
        <w:widowControl w:val="0"/>
        <w:numPr>
          <w:ilvl w:val="0"/>
          <w:numId w:val="35"/>
        </w:numPr>
        <w:autoSpaceDE w:val="0"/>
        <w:autoSpaceDN w:val="0"/>
        <w:adjustRightInd w:val="0"/>
        <w:spacing w:before="120" w:after="120" w:line="240" w:lineRule="auto"/>
        <w:jc w:val="both"/>
        <w:rPr>
          <w:rFonts w:ascii="Arial" w:hAnsi="Arial" w:cs="Arial"/>
          <w:sz w:val="24"/>
          <w:szCs w:val="24"/>
        </w:rPr>
      </w:pPr>
      <w:r w:rsidRPr="007C402F">
        <w:rPr>
          <w:rFonts w:ascii="Arial" w:hAnsi="Arial" w:cs="Arial"/>
          <w:sz w:val="24"/>
          <w:szCs w:val="24"/>
        </w:rPr>
        <w:t xml:space="preserve">the removal of asbestos must be undertaken by a </w:t>
      </w:r>
      <w:proofErr w:type="spellStart"/>
      <w:r w:rsidRPr="007C402F">
        <w:rPr>
          <w:rFonts w:ascii="Arial" w:hAnsi="Arial" w:cs="Arial"/>
          <w:sz w:val="24"/>
          <w:szCs w:val="24"/>
        </w:rPr>
        <w:t>WorkCover</w:t>
      </w:r>
      <w:proofErr w:type="spellEnd"/>
      <w:r w:rsidRPr="007C402F">
        <w:rPr>
          <w:rFonts w:ascii="Arial" w:hAnsi="Arial" w:cs="Arial"/>
          <w:sz w:val="24"/>
          <w:szCs w:val="24"/>
        </w:rPr>
        <w:t xml:space="preserve"> licensed contractor; </w:t>
      </w:r>
    </w:p>
    <w:p w14:paraId="02937F03" w14:textId="77777777" w:rsidR="001A0223" w:rsidRPr="007C402F" w:rsidRDefault="001A0223" w:rsidP="009D09CE">
      <w:pPr>
        <w:pStyle w:val="ListParagraph"/>
        <w:widowControl w:val="0"/>
        <w:numPr>
          <w:ilvl w:val="0"/>
          <w:numId w:val="35"/>
        </w:numPr>
        <w:autoSpaceDE w:val="0"/>
        <w:autoSpaceDN w:val="0"/>
        <w:adjustRightInd w:val="0"/>
        <w:spacing w:before="120" w:after="120" w:line="240" w:lineRule="auto"/>
        <w:jc w:val="both"/>
        <w:rPr>
          <w:rFonts w:ascii="Arial" w:hAnsi="Arial" w:cs="Arial"/>
          <w:sz w:val="24"/>
          <w:szCs w:val="24"/>
        </w:rPr>
      </w:pPr>
      <w:r w:rsidRPr="007C402F">
        <w:rPr>
          <w:rFonts w:ascii="Arial" w:hAnsi="Arial" w:cs="Arial"/>
          <w:sz w:val="24"/>
          <w:szCs w:val="24"/>
        </w:rPr>
        <w:t xml:space="preserve">all removal must be in strict accordance with the requirements of the </w:t>
      </w:r>
      <w:proofErr w:type="spellStart"/>
      <w:r w:rsidRPr="007C402F">
        <w:rPr>
          <w:rFonts w:ascii="Arial" w:hAnsi="Arial" w:cs="Arial"/>
          <w:sz w:val="24"/>
          <w:szCs w:val="24"/>
        </w:rPr>
        <w:t>WorkCover</w:t>
      </w:r>
      <w:proofErr w:type="spellEnd"/>
      <w:r w:rsidRPr="007C402F">
        <w:rPr>
          <w:rFonts w:ascii="Arial" w:hAnsi="Arial" w:cs="Arial"/>
          <w:sz w:val="24"/>
          <w:szCs w:val="24"/>
        </w:rPr>
        <w:t xml:space="preserve"> Authority in relation to the removal, handling and disposal of material containing asbestos and any Work Safe Australia requirements;</w:t>
      </w:r>
    </w:p>
    <w:p w14:paraId="6F7C58A0" w14:textId="77777777" w:rsidR="001A0223" w:rsidRPr="007C402F" w:rsidRDefault="001A0223" w:rsidP="009D09CE">
      <w:pPr>
        <w:pStyle w:val="ListParagraph"/>
        <w:widowControl w:val="0"/>
        <w:numPr>
          <w:ilvl w:val="0"/>
          <w:numId w:val="35"/>
        </w:numPr>
        <w:autoSpaceDE w:val="0"/>
        <w:autoSpaceDN w:val="0"/>
        <w:adjustRightInd w:val="0"/>
        <w:spacing w:before="120" w:after="120" w:line="240" w:lineRule="auto"/>
        <w:jc w:val="both"/>
        <w:rPr>
          <w:rFonts w:ascii="Arial" w:hAnsi="Arial" w:cs="Arial"/>
          <w:sz w:val="24"/>
          <w:szCs w:val="24"/>
        </w:rPr>
      </w:pPr>
      <w:r w:rsidRPr="007C402F">
        <w:rPr>
          <w:rFonts w:ascii="Arial" w:hAnsi="Arial" w:cs="Arial"/>
          <w:sz w:val="24"/>
          <w:szCs w:val="24"/>
        </w:rPr>
        <w:t>during the removal of any asbestos a sign stating “DANGER ASBESTOS REMOVAL IN PROGRESS” must be erected in a visible position at the boundary of the site; and</w:t>
      </w:r>
    </w:p>
    <w:p w14:paraId="1060E2DB" w14:textId="77777777" w:rsidR="001A0223" w:rsidRPr="007C402F" w:rsidRDefault="001A0223" w:rsidP="009D09CE">
      <w:pPr>
        <w:pStyle w:val="ListParagraph"/>
        <w:widowControl w:val="0"/>
        <w:numPr>
          <w:ilvl w:val="0"/>
          <w:numId w:val="35"/>
        </w:numPr>
        <w:autoSpaceDE w:val="0"/>
        <w:autoSpaceDN w:val="0"/>
        <w:adjustRightInd w:val="0"/>
        <w:spacing w:before="120" w:after="120" w:line="240" w:lineRule="auto"/>
        <w:jc w:val="both"/>
        <w:rPr>
          <w:rFonts w:ascii="Arial" w:hAnsi="Arial" w:cs="Arial"/>
          <w:sz w:val="24"/>
          <w:szCs w:val="24"/>
        </w:rPr>
      </w:pPr>
      <w:r w:rsidRPr="007C402F">
        <w:rPr>
          <w:rFonts w:ascii="Arial" w:hAnsi="Arial" w:cs="Arial"/>
          <w:sz w:val="24"/>
          <w:szCs w:val="24"/>
        </w:rPr>
        <w:t>Waste disposal receipts must be provided to the Principal Certifier as proof of correct disposal of asbestos laden waste.</w:t>
      </w:r>
    </w:p>
    <w:p w14:paraId="6FEBA5ED" w14:textId="77777777" w:rsidR="001A0223" w:rsidRPr="007C402F" w:rsidRDefault="001A0223" w:rsidP="001A0223">
      <w:pPr>
        <w:spacing w:before="120" w:after="120" w:line="240" w:lineRule="auto"/>
        <w:ind w:left="709"/>
        <w:jc w:val="both"/>
        <w:rPr>
          <w:rFonts w:ascii="Arial" w:hAnsi="Arial" w:cs="Arial"/>
          <w:sz w:val="24"/>
          <w:szCs w:val="24"/>
        </w:rPr>
      </w:pPr>
    </w:p>
    <w:p w14:paraId="3E49620B" w14:textId="77777777" w:rsidR="001A0223" w:rsidRPr="007C402F" w:rsidRDefault="001A0223" w:rsidP="001A0223">
      <w:pPr>
        <w:pStyle w:val="CCONDS"/>
        <w:numPr>
          <w:ilvl w:val="0"/>
          <w:numId w:val="0"/>
        </w:numPr>
        <w:spacing w:before="120" w:after="120"/>
        <w:ind w:left="709"/>
        <w:rPr>
          <w:rFonts w:ascii="Arial" w:hAnsi="Arial" w:cs="Arial"/>
          <w:sz w:val="24"/>
          <w:szCs w:val="24"/>
        </w:rPr>
      </w:pPr>
      <w:r w:rsidRPr="007C402F">
        <w:rPr>
          <w:rFonts w:ascii="Arial" w:hAnsi="Arial" w:cs="Arial"/>
          <w:sz w:val="24"/>
          <w:szCs w:val="24"/>
        </w:rPr>
        <w:t xml:space="preserve">The report must be submitted to the Principal Certifier for approval prior to the carrying out of any demolition work. The Principal Certifier must ensure that the report, and other plans, referenced on and accompanying the issued Construction </w:t>
      </w:r>
      <w:proofErr w:type="gramStart"/>
      <w:r w:rsidRPr="007C402F">
        <w:rPr>
          <w:rFonts w:ascii="Arial" w:hAnsi="Arial" w:cs="Arial"/>
          <w:sz w:val="24"/>
          <w:szCs w:val="24"/>
        </w:rPr>
        <w:t>Certificate ,</w:t>
      </w:r>
      <w:proofErr w:type="gramEnd"/>
      <w:r w:rsidRPr="007C402F">
        <w:rPr>
          <w:rFonts w:ascii="Arial" w:hAnsi="Arial" w:cs="Arial"/>
          <w:sz w:val="24"/>
          <w:szCs w:val="24"/>
        </w:rPr>
        <w:t xml:space="preserve"> fully satisfy the requirements of this condition.</w:t>
      </w:r>
    </w:p>
    <w:p w14:paraId="20431E09" w14:textId="77777777" w:rsidR="001A0223" w:rsidRPr="007C402F" w:rsidRDefault="001A0223" w:rsidP="001A0223">
      <w:pPr>
        <w:spacing w:before="120" w:after="120" w:line="240" w:lineRule="auto"/>
        <w:ind w:left="2160" w:hanging="1440"/>
        <w:jc w:val="both"/>
        <w:rPr>
          <w:rFonts w:ascii="Arial" w:hAnsi="Arial" w:cs="Arial"/>
          <w:sz w:val="24"/>
          <w:szCs w:val="24"/>
        </w:rPr>
      </w:pPr>
    </w:p>
    <w:p w14:paraId="49E3F12C" w14:textId="77777777" w:rsidR="001A0223" w:rsidRPr="007C402F" w:rsidRDefault="001A0223" w:rsidP="001A0223">
      <w:pPr>
        <w:spacing w:before="120" w:after="120" w:line="240" w:lineRule="auto"/>
        <w:ind w:left="2160" w:hanging="1440"/>
        <w:jc w:val="both"/>
        <w:rPr>
          <w:rFonts w:ascii="Arial" w:hAnsi="Arial" w:cs="Arial"/>
          <w:sz w:val="24"/>
          <w:szCs w:val="24"/>
        </w:rPr>
      </w:pPr>
      <w:r w:rsidRPr="007C402F">
        <w:rPr>
          <w:rFonts w:ascii="Arial" w:hAnsi="Arial" w:cs="Arial"/>
          <w:sz w:val="24"/>
          <w:szCs w:val="24"/>
        </w:rPr>
        <w:t>(Reason:</w:t>
      </w:r>
      <w:r w:rsidRPr="007C402F">
        <w:rPr>
          <w:rFonts w:ascii="Arial" w:hAnsi="Arial" w:cs="Arial"/>
          <w:sz w:val="24"/>
          <w:szCs w:val="24"/>
        </w:rPr>
        <w:tab/>
        <w:t>To ensure the long-term health of workers on site and occupants of the building is not put at risk unnecessarily)</w:t>
      </w:r>
    </w:p>
    <w:p w14:paraId="48A7FDC6" w14:textId="77777777" w:rsidR="001A0223" w:rsidRPr="007D7284" w:rsidRDefault="001A0223" w:rsidP="001A0223">
      <w:pPr>
        <w:spacing w:before="120" w:after="120" w:line="240" w:lineRule="auto"/>
        <w:jc w:val="both"/>
        <w:rPr>
          <w:rFonts w:ascii="Arial" w:hAnsi="Arial" w:cs="Arial"/>
          <w:sz w:val="24"/>
          <w:szCs w:val="24"/>
          <w:highlight w:val="yellow"/>
        </w:rPr>
      </w:pPr>
    </w:p>
    <w:p w14:paraId="6FBF7822" w14:textId="77777777" w:rsidR="001A0223" w:rsidRPr="007C402F" w:rsidRDefault="001A0223" w:rsidP="001A0223">
      <w:pPr>
        <w:pStyle w:val="Heading1"/>
        <w:keepNext w:val="0"/>
        <w:spacing w:before="120" w:after="120"/>
        <w:jc w:val="both"/>
        <w:rPr>
          <w:rFonts w:ascii="Arial" w:hAnsi="Arial" w:cs="Arial"/>
          <w:b/>
          <w:bCs/>
          <w:color w:val="auto"/>
          <w:sz w:val="24"/>
          <w:szCs w:val="24"/>
        </w:rPr>
      </w:pPr>
      <w:bookmarkStart w:id="115" w:name="_Toc362366469"/>
      <w:bookmarkStart w:id="116" w:name="_Toc366754675"/>
      <w:bookmarkStart w:id="117" w:name="_Toc69730320"/>
      <w:r w:rsidRPr="007C402F">
        <w:rPr>
          <w:rFonts w:ascii="Arial" w:hAnsi="Arial" w:cs="Arial"/>
          <w:b/>
          <w:bCs/>
          <w:color w:val="auto"/>
          <w:sz w:val="24"/>
          <w:szCs w:val="24"/>
        </w:rPr>
        <w:t>Commencement of Works</w:t>
      </w:r>
      <w:bookmarkEnd w:id="115"/>
      <w:r w:rsidRPr="007C402F">
        <w:rPr>
          <w:rFonts w:ascii="Arial" w:hAnsi="Arial" w:cs="Arial"/>
          <w:b/>
          <w:bCs/>
          <w:color w:val="auto"/>
          <w:sz w:val="24"/>
          <w:szCs w:val="24"/>
        </w:rPr>
        <w:t>’ Notice</w:t>
      </w:r>
      <w:bookmarkEnd w:id="116"/>
      <w:bookmarkEnd w:id="117"/>
    </w:p>
    <w:p w14:paraId="1F709D13" w14:textId="77777777" w:rsidR="001A0223" w:rsidRPr="007C402F" w:rsidRDefault="001A0223" w:rsidP="001A0223">
      <w:pPr>
        <w:pStyle w:val="Dconds"/>
        <w:numPr>
          <w:ilvl w:val="0"/>
          <w:numId w:val="0"/>
        </w:numPr>
        <w:spacing w:before="120" w:after="120"/>
        <w:ind w:left="720"/>
        <w:jc w:val="both"/>
        <w:rPr>
          <w:rFonts w:ascii="Arial" w:hAnsi="Arial" w:cs="Arial"/>
          <w:sz w:val="24"/>
          <w:szCs w:val="24"/>
        </w:rPr>
      </w:pPr>
    </w:p>
    <w:p w14:paraId="3E46AAF5" w14:textId="77777777" w:rsidR="001A0223" w:rsidRDefault="001A0223" w:rsidP="001A0223">
      <w:pPr>
        <w:pStyle w:val="Dconds"/>
        <w:numPr>
          <w:ilvl w:val="0"/>
          <w:numId w:val="20"/>
        </w:numPr>
        <w:spacing w:before="120" w:after="120"/>
        <w:jc w:val="both"/>
        <w:rPr>
          <w:rFonts w:ascii="Arial" w:hAnsi="Arial" w:cs="Arial"/>
          <w:sz w:val="24"/>
          <w:szCs w:val="24"/>
        </w:rPr>
      </w:pPr>
      <w:r w:rsidRPr="007C402F">
        <w:rPr>
          <w:rFonts w:ascii="Arial" w:hAnsi="Arial" w:cs="Arial"/>
          <w:sz w:val="24"/>
          <w:szCs w:val="24"/>
        </w:rPr>
        <w:t>Building work, demolition or excavation in accordance with this development consent must not be commenced until the developer has given at least two days’ notice to North Sydney Council of the person’s intention to commence building work, demolition or excavation in accordance with this development consent.</w:t>
      </w:r>
    </w:p>
    <w:p w14:paraId="381956AA" w14:textId="77777777" w:rsidR="001A0223" w:rsidRPr="007C402F" w:rsidRDefault="001A0223" w:rsidP="001A0223">
      <w:pPr>
        <w:spacing w:before="120" w:after="120" w:line="240" w:lineRule="auto"/>
        <w:jc w:val="both"/>
        <w:rPr>
          <w:rFonts w:ascii="Arial" w:hAnsi="Arial" w:cs="Arial"/>
          <w:sz w:val="24"/>
          <w:szCs w:val="24"/>
        </w:rPr>
      </w:pPr>
    </w:p>
    <w:p w14:paraId="3F1E938C" w14:textId="77777777" w:rsidR="001A0223" w:rsidRPr="00E56762" w:rsidRDefault="001A0223" w:rsidP="001A0223">
      <w:pPr>
        <w:spacing w:before="120" w:after="120" w:line="240" w:lineRule="auto"/>
        <w:ind w:left="2160" w:hanging="1440"/>
        <w:jc w:val="both"/>
        <w:rPr>
          <w:rFonts w:ascii="Arial" w:hAnsi="Arial" w:cs="Arial"/>
          <w:sz w:val="24"/>
          <w:szCs w:val="24"/>
        </w:rPr>
      </w:pPr>
      <w:r w:rsidRPr="007C402F">
        <w:rPr>
          <w:rFonts w:ascii="Arial" w:hAnsi="Arial" w:cs="Arial"/>
          <w:sz w:val="24"/>
          <w:szCs w:val="24"/>
        </w:rPr>
        <w:t>(Reason:</w:t>
      </w:r>
      <w:r w:rsidRPr="007C402F">
        <w:rPr>
          <w:rFonts w:ascii="Arial" w:hAnsi="Arial" w:cs="Arial"/>
          <w:sz w:val="24"/>
          <w:szCs w:val="24"/>
        </w:rPr>
        <w:tab/>
        <w:t xml:space="preserve">To ensure appropriate safeguarding measures are in place prior </w:t>
      </w:r>
      <w:r w:rsidRPr="00E56762">
        <w:rPr>
          <w:rFonts w:ascii="Arial" w:hAnsi="Arial" w:cs="Arial"/>
          <w:sz w:val="24"/>
          <w:szCs w:val="24"/>
        </w:rPr>
        <w:t>to the com</w:t>
      </w:r>
      <w:r w:rsidRPr="00E56762">
        <w:rPr>
          <w:rFonts w:ascii="Arial" w:hAnsi="Arial" w:cs="Arial"/>
          <w:sz w:val="24"/>
          <w:szCs w:val="24"/>
        </w:rPr>
        <w:softHyphen/>
        <w:t>mencement of any building work, demolition or excavation)</w:t>
      </w:r>
    </w:p>
    <w:p w14:paraId="130F28E5" w14:textId="65D243BD" w:rsidR="001A0223" w:rsidRPr="00E56762" w:rsidRDefault="00A10C9C" w:rsidP="001A0223">
      <w:pPr>
        <w:spacing w:before="120" w:after="120" w:line="240" w:lineRule="auto"/>
        <w:jc w:val="both"/>
        <w:rPr>
          <w:rFonts w:ascii="Arial" w:hAnsi="Arial" w:cs="Arial"/>
          <w:b/>
          <w:bCs/>
          <w:sz w:val="24"/>
          <w:szCs w:val="24"/>
        </w:rPr>
      </w:pPr>
      <w:r w:rsidRPr="00E56762">
        <w:rPr>
          <w:rFonts w:ascii="Arial" w:hAnsi="Arial" w:cs="Arial"/>
          <w:b/>
          <w:bCs/>
          <w:sz w:val="24"/>
          <w:szCs w:val="24"/>
        </w:rPr>
        <w:t>Compliance with Detailed Site Investigation</w:t>
      </w:r>
    </w:p>
    <w:p w14:paraId="0C38A46A" w14:textId="5BE8373B" w:rsidR="00A10C9C" w:rsidRPr="00E56762" w:rsidRDefault="00F1187C" w:rsidP="00A10C9C">
      <w:pPr>
        <w:spacing w:before="120" w:after="120" w:line="240" w:lineRule="auto"/>
        <w:ind w:left="720" w:hanging="720"/>
        <w:jc w:val="both"/>
        <w:rPr>
          <w:rFonts w:ascii="Arial" w:hAnsi="Arial" w:cs="Arial"/>
          <w:b/>
          <w:bCs/>
          <w:sz w:val="24"/>
          <w:szCs w:val="24"/>
        </w:rPr>
      </w:pPr>
      <w:r w:rsidRPr="00E56762">
        <w:rPr>
          <w:rFonts w:ascii="Arial" w:hAnsi="Arial" w:cs="Arial"/>
          <w:sz w:val="24"/>
          <w:szCs w:val="24"/>
        </w:rPr>
        <w:t>D7</w:t>
      </w:r>
      <w:r w:rsidRPr="00E56762">
        <w:rPr>
          <w:rFonts w:ascii="Arial" w:hAnsi="Arial" w:cs="Arial"/>
          <w:sz w:val="24"/>
          <w:szCs w:val="24"/>
        </w:rPr>
        <w:tab/>
      </w:r>
      <w:r w:rsidR="00A10C9C" w:rsidRPr="00E56762">
        <w:rPr>
          <w:rFonts w:ascii="Arial" w:hAnsi="Arial" w:cs="Arial"/>
          <w:sz w:val="24"/>
          <w:szCs w:val="24"/>
        </w:rPr>
        <w:t>The recommendation contained in part 13. Conclusion of the Detailed Site Investigation prepared by Geo-Logix dated August 2024, must be implemented prior to demolition and during construction of the development.</w:t>
      </w:r>
      <w:r w:rsidR="00A10C9C" w:rsidRPr="00E56762">
        <w:rPr>
          <w:rFonts w:ascii="Arial" w:hAnsi="Arial" w:cs="Arial"/>
          <w:b/>
          <w:bCs/>
          <w:sz w:val="24"/>
          <w:szCs w:val="24"/>
        </w:rPr>
        <w:t xml:space="preserve"> </w:t>
      </w:r>
    </w:p>
    <w:p w14:paraId="740835F8" w14:textId="77777777" w:rsidR="00A10C9C" w:rsidRPr="00E56762" w:rsidRDefault="00A10C9C" w:rsidP="00A10C9C">
      <w:pPr>
        <w:spacing w:before="120" w:after="120" w:line="240" w:lineRule="auto"/>
        <w:ind w:left="720"/>
        <w:jc w:val="both"/>
        <w:rPr>
          <w:rFonts w:ascii="Arial" w:hAnsi="Arial" w:cs="Arial"/>
          <w:b/>
          <w:bCs/>
          <w:sz w:val="24"/>
          <w:szCs w:val="24"/>
        </w:rPr>
      </w:pPr>
    </w:p>
    <w:p w14:paraId="7A0B6586" w14:textId="41E88851" w:rsidR="00A10C9C" w:rsidRPr="00A10C9C" w:rsidRDefault="00A10C9C" w:rsidP="00A10C9C">
      <w:pPr>
        <w:spacing w:before="120" w:after="120" w:line="240" w:lineRule="auto"/>
        <w:ind w:left="720"/>
        <w:jc w:val="both"/>
        <w:rPr>
          <w:rFonts w:ascii="Arial" w:hAnsi="Arial" w:cs="Arial"/>
          <w:sz w:val="24"/>
          <w:szCs w:val="24"/>
        </w:rPr>
      </w:pPr>
      <w:r w:rsidRPr="00E56762">
        <w:rPr>
          <w:rFonts w:ascii="Arial" w:hAnsi="Arial" w:cs="Arial"/>
          <w:sz w:val="24"/>
          <w:szCs w:val="24"/>
        </w:rPr>
        <w:t>A statement from an appropriately qualified environmental scientist certifying that the measure outlined in the above Detailed Site Investigation –</w:t>
      </w:r>
      <w:r w:rsidR="00382ADB">
        <w:rPr>
          <w:rFonts w:ascii="Arial" w:hAnsi="Arial" w:cs="Arial"/>
          <w:sz w:val="24"/>
          <w:szCs w:val="24"/>
        </w:rPr>
        <w:t xml:space="preserve"> </w:t>
      </w:r>
      <w:proofErr w:type="gramStart"/>
      <w:r w:rsidRPr="00E56762">
        <w:rPr>
          <w:rFonts w:ascii="Arial" w:hAnsi="Arial" w:cs="Arial"/>
          <w:sz w:val="24"/>
          <w:szCs w:val="24"/>
        </w:rPr>
        <w:t>( i</w:t>
      </w:r>
      <w:r w:rsidR="00382ADB">
        <w:rPr>
          <w:rFonts w:ascii="Arial" w:hAnsi="Arial" w:cs="Arial"/>
          <w:sz w:val="24"/>
          <w:szCs w:val="24"/>
        </w:rPr>
        <w:t>.</w:t>
      </w:r>
      <w:r w:rsidRPr="00E56762">
        <w:rPr>
          <w:rFonts w:ascii="Arial" w:hAnsi="Arial" w:cs="Arial"/>
          <w:sz w:val="24"/>
          <w:szCs w:val="24"/>
        </w:rPr>
        <w:t>e</w:t>
      </w:r>
      <w:proofErr w:type="gramEnd"/>
      <w:r w:rsidRPr="00E56762">
        <w:rPr>
          <w:rFonts w:ascii="Arial" w:hAnsi="Arial" w:cs="Arial"/>
          <w:sz w:val="24"/>
          <w:szCs w:val="24"/>
        </w:rPr>
        <w:t>: further vapour investigation</w:t>
      </w:r>
      <w:r w:rsidRPr="00A10C9C">
        <w:rPr>
          <w:rFonts w:ascii="Arial" w:hAnsi="Arial" w:cs="Arial"/>
          <w:sz w:val="24"/>
          <w:szCs w:val="24"/>
        </w:rPr>
        <w:t xml:space="preserve"> at depth) has been suitably incorporated into the development and that relevant outcomes have been satisfied, must be submitted to the Certifier.</w:t>
      </w:r>
    </w:p>
    <w:p w14:paraId="2242BE64" w14:textId="77777777" w:rsidR="00A10C9C" w:rsidRPr="00A10C9C" w:rsidRDefault="00A10C9C" w:rsidP="00A10C9C">
      <w:pPr>
        <w:spacing w:before="120" w:after="120" w:line="240" w:lineRule="auto"/>
        <w:ind w:left="720"/>
        <w:jc w:val="both"/>
        <w:rPr>
          <w:rFonts w:ascii="Arial" w:hAnsi="Arial" w:cs="Arial"/>
          <w:sz w:val="24"/>
          <w:szCs w:val="24"/>
        </w:rPr>
      </w:pPr>
    </w:p>
    <w:p w14:paraId="758ECDC7" w14:textId="77777777" w:rsidR="00A10C9C" w:rsidRPr="00A10C9C" w:rsidRDefault="00A10C9C" w:rsidP="00A10C9C">
      <w:pPr>
        <w:spacing w:before="120" w:after="120" w:line="240" w:lineRule="auto"/>
        <w:ind w:left="720"/>
        <w:jc w:val="both"/>
        <w:rPr>
          <w:rFonts w:ascii="Arial" w:hAnsi="Arial" w:cs="Arial"/>
          <w:sz w:val="24"/>
          <w:szCs w:val="24"/>
        </w:rPr>
      </w:pPr>
      <w:r w:rsidRPr="00A10C9C">
        <w:rPr>
          <w:rFonts w:ascii="Arial" w:hAnsi="Arial" w:cs="Arial"/>
          <w:sz w:val="24"/>
          <w:szCs w:val="24"/>
        </w:rPr>
        <w:t xml:space="preserve">The Certifier must ensure that the building plans and specifications submitted, referenced on and accompanying the issued Construction Certificate, fully satisfy the requirements of this condition. </w:t>
      </w:r>
    </w:p>
    <w:p w14:paraId="02794821" w14:textId="77777777" w:rsidR="00A10C9C" w:rsidRPr="00A10C9C" w:rsidRDefault="00A10C9C" w:rsidP="00A10C9C">
      <w:pPr>
        <w:spacing w:before="120" w:after="120" w:line="240" w:lineRule="auto"/>
        <w:ind w:left="720"/>
        <w:jc w:val="both"/>
        <w:rPr>
          <w:rFonts w:ascii="Arial" w:hAnsi="Arial" w:cs="Arial"/>
          <w:sz w:val="24"/>
          <w:szCs w:val="24"/>
        </w:rPr>
      </w:pPr>
    </w:p>
    <w:p w14:paraId="01D0BEC8" w14:textId="3317F9C4" w:rsidR="00A10C9C" w:rsidRPr="00A10C9C" w:rsidRDefault="00A10C9C" w:rsidP="00A10C9C">
      <w:pPr>
        <w:spacing w:before="120" w:after="120" w:line="240" w:lineRule="auto"/>
        <w:ind w:left="720"/>
        <w:jc w:val="both"/>
        <w:rPr>
          <w:rFonts w:ascii="Arial" w:hAnsi="Arial" w:cs="Arial"/>
          <w:sz w:val="24"/>
          <w:szCs w:val="24"/>
        </w:rPr>
      </w:pPr>
      <w:r w:rsidRPr="00A10C9C">
        <w:rPr>
          <w:rFonts w:ascii="Arial" w:hAnsi="Arial" w:cs="Arial"/>
          <w:sz w:val="24"/>
          <w:szCs w:val="24"/>
        </w:rPr>
        <w:t>(Reason:</w:t>
      </w:r>
      <w:r w:rsidR="007645A9">
        <w:rPr>
          <w:rFonts w:ascii="Arial" w:hAnsi="Arial" w:cs="Arial"/>
          <w:sz w:val="24"/>
          <w:szCs w:val="24"/>
        </w:rPr>
        <w:tab/>
      </w:r>
      <w:r w:rsidRPr="00A10C9C">
        <w:rPr>
          <w:rFonts w:ascii="Arial" w:hAnsi="Arial" w:cs="Arial"/>
          <w:sz w:val="24"/>
          <w:szCs w:val="24"/>
        </w:rPr>
        <w:t>To ensure amenity of surrounding land uses)</w:t>
      </w:r>
    </w:p>
    <w:p w14:paraId="3996C587" w14:textId="77777777" w:rsidR="00A10C9C" w:rsidRPr="007D7284" w:rsidRDefault="00A10C9C" w:rsidP="001A0223">
      <w:pPr>
        <w:spacing w:before="120" w:after="120" w:line="240" w:lineRule="auto"/>
        <w:jc w:val="both"/>
        <w:rPr>
          <w:rFonts w:ascii="Arial" w:hAnsi="Arial" w:cs="Arial"/>
          <w:sz w:val="24"/>
          <w:szCs w:val="24"/>
          <w:highlight w:val="yellow"/>
        </w:rPr>
      </w:pPr>
    </w:p>
    <w:p w14:paraId="47A09429" w14:textId="77777777" w:rsidR="001A0223" w:rsidRPr="00124090" w:rsidRDefault="001A0223" w:rsidP="001A0223">
      <w:pPr>
        <w:pStyle w:val="Heading2"/>
        <w:spacing w:before="120" w:after="120"/>
        <w:jc w:val="both"/>
        <w:rPr>
          <w:rFonts w:ascii="Arial" w:hAnsi="Arial" w:cs="Arial"/>
          <w:b/>
          <w:bCs/>
          <w:i/>
          <w:iCs/>
          <w:color w:val="auto"/>
          <w:sz w:val="24"/>
          <w:szCs w:val="24"/>
        </w:rPr>
      </w:pPr>
      <w:r w:rsidRPr="00124090">
        <w:rPr>
          <w:rFonts w:ascii="Arial" w:hAnsi="Arial" w:cs="Arial"/>
          <w:b/>
          <w:bCs/>
          <w:i/>
          <w:iCs/>
          <w:color w:val="auto"/>
          <w:sz w:val="24"/>
          <w:szCs w:val="24"/>
        </w:rPr>
        <w:t>E.</w:t>
      </w:r>
      <w:r w:rsidRPr="00124090">
        <w:rPr>
          <w:rFonts w:ascii="Arial" w:hAnsi="Arial" w:cs="Arial"/>
          <w:b/>
          <w:bCs/>
          <w:i/>
          <w:iCs/>
          <w:color w:val="auto"/>
          <w:sz w:val="24"/>
          <w:szCs w:val="24"/>
        </w:rPr>
        <w:tab/>
      </w:r>
      <w:bookmarkStart w:id="118" w:name="_Hlk173417084"/>
      <w:r w:rsidRPr="00124090">
        <w:rPr>
          <w:rFonts w:ascii="Arial" w:hAnsi="Arial" w:cs="Arial"/>
          <w:b/>
          <w:bCs/>
          <w:i/>
          <w:iCs/>
          <w:color w:val="auto"/>
          <w:sz w:val="24"/>
          <w:szCs w:val="24"/>
        </w:rPr>
        <w:t>During Demolition and Building Work</w:t>
      </w:r>
      <w:bookmarkEnd w:id="107"/>
      <w:bookmarkEnd w:id="108"/>
    </w:p>
    <w:bookmarkEnd w:id="118"/>
    <w:p w14:paraId="7660C0DB" w14:textId="77777777" w:rsidR="001A0223" w:rsidRPr="00124090" w:rsidRDefault="001A0223" w:rsidP="001A0223">
      <w:pPr>
        <w:spacing w:before="120" w:after="120" w:line="240" w:lineRule="auto"/>
        <w:jc w:val="both"/>
        <w:rPr>
          <w:rFonts w:ascii="Arial" w:hAnsi="Arial" w:cs="Arial"/>
          <w:sz w:val="24"/>
          <w:szCs w:val="24"/>
        </w:rPr>
      </w:pPr>
    </w:p>
    <w:p w14:paraId="78D39B33" w14:textId="77777777" w:rsidR="001A0223" w:rsidRPr="00124090" w:rsidRDefault="001A0223" w:rsidP="001A0223">
      <w:pPr>
        <w:pStyle w:val="Heading1"/>
        <w:spacing w:before="120" w:after="120"/>
        <w:jc w:val="both"/>
        <w:rPr>
          <w:rFonts w:ascii="Arial" w:hAnsi="Arial" w:cs="Arial"/>
          <w:b/>
          <w:bCs/>
          <w:color w:val="auto"/>
          <w:sz w:val="24"/>
          <w:szCs w:val="24"/>
        </w:rPr>
      </w:pPr>
      <w:bookmarkStart w:id="119" w:name="_Toc366754927"/>
      <w:bookmarkStart w:id="120" w:name="_Toc134521628"/>
      <w:bookmarkEnd w:id="109"/>
      <w:r w:rsidRPr="00124090">
        <w:rPr>
          <w:rFonts w:ascii="Arial" w:hAnsi="Arial" w:cs="Arial"/>
          <w:b/>
          <w:bCs/>
          <w:color w:val="auto"/>
          <w:sz w:val="24"/>
          <w:szCs w:val="24"/>
        </w:rPr>
        <w:t>Parking Restrictions</w:t>
      </w:r>
      <w:bookmarkEnd w:id="119"/>
      <w:bookmarkEnd w:id="120"/>
    </w:p>
    <w:p w14:paraId="68F5E74A" w14:textId="77777777" w:rsidR="001A0223" w:rsidRPr="00124090" w:rsidRDefault="001A0223" w:rsidP="001A0223">
      <w:pPr>
        <w:spacing w:before="120" w:after="120" w:line="240" w:lineRule="auto"/>
        <w:jc w:val="both"/>
        <w:rPr>
          <w:rFonts w:ascii="Arial" w:hAnsi="Arial" w:cs="Arial"/>
          <w:sz w:val="24"/>
          <w:szCs w:val="24"/>
          <w:lang w:eastAsia="en-AU"/>
        </w:rPr>
      </w:pPr>
    </w:p>
    <w:p w14:paraId="3CB6F426" w14:textId="6BB8D4B9" w:rsidR="001A0223" w:rsidRDefault="001A0223" w:rsidP="001A0223">
      <w:pPr>
        <w:pStyle w:val="ECONDS"/>
        <w:widowControl w:val="0"/>
        <w:autoSpaceDE w:val="0"/>
        <w:autoSpaceDN w:val="0"/>
        <w:adjustRightInd w:val="0"/>
        <w:spacing w:before="120" w:after="120"/>
        <w:rPr>
          <w:rFonts w:ascii="Arial" w:hAnsi="Arial" w:cs="Arial"/>
          <w:sz w:val="24"/>
          <w:szCs w:val="24"/>
        </w:rPr>
      </w:pPr>
      <w:r w:rsidRPr="00124090">
        <w:rPr>
          <w:rFonts w:ascii="Arial" w:hAnsi="Arial" w:cs="Arial"/>
          <w:sz w:val="24"/>
          <w:szCs w:val="24"/>
        </w:rPr>
        <w:t xml:space="preserve">Existing public parking provisions in the vicinity of the site must be </w:t>
      </w:r>
      <w:proofErr w:type="gramStart"/>
      <w:r w:rsidRPr="00124090">
        <w:rPr>
          <w:rFonts w:ascii="Arial" w:hAnsi="Arial" w:cs="Arial"/>
          <w:sz w:val="24"/>
          <w:szCs w:val="24"/>
        </w:rPr>
        <w:t>maintained at all times</w:t>
      </w:r>
      <w:proofErr w:type="gramEnd"/>
      <w:r w:rsidRPr="00124090">
        <w:rPr>
          <w:rFonts w:ascii="Arial" w:hAnsi="Arial" w:cs="Arial"/>
          <w:sz w:val="24"/>
          <w:szCs w:val="24"/>
        </w:rPr>
        <w:t xml:space="preserve"> during works</w:t>
      </w:r>
      <w:r w:rsidR="00124090" w:rsidRPr="00124090">
        <w:rPr>
          <w:rFonts w:ascii="Arial" w:hAnsi="Arial" w:cs="Arial"/>
          <w:sz w:val="24"/>
          <w:szCs w:val="24"/>
        </w:rPr>
        <w:t xml:space="preserve">. </w:t>
      </w:r>
      <w:r w:rsidRPr="00124090">
        <w:rPr>
          <w:rFonts w:ascii="Arial" w:hAnsi="Arial" w:cs="Arial"/>
          <w:sz w:val="24"/>
          <w:szCs w:val="24"/>
        </w:rPr>
        <w:t>The placement of any barriers, traffic cones, obstructions or other device in the road shoulder or kerbside lane is prohibited without the prior written consent of Council. Changes to existing public parking facilities/restrictions must be approved by the North Sydney Local Traffic Committee. The Developer will be held responsible for any breaches of this condition and will incur any fines associated with enforcement by Council regulatory officers.</w:t>
      </w:r>
    </w:p>
    <w:p w14:paraId="31A14C8D" w14:textId="77777777" w:rsidR="00D54587" w:rsidRDefault="00D54587" w:rsidP="001A0223">
      <w:pPr>
        <w:spacing w:before="120" w:after="120" w:line="240" w:lineRule="auto"/>
        <w:ind w:left="2160" w:hanging="1440"/>
        <w:jc w:val="both"/>
        <w:rPr>
          <w:rFonts w:ascii="Arial" w:hAnsi="Arial" w:cs="Arial"/>
          <w:sz w:val="24"/>
          <w:szCs w:val="24"/>
        </w:rPr>
      </w:pPr>
    </w:p>
    <w:p w14:paraId="7B507E7B" w14:textId="64412124" w:rsidR="001A0223" w:rsidRPr="00124090" w:rsidRDefault="001A0223" w:rsidP="001A0223">
      <w:pPr>
        <w:spacing w:before="120" w:after="120" w:line="240" w:lineRule="auto"/>
        <w:ind w:left="2160" w:hanging="1440"/>
        <w:jc w:val="both"/>
        <w:rPr>
          <w:rFonts w:ascii="Arial" w:hAnsi="Arial" w:cs="Arial"/>
          <w:sz w:val="24"/>
          <w:szCs w:val="24"/>
        </w:rPr>
      </w:pPr>
      <w:r w:rsidRPr="00124090">
        <w:rPr>
          <w:rFonts w:ascii="Arial" w:hAnsi="Arial" w:cs="Arial"/>
          <w:sz w:val="24"/>
          <w:szCs w:val="24"/>
        </w:rPr>
        <w:t>(Reason:</w:t>
      </w:r>
      <w:r w:rsidRPr="00124090">
        <w:rPr>
          <w:rFonts w:ascii="Arial" w:hAnsi="Arial" w:cs="Arial"/>
          <w:sz w:val="24"/>
          <w:szCs w:val="24"/>
        </w:rPr>
        <w:tab/>
        <w:t>To ensure that existing kerbside parking provisions are not compromised during works)</w:t>
      </w:r>
    </w:p>
    <w:p w14:paraId="0EFD6D94" w14:textId="77777777" w:rsidR="00D54587" w:rsidRDefault="00D54587" w:rsidP="001A0223">
      <w:pPr>
        <w:spacing w:before="120" w:after="120" w:line="240" w:lineRule="auto"/>
        <w:jc w:val="both"/>
        <w:rPr>
          <w:rFonts w:ascii="Arial" w:hAnsi="Arial" w:cs="Arial"/>
          <w:sz w:val="24"/>
          <w:szCs w:val="24"/>
          <w:highlight w:val="yellow"/>
        </w:rPr>
      </w:pPr>
    </w:p>
    <w:p w14:paraId="5A113050" w14:textId="2B61864E" w:rsidR="001A0223" w:rsidRDefault="007645A9" w:rsidP="001A0223">
      <w:pPr>
        <w:spacing w:before="120" w:after="120" w:line="240" w:lineRule="auto"/>
        <w:jc w:val="both"/>
        <w:rPr>
          <w:rFonts w:ascii="Arial" w:hAnsi="Arial" w:cs="Arial"/>
          <w:b/>
          <w:bCs/>
          <w:sz w:val="24"/>
          <w:szCs w:val="24"/>
        </w:rPr>
      </w:pPr>
      <w:r w:rsidRPr="00D54587">
        <w:rPr>
          <w:rFonts w:ascii="Arial" w:hAnsi="Arial" w:cs="Arial"/>
          <w:b/>
          <w:bCs/>
          <w:sz w:val="24"/>
          <w:szCs w:val="24"/>
        </w:rPr>
        <w:t xml:space="preserve">Vapour Investigation </w:t>
      </w:r>
      <w:r w:rsidR="00294E0A" w:rsidRPr="00D54587">
        <w:rPr>
          <w:rFonts w:ascii="Arial" w:hAnsi="Arial" w:cs="Arial"/>
          <w:b/>
          <w:bCs/>
          <w:sz w:val="24"/>
          <w:szCs w:val="24"/>
        </w:rPr>
        <w:t>Validation Report</w:t>
      </w:r>
    </w:p>
    <w:p w14:paraId="2127E5F4" w14:textId="77777777" w:rsidR="00D54587" w:rsidRPr="00D54587" w:rsidRDefault="00D54587" w:rsidP="001A0223">
      <w:pPr>
        <w:spacing w:before="120" w:after="120" w:line="240" w:lineRule="auto"/>
        <w:jc w:val="both"/>
        <w:rPr>
          <w:rFonts w:ascii="Arial" w:hAnsi="Arial" w:cs="Arial"/>
          <w:b/>
          <w:bCs/>
          <w:sz w:val="24"/>
          <w:szCs w:val="24"/>
        </w:rPr>
      </w:pPr>
    </w:p>
    <w:p w14:paraId="26AB4DB7" w14:textId="4BDA145E" w:rsidR="007645A9" w:rsidRDefault="00294E0A" w:rsidP="007645A9">
      <w:pPr>
        <w:pStyle w:val="ECONDS"/>
        <w:widowControl w:val="0"/>
        <w:autoSpaceDE w:val="0"/>
        <w:autoSpaceDN w:val="0"/>
        <w:adjustRightInd w:val="0"/>
        <w:spacing w:before="120" w:after="120"/>
        <w:rPr>
          <w:rFonts w:ascii="Arial" w:hAnsi="Arial" w:cs="Arial"/>
          <w:sz w:val="24"/>
          <w:szCs w:val="24"/>
        </w:rPr>
      </w:pPr>
      <w:r w:rsidRPr="00294E0A">
        <w:rPr>
          <w:rFonts w:ascii="Arial" w:hAnsi="Arial" w:cs="Arial"/>
          <w:sz w:val="24"/>
          <w:szCs w:val="24"/>
        </w:rPr>
        <w:t xml:space="preserve">A validation report/statement prepared by an appropriately qualified environmental scientist must be submitted to the </w:t>
      </w:r>
      <w:r w:rsidR="00382ADB">
        <w:rPr>
          <w:rFonts w:ascii="Arial" w:hAnsi="Arial" w:cs="Arial"/>
          <w:sz w:val="24"/>
          <w:szCs w:val="24"/>
        </w:rPr>
        <w:t xml:space="preserve">Principal </w:t>
      </w:r>
      <w:r w:rsidRPr="00294E0A">
        <w:rPr>
          <w:rFonts w:ascii="Arial" w:hAnsi="Arial" w:cs="Arial"/>
          <w:sz w:val="24"/>
          <w:szCs w:val="24"/>
        </w:rPr>
        <w:t>Certifier, within one month of completion of the vapour investigation at depth works, confirming that the vapour investigation works are completed and any resulting works completed to the satisfaction of the appropriately qualified environmental scientist</w:t>
      </w:r>
      <w:r w:rsidR="00985CC5">
        <w:rPr>
          <w:rFonts w:ascii="Arial" w:hAnsi="Arial" w:cs="Arial"/>
          <w:sz w:val="24"/>
          <w:szCs w:val="24"/>
        </w:rPr>
        <w:t>.</w:t>
      </w:r>
    </w:p>
    <w:p w14:paraId="4D845664" w14:textId="40F08BCF" w:rsidR="00294E0A" w:rsidRPr="00294E0A" w:rsidRDefault="00294E0A" w:rsidP="00294E0A">
      <w:pPr>
        <w:pStyle w:val="ECONDS"/>
        <w:numPr>
          <w:ilvl w:val="0"/>
          <w:numId w:val="0"/>
        </w:numPr>
        <w:ind w:left="720"/>
        <w:rPr>
          <w:rFonts w:ascii="Arial" w:hAnsi="Arial" w:cs="Arial"/>
          <w:sz w:val="24"/>
          <w:szCs w:val="24"/>
        </w:rPr>
      </w:pPr>
    </w:p>
    <w:p w14:paraId="68F32A1E" w14:textId="77777777" w:rsidR="00294E0A" w:rsidRPr="00294E0A" w:rsidRDefault="00294E0A" w:rsidP="00294E0A">
      <w:pPr>
        <w:pStyle w:val="ECONDS"/>
        <w:numPr>
          <w:ilvl w:val="0"/>
          <w:numId w:val="0"/>
        </w:numPr>
        <w:ind w:left="720"/>
        <w:rPr>
          <w:rFonts w:ascii="Arial" w:hAnsi="Arial" w:cs="Arial"/>
          <w:sz w:val="24"/>
          <w:szCs w:val="24"/>
        </w:rPr>
      </w:pPr>
      <w:r w:rsidRPr="00294E0A">
        <w:rPr>
          <w:rFonts w:ascii="Arial" w:hAnsi="Arial" w:cs="Arial"/>
          <w:sz w:val="24"/>
          <w:szCs w:val="24"/>
        </w:rPr>
        <w:t>(Reason: To ensure environmental amenity is maintained)</w:t>
      </w:r>
    </w:p>
    <w:p w14:paraId="4E0418A6" w14:textId="77777777" w:rsidR="007645A9" w:rsidRDefault="007645A9" w:rsidP="001A0223">
      <w:pPr>
        <w:spacing w:before="120" w:after="120" w:line="240" w:lineRule="auto"/>
        <w:jc w:val="both"/>
        <w:rPr>
          <w:rFonts w:ascii="Arial" w:hAnsi="Arial" w:cs="Arial"/>
          <w:sz w:val="24"/>
          <w:szCs w:val="24"/>
          <w:highlight w:val="yellow"/>
        </w:rPr>
      </w:pPr>
    </w:p>
    <w:p w14:paraId="72A47745" w14:textId="77777777" w:rsidR="00B06C3E" w:rsidRDefault="00B06C3E" w:rsidP="001A0223">
      <w:pPr>
        <w:spacing w:before="120" w:after="120" w:line="240" w:lineRule="auto"/>
        <w:jc w:val="both"/>
        <w:rPr>
          <w:rFonts w:ascii="Arial" w:hAnsi="Arial" w:cs="Arial"/>
          <w:b/>
          <w:bCs/>
          <w:sz w:val="24"/>
          <w:szCs w:val="24"/>
        </w:rPr>
      </w:pPr>
      <w:r w:rsidRPr="0056039E">
        <w:rPr>
          <w:rFonts w:ascii="Arial" w:hAnsi="Arial" w:cs="Arial"/>
          <w:b/>
          <w:bCs/>
          <w:sz w:val="24"/>
          <w:szCs w:val="24"/>
        </w:rPr>
        <w:t>Potential Contaminated land – unexpected finds</w:t>
      </w:r>
    </w:p>
    <w:p w14:paraId="2098BB02" w14:textId="77777777" w:rsidR="0056039E" w:rsidRPr="0056039E" w:rsidRDefault="0056039E" w:rsidP="001A0223">
      <w:pPr>
        <w:spacing w:before="120" w:after="120" w:line="240" w:lineRule="auto"/>
        <w:jc w:val="both"/>
        <w:rPr>
          <w:rFonts w:ascii="Arial" w:hAnsi="Arial" w:cs="Arial"/>
          <w:b/>
          <w:bCs/>
          <w:sz w:val="24"/>
          <w:szCs w:val="24"/>
        </w:rPr>
      </w:pPr>
    </w:p>
    <w:p w14:paraId="7EC4283D" w14:textId="4301A391" w:rsidR="00B06C3E" w:rsidRPr="00985CC5" w:rsidRDefault="00B06C3E" w:rsidP="00216740">
      <w:pPr>
        <w:pStyle w:val="ECONDS"/>
        <w:widowControl w:val="0"/>
        <w:autoSpaceDE w:val="0"/>
        <w:autoSpaceDN w:val="0"/>
        <w:adjustRightInd w:val="0"/>
        <w:spacing w:before="120" w:after="120"/>
        <w:rPr>
          <w:rFonts w:ascii="Arial" w:hAnsi="Arial" w:cs="Arial"/>
          <w:sz w:val="24"/>
          <w:szCs w:val="24"/>
        </w:rPr>
      </w:pPr>
      <w:r w:rsidRPr="00985CC5">
        <w:rPr>
          <w:rFonts w:ascii="Arial" w:hAnsi="Arial" w:cs="Arial"/>
          <w:sz w:val="24"/>
          <w:szCs w:val="24"/>
        </w:rPr>
        <w:t xml:space="preserve">If unexpected </w:t>
      </w:r>
      <w:r w:rsidR="003103EF" w:rsidRPr="00985CC5">
        <w:rPr>
          <w:rFonts w:ascii="Arial" w:hAnsi="Arial" w:cs="Arial"/>
          <w:sz w:val="24"/>
          <w:szCs w:val="24"/>
        </w:rPr>
        <w:t xml:space="preserve">soil and/or groundwater contamination is encountered during any works, all work must </w:t>
      </w:r>
      <w:proofErr w:type="gramStart"/>
      <w:r w:rsidR="003103EF" w:rsidRPr="00985CC5">
        <w:rPr>
          <w:rFonts w:ascii="Arial" w:hAnsi="Arial" w:cs="Arial"/>
          <w:sz w:val="24"/>
          <w:szCs w:val="24"/>
        </w:rPr>
        <w:t>cease</w:t>
      </w:r>
      <w:proofErr w:type="gramEnd"/>
      <w:r w:rsidR="003103EF" w:rsidRPr="00985CC5">
        <w:rPr>
          <w:rFonts w:ascii="Arial" w:hAnsi="Arial" w:cs="Arial"/>
          <w:sz w:val="24"/>
          <w:szCs w:val="24"/>
        </w:rPr>
        <w:t xml:space="preserve"> and the situation must be promptly evaluated </w:t>
      </w:r>
      <w:r w:rsidR="00A639A5" w:rsidRPr="00985CC5">
        <w:rPr>
          <w:rFonts w:ascii="Arial" w:hAnsi="Arial" w:cs="Arial"/>
          <w:sz w:val="24"/>
          <w:szCs w:val="24"/>
        </w:rPr>
        <w:t xml:space="preserve">by an appropriately qualified experienced and certified environmental consultant. The contaminated soil and/or ground water must then be managed </w:t>
      </w:r>
      <w:r w:rsidR="00985CC5" w:rsidRPr="00985CC5">
        <w:rPr>
          <w:rFonts w:ascii="Arial" w:hAnsi="Arial" w:cs="Arial"/>
          <w:sz w:val="24"/>
          <w:szCs w:val="24"/>
        </w:rPr>
        <w:t xml:space="preserve">under the supervision of the environmental consultant, in accordance with relevant NSW Environment Protection Authority (EPA guidelines. </w:t>
      </w:r>
    </w:p>
    <w:p w14:paraId="2893BBEE" w14:textId="77777777" w:rsidR="00985CC5" w:rsidRDefault="00985CC5" w:rsidP="00985CC5">
      <w:pPr>
        <w:pStyle w:val="ECONDS"/>
        <w:numPr>
          <w:ilvl w:val="0"/>
          <w:numId w:val="0"/>
        </w:numPr>
        <w:ind w:left="720"/>
        <w:rPr>
          <w:rFonts w:ascii="Arial" w:hAnsi="Arial" w:cs="Arial"/>
          <w:sz w:val="24"/>
          <w:szCs w:val="24"/>
        </w:rPr>
      </w:pPr>
    </w:p>
    <w:p w14:paraId="0D77D463" w14:textId="4275498F" w:rsidR="00985CC5" w:rsidRPr="00294E0A" w:rsidRDefault="00985CC5" w:rsidP="00985CC5">
      <w:pPr>
        <w:pStyle w:val="ECONDS"/>
        <w:numPr>
          <w:ilvl w:val="0"/>
          <w:numId w:val="0"/>
        </w:numPr>
        <w:ind w:left="720"/>
        <w:rPr>
          <w:rFonts w:ascii="Arial" w:hAnsi="Arial" w:cs="Arial"/>
          <w:sz w:val="24"/>
          <w:szCs w:val="24"/>
        </w:rPr>
      </w:pPr>
      <w:r w:rsidRPr="00294E0A">
        <w:rPr>
          <w:rFonts w:ascii="Arial" w:hAnsi="Arial" w:cs="Arial"/>
          <w:sz w:val="24"/>
          <w:szCs w:val="24"/>
        </w:rPr>
        <w:t>(Reason: To ensure environmental amenity is maintained)</w:t>
      </w:r>
    </w:p>
    <w:p w14:paraId="6B2B0B6C" w14:textId="77777777" w:rsidR="00B06C3E" w:rsidRPr="007D7284" w:rsidRDefault="00B06C3E" w:rsidP="001A0223">
      <w:pPr>
        <w:spacing w:before="120" w:after="120" w:line="240" w:lineRule="auto"/>
        <w:jc w:val="both"/>
        <w:rPr>
          <w:rFonts w:ascii="Arial" w:hAnsi="Arial" w:cs="Arial"/>
          <w:sz w:val="24"/>
          <w:szCs w:val="24"/>
          <w:highlight w:val="yellow"/>
        </w:rPr>
      </w:pPr>
    </w:p>
    <w:p w14:paraId="6077622C" w14:textId="77777777" w:rsidR="001A0223" w:rsidRPr="00124090" w:rsidRDefault="001A0223" w:rsidP="001A0223">
      <w:pPr>
        <w:pStyle w:val="Heading1"/>
        <w:spacing w:before="120" w:after="120"/>
        <w:jc w:val="both"/>
        <w:rPr>
          <w:rFonts w:ascii="Arial" w:hAnsi="Arial" w:cs="Arial"/>
          <w:b/>
          <w:bCs/>
          <w:color w:val="auto"/>
          <w:sz w:val="24"/>
          <w:szCs w:val="24"/>
        </w:rPr>
      </w:pPr>
      <w:bookmarkStart w:id="121" w:name="_Toc366754928"/>
      <w:bookmarkStart w:id="122" w:name="_Toc134521629"/>
      <w:r w:rsidRPr="00124090">
        <w:rPr>
          <w:rFonts w:ascii="Arial" w:hAnsi="Arial" w:cs="Arial"/>
          <w:b/>
          <w:bCs/>
          <w:color w:val="auto"/>
          <w:sz w:val="24"/>
          <w:szCs w:val="24"/>
        </w:rPr>
        <w:t>Road Reserve Safety</w:t>
      </w:r>
      <w:bookmarkEnd w:id="121"/>
      <w:bookmarkEnd w:id="122"/>
    </w:p>
    <w:p w14:paraId="5EFE2E83" w14:textId="77777777" w:rsidR="001A0223" w:rsidRPr="00124090" w:rsidRDefault="001A0223" w:rsidP="001A0223">
      <w:pPr>
        <w:spacing w:before="120" w:after="120" w:line="240" w:lineRule="auto"/>
        <w:jc w:val="both"/>
        <w:rPr>
          <w:rFonts w:ascii="Arial" w:hAnsi="Arial" w:cs="Arial"/>
          <w:sz w:val="24"/>
          <w:szCs w:val="24"/>
          <w:lang w:eastAsia="en-AU"/>
        </w:rPr>
      </w:pPr>
    </w:p>
    <w:p w14:paraId="584B5372" w14:textId="547D4EDB" w:rsidR="001A0223" w:rsidRPr="00124090" w:rsidRDefault="001A0223" w:rsidP="001A0223">
      <w:pPr>
        <w:pStyle w:val="ECONDS"/>
        <w:widowControl w:val="0"/>
        <w:autoSpaceDE w:val="0"/>
        <w:autoSpaceDN w:val="0"/>
        <w:adjustRightInd w:val="0"/>
        <w:spacing w:before="120" w:after="120"/>
        <w:rPr>
          <w:rFonts w:ascii="Arial" w:hAnsi="Arial" w:cs="Arial"/>
          <w:sz w:val="24"/>
          <w:szCs w:val="24"/>
        </w:rPr>
      </w:pPr>
      <w:r w:rsidRPr="00124090">
        <w:rPr>
          <w:rFonts w:ascii="Arial" w:hAnsi="Arial" w:cs="Arial"/>
          <w:sz w:val="24"/>
          <w:szCs w:val="24"/>
        </w:rPr>
        <w:t xml:space="preserve">All public footways and roadways fronting and adjacent to the site must be </w:t>
      </w:r>
      <w:proofErr w:type="gramStart"/>
      <w:r w:rsidRPr="00124090">
        <w:rPr>
          <w:rFonts w:ascii="Arial" w:hAnsi="Arial" w:cs="Arial"/>
          <w:sz w:val="24"/>
          <w:szCs w:val="24"/>
        </w:rPr>
        <w:t>maintained in a safe condition at all times</w:t>
      </w:r>
      <w:proofErr w:type="gramEnd"/>
      <w:r w:rsidRPr="00124090">
        <w:rPr>
          <w:rFonts w:ascii="Arial" w:hAnsi="Arial" w:cs="Arial"/>
          <w:sz w:val="24"/>
          <w:szCs w:val="24"/>
        </w:rPr>
        <w:t xml:space="preserve"> </w:t>
      </w:r>
      <w:proofErr w:type="gramStart"/>
      <w:r w:rsidRPr="00124090">
        <w:rPr>
          <w:rFonts w:ascii="Arial" w:hAnsi="Arial" w:cs="Arial"/>
          <w:sz w:val="24"/>
          <w:szCs w:val="24"/>
        </w:rPr>
        <w:t>during the course of</w:t>
      </w:r>
      <w:proofErr w:type="gramEnd"/>
      <w:r w:rsidRPr="00124090">
        <w:rPr>
          <w:rFonts w:ascii="Arial" w:hAnsi="Arial" w:cs="Arial"/>
          <w:sz w:val="24"/>
          <w:szCs w:val="24"/>
        </w:rPr>
        <w:t xml:space="preserve"> the development works, with no obstructions caused to the said footways and roadways (other than with the consent of the Council). Construction materials and plant must not be stored in the road reserve without approval of Council. </w:t>
      </w:r>
      <w:r w:rsidRPr="00124090">
        <w:rPr>
          <w:rFonts w:ascii="Arial" w:hAnsi="Arial" w:cs="Arial"/>
          <w:snapToGrid w:val="0"/>
          <w:sz w:val="24"/>
          <w:szCs w:val="24"/>
        </w:rPr>
        <w:t xml:space="preserve">A safe pedestrian circulation route and a pavement/route free of trip hazards must be </w:t>
      </w:r>
      <w:proofErr w:type="gramStart"/>
      <w:r w:rsidRPr="00124090">
        <w:rPr>
          <w:rFonts w:ascii="Arial" w:hAnsi="Arial" w:cs="Arial"/>
          <w:snapToGrid w:val="0"/>
          <w:sz w:val="24"/>
          <w:szCs w:val="24"/>
        </w:rPr>
        <w:t>maintained at all times</w:t>
      </w:r>
      <w:proofErr w:type="gramEnd"/>
      <w:r w:rsidRPr="00124090">
        <w:rPr>
          <w:rFonts w:ascii="Arial" w:hAnsi="Arial" w:cs="Arial"/>
          <w:snapToGrid w:val="0"/>
          <w:sz w:val="24"/>
          <w:szCs w:val="24"/>
        </w:rPr>
        <w:t xml:space="preserve"> on or adjacent to any public access ways fronting the construction site</w:t>
      </w:r>
      <w:r w:rsidR="00124090" w:rsidRPr="00124090">
        <w:rPr>
          <w:rFonts w:ascii="Arial" w:hAnsi="Arial" w:cs="Arial"/>
          <w:snapToGrid w:val="0"/>
          <w:sz w:val="24"/>
          <w:szCs w:val="24"/>
        </w:rPr>
        <w:t>.</w:t>
      </w:r>
      <w:r w:rsidRPr="00124090">
        <w:rPr>
          <w:rFonts w:ascii="Arial" w:hAnsi="Arial" w:cs="Arial"/>
          <w:snapToGrid w:val="0"/>
          <w:sz w:val="24"/>
          <w:szCs w:val="24"/>
        </w:rPr>
        <w:t xml:space="preserve"> </w:t>
      </w:r>
    </w:p>
    <w:p w14:paraId="5CCD1FEB" w14:textId="77777777" w:rsidR="001A0223" w:rsidRPr="00124090" w:rsidRDefault="001A0223" w:rsidP="001A0223">
      <w:pPr>
        <w:pStyle w:val="ECONDS"/>
        <w:numPr>
          <w:ilvl w:val="0"/>
          <w:numId w:val="0"/>
        </w:numPr>
        <w:spacing w:before="120" w:after="120"/>
        <w:ind w:left="709" w:hanging="709"/>
        <w:rPr>
          <w:rFonts w:ascii="Arial" w:hAnsi="Arial" w:cs="Arial"/>
          <w:snapToGrid w:val="0"/>
          <w:sz w:val="24"/>
          <w:szCs w:val="24"/>
        </w:rPr>
      </w:pPr>
    </w:p>
    <w:p w14:paraId="444E5C9A" w14:textId="66470046" w:rsidR="001A0223" w:rsidRPr="00124090" w:rsidRDefault="001A0223" w:rsidP="001A0223">
      <w:pPr>
        <w:pStyle w:val="ECONDS"/>
        <w:keepLines/>
        <w:numPr>
          <w:ilvl w:val="0"/>
          <w:numId w:val="0"/>
        </w:numPr>
        <w:spacing w:before="120" w:after="120"/>
        <w:ind w:left="709"/>
        <w:rPr>
          <w:rFonts w:ascii="Arial" w:hAnsi="Arial" w:cs="Arial"/>
          <w:sz w:val="24"/>
          <w:szCs w:val="24"/>
        </w:rPr>
      </w:pPr>
      <w:r w:rsidRPr="00124090">
        <w:rPr>
          <w:rFonts w:ascii="Arial" w:hAnsi="Arial" w:cs="Arial"/>
          <w:snapToGrid w:val="0"/>
          <w:sz w:val="24"/>
          <w:szCs w:val="24"/>
        </w:rPr>
        <w:t xml:space="preserve">Where public infrastructure is damaged, repair works must be carried out in when and as directed by Council officers (at full Developer cost). </w:t>
      </w:r>
      <w:r w:rsidRPr="00124090">
        <w:rPr>
          <w:rFonts w:ascii="Arial" w:hAnsi="Arial" w:cs="Arial"/>
          <w:sz w:val="24"/>
          <w:szCs w:val="24"/>
        </w:rPr>
        <w:t xml:space="preserve">Where pedestrian circulation is diverted on to the roadway or verge areas, clear directional signage and protective barricades must be installed in accordance with AS1742—3 (1996) “Traffic Control Devices for Work on Roads”. </w:t>
      </w:r>
    </w:p>
    <w:p w14:paraId="0D435ECF" w14:textId="77777777" w:rsidR="001A0223" w:rsidRPr="00124090" w:rsidRDefault="001A0223" w:rsidP="001A0223">
      <w:pPr>
        <w:pStyle w:val="ECONDS"/>
        <w:keepLines/>
        <w:numPr>
          <w:ilvl w:val="0"/>
          <w:numId w:val="0"/>
        </w:numPr>
        <w:spacing w:before="120" w:after="120"/>
        <w:ind w:left="709"/>
        <w:rPr>
          <w:rFonts w:ascii="Arial" w:hAnsi="Arial" w:cs="Arial"/>
          <w:sz w:val="24"/>
          <w:szCs w:val="24"/>
        </w:rPr>
      </w:pPr>
    </w:p>
    <w:p w14:paraId="6C98DD06" w14:textId="77777777" w:rsidR="001A0223" w:rsidRPr="00124090" w:rsidRDefault="001A0223" w:rsidP="001A0223">
      <w:pPr>
        <w:pStyle w:val="ECONDS"/>
        <w:keepLines/>
        <w:numPr>
          <w:ilvl w:val="0"/>
          <w:numId w:val="0"/>
        </w:numPr>
        <w:spacing w:before="120" w:after="120"/>
        <w:ind w:left="709"/>
        <w:rPr>
          <w:rFonts w:ascii="Arial" w:hAnsi="Arial" w:cs="Arial"/>
          <w:b/>
          <w:snapToGrid w:val="0"/>
          <w:sz w:val="24"/>
          <w:szCs w:val="24"/>
        </w:rPr>
      </w:pPr>
      <w:r w:rsidRPr="00124090">
        <w:rPr>
          <w:rFonts w:ascii="Arial" w:hAnsi="Arial" w:cs="Arial"/>
          <w:b/>
          <w:snapToGrid w:val="0"/>
          <w:sz w:val="24"/>
          <w:szCs w:val="24"/>
        </w:rPr>
        <w:t>If pedestrian circulation is not satisfactorily maintained across the site frontage, and action is not taken promptly to rectify the defects, Council may undertake proceedings to stop work.</w:t>
      </w:r>
    </w:p>
    <w:p w14:paraId="3F64275D" w14:textId="77777777" w:rsidR="001A0223" w:rsidRPr="00124090" w:rsidRDefault="001A0223" w:rsidP="001A0223">
      <w:pPr>
        <w:spacing w:before="120" w:after="120" w:line="240" w:lineRule="auto"/>
        <w:jc w:val="both"/>
        <w:rPr>
          <w:rFonts w:ascii="Arial" w:hAnsi="Arial" w:cs="Arial"/>
          <w:b/>
          <w:snapToGrid w:val="0"/>
          <w:sz w:val="24"/>
          <w:szCs w:val="24"/>
        </w:rPr>
      </w:pPr>
    </w:p>
    <w:p w14:paraId="0047021E" w14:textId="77777777" w:rsidR="001A0223" w:rsidRDefault="001A0223" w:rsidP="001A0223">
      <w:pPr>
        <w:pStyle w:val="ECONDS"/>
        <w:numPr>
          <w:ilvl w:val="0"/>
          <w:numId w:val="0"/>
        </w:numPr>
        <w:spacing w:before="120" w:after="120"/>
        <w:ind w:left="2160" w:hanging="1440"/>
        <w:rPr>
          <w:rFonts w:ascii="Arial" w:hAnsi="Arial" w:cs="Arial"/>
          <w:snapToGrid w:val="0"/>
          <w:sz w:val="24"/>
          <w:szCs w:val="24"/>
        </w:rPr>
      </w:pPr>
      <w:r w:rsidRPr="00124090">
        <w:rPr>
          <w:rFonts w:ascii="Arial" w:hAnsi="Arial" w:cs="Arial"/>
          <w:snapToGrid w:val="0"/>
          <w:sz w:val="24"/>
          <w:szCs w:val="24"/>
        </w:rPr>
        <w:t>(Reason:</w:t>
      </w:r>
      <w:r w:rsidRPr="00124090">
        <w:rPr>
          <w:rFonts w:ascii="Arial" w:hAnsi="Arial" w:cs="Arial"/>
          <w:snapToGrid w:val="0"/>
          <w:sz w:val="24"/>
          <w:szCs w:val="24"/>
        </w:rPr>
        <w:tab/>
        <w:t>Public Safety)</w:t>
      </w:r>
    </w:p>
    <w:p w14:paraId="4E8C6A6C" w14:textId="77777777" w:rsidR="00A83FDB" w:rsidRPr="00124090" w:rsidRDefault="00A83FDB" w:rsidP="00A83FDB">
      <w:pPr>
        <w:pStyle w:val="ECONDS"/>
        <w:numPr>
          <w:ilvl w:val="0"/>
          <w:numId w:val="0"/>
        </w:numPr>
        <w:spacing w:before="120" w:after="120"/>
        <w:ind w:left="720" w:hanging="720"/>
        <w:rPr>
          <w:rFonts w:ascii="Arial" w:hAnsi="Arial" w:cs="Arial"/>
          <w:sz w:val="24"/>
          <w:szCs w:val="24"/>
        </w:rPr>
      </w:pPr>
    </w:p>
    <w:p w14:paraId="35B8862E" w14:textId="0D862989" w:rsidR="00124090" w:rsidRPr="00124090" w:rsidRDefault="00124090" w:rsidP="00124090">
      <w:pPr>
        <w:pStyle w:val="Heading1"/>
        <w:spacing w:before="120" w:after="120"/>
        <w:jc w:val="both"/>
        <w:rPr>
          <w:rFonts w:ascii="Arial" w:hAnsi="Arial" w:cs="Arial"/>
          <w:b/>
          <w:bCs/>
          <w:color w:val="auto"/>
          <w:sz w:val="24"/>
          <w:szCs w:val="24"/>
        </w:rPr>
      </w:pPr>
      <w:r>
        <w:rPr>
          <w:rFonts w:ascii="Arial" w:hAnsi="Arial" w:cs="Arial"/>
          <w:b/>
          <w:bCs/>
          <w:color w:val="auto"/>
          <w:sz w:val="24"/>
          <w:szCs w:val="24"/>
        </w:rPr>
        <w:t>Service Adjustments</w:t>
      </w:r>
    </w:p>
    <w:p w14:paraId="03006835" w14:textId="77777777" w:rsidR="00124090" w:rsidRPr="00124090" w:rsidRDefault="00124090" w:rsidP="00124090">
      <w:pPr>
        <w:spacing w:before="120" w:after="120" w:line="240" w:lineRule="auto"/>
        <w:jc w:val="both"/>
        <w:rPr>
          <w:rFonts w:ascii="Arial" w:hAnsi="Arial" w:cs="Arial"/>
          <w:sz w:val="24"/>
          <w:szCs w:val="24"/>
          <w:lang w:eastAsia="en-AU"/>
        </w:rPr>
      </w:pPr>
    </w:p>
    <w:p w14:paraId="41AA7665" w14:textId="445E8BDD" w:rsidR="00124090" w:rsidRPr="00124090" w:rsidRDefault="00124090" w:rsidP="00124090">
      <w:pPr>
        <w:pStyle w:val="ECONDS"/>
        <w:widowControl w:val="0"/>
        <w:autoSpaceDE w:val="0"/>
        <w:autoSpaceDN w:val="0"/>
        <w:adjustRightInd w:val="0"/>
        <w:spacing w:before="120" w:after="120"/>
        <w:rPr>
          <w:rFonts w:ascii="Arial" w:hAnsi="Arial" w:cs="Arial"/>
          <w:sz w:val="24"/>
          <w:szCs w:val="24"/>
        </w:rPr>
      </w:pPr>
      <w:r w:rsidRPr="00124090">
        <w:rPr>
          <w:rFonts w:ascii="Arial" w:hAnsi="Arial" w:cs="Arial"/>
          <w:snapToGrid w:val="0"/>
          <w:sz w:val="24"/>
          <w:szCs w:val="24"/>
        </w:rPr>
        <w:t xml:space="preserve">Where required, the adjustment or inclusion of any new utility service facilities must be carried out by the person acting on the consent and in accordance with the requirements of the relevant utility authority. These works shall be at no cost to Council. It is the Applicants full responsibility to </w:t>
      </w:r>
      <w:proofErr w:type="gramStart"/>
      <w:r w:rsidRPr="00124090">
        <w:rPr>
          <w:rFonts w:ascii="Arial" w:hAnsi="Arial" w:cs="Arial"/>
          <w:snapToGrid w:val="0"/>
          <w:sz w:val="24"/>
          <w:szCs w:val="24"/>
        </w:rPr>
        <w:t>make contact with</w:t>
      </w:r>
      <w:proofErr w:type="gramEnd"/>
      <w:r w:rsidRPr="00124090">
        <w:rPr>
          <w:rFonts w:ascii="Arial" w:hAnsi="Arial" w:cs="Arial"/>
          <w:snapToGrid w:val="0"/>
          <w:sz w:val="24"/>
          <w:szCs w:val="24"/>
        </w:rPr>
        <w:t xml:space="preserve"> the relevant utility authorities to ascertain the impacts of the proposal upon utility services at the appropriate stage of the development (including water, phone, gas and the like). Council accepts no responsibility whatsoever for any matter arising from its approval of this application involving any influence upon utility services provided by another authority.</w:t>
      </w:r>
    </w:p>
    <w:p w14:paraId="438CE2ED" w14:textId="77777777" w:rsidR="00124090" w:rsidRPr="00124090" w:rsidRDefault="00124090" w:rsidP="00124090">
      <w:pPr>
        <w:spacing w:before="120" w:after="120" w:line="240" w:lineRule="auto"/>
        <w:jc w:val="both"/>
        <w:rPr>
          <w:rFonts w:ascii="Arial" w:hAnsi="Arial" w:cs="Arial"/>
          <w:snapToGrid w:val="0"/>
          <w:sz w:val="24"/>
          <w:szCs w:val="24"/>
        </w:rPr>
      </w:pPr>
    </w:p>
    <w:p w14:paraId="0EEA6D9A" w14:textId="170E527C" w:rsidR="00124090" w:rsidRPr="00124090" w:rsidRDefault="00124090" w:rsidP="00124090">
      <w:pPr>
        <w:pStyle w:val="ECONDS"/>
        <w:numPr>
          <w:ilvl w:val="0"/>
          <w:numId w:val="0"/>
        </w:numPr>
        <w:spacing w:before="120" w:after="120"/>
        <w:ind w:left="2160" w:hanging="1440"/>
        <w:rPr>
          <w:rFonts w:ascii="Arial" w:hAnsi="Arial" w:cs="Arial"/>
          <w:sz w:val="24"/>
          <w:szCs w:val="24"/>
        </w:rPr>
      </w:pPr>
      <w:r w:rsidRPr="00124090">
        <w:rPr>
          <w:rFonts w:ascii="Arial" w:hAnsi="Arial" w:cs="Arial"/>
          <w:snapToGrid w:val="0"/>
          <w:sz w:val="24"/>
          <w:szCs w:val="24"/>
        </w:rPr>
        <w:t>(Reason:</w:t>
      </w:r>
      <w:r w:rsidRPr="00124090">
        <w:rPr>
          <w:rFonts w:ascii="Arial" w:hAnsi="Arial" w:cs="Arial"/>
          <w:snapToGrid w:val="0"/>
          <w:sz w:val="24"/>
          <w:szCs w:val="24"/>
        </w:rPr>
        <w:tab/>
      </w:r>
      <w:r>
        <w:rPr>
          <w:rFonts w:ascii="Arial" w:hAnsi="Arial" w:cs="Arial"/>
          <w:snapToGrid w:val="0"/>
          <w:sz w:val="24"/>
          <w:szCs w:val="24"/>
        </w:rPr>
        <w:t>To ensure the service requirements are met</w:t>
      </w:r>
      <w:r w:rsidRPr="00124090">
        <w:rPr>
          <w:rFonts w:ascii="Arial" w:hAnsi="Arial" w:cs="Arial"/>
          <w:snapToGrid w:val="0"/>
          <w:sz w:val="24"/>
          <w:szCs w:val="24"/>
        </w:rPr>
        <w:t>)</w:t>
      </w:r>
    </w:p>
    <w:p w14:paraId="3F28D885" w14:textId="77777777" w:rsidR="001A0223" w:rsidRPr="00124090" w:rsidRDefault="001A0223" w:rsidP="001A0223">
      <w:pPr>
        <w:pStyle w:val="ECONDS"/>
        <w:numPr>
          <w:ilvl w:val="0"/>
          <w:numId w:val="0"/>
        </w:numPr>
        <w:tabs>
          <w:tab w:val="left" w:pos="720"/>
        </w:tabs>
        <w:spacing w:before="120" w:after="120"/>
        <w:rPr>
          <w:rFonts w:ascii="Arial" w:hAnsi="Arial" w:cs="Arial"/>
          <w:snapToGrid w:val="0"/>
          <w:sz w:val="24"/>
          <w:szCs w:val="24"/>
        </w:rPr>
      </w:pPr>
    </w:p>
    <w:p w14:paraId="1D0732D2" w14:textId="77777777" w:rsidR="001A0223" w:rsidRPr="00124090" w:rsidRDefault="001A0223" w:rsidP="001A0223">
      <w:pPr>
        <w:pStyle w:val="Heading1"/>
        <w:spacing w:before="120" w:after="120"/>
        <w:jc w:val="both"/>
        <w:rPr>
          <w:rFonts w:ascii="Arial" w:hAnsi="Arial" w:cs="Arial"/>
          <w:b/>
          <w:bCs/>
          <w:color w:val="auto"/>
          <w:sz w:val="24"/>
          <w:szCs w:val="24"/>
        </w:rPr>
      </w:pPr>
      <w:bookmarkStart w:id="123" w:name="_Toc366754929"/>
      <w:bookmarkStart w:id="124" w:name="_Toc134521630"/>
      <w:r w:rsidRPr="00124090">
        <w:rPr>
          <w:rFonts w:ascii="Arial" w:hAnsi="Arial" w:cs="Arial"/>
          <w:b/>
          <w:bCs/>
          <w:color w:val="auto"/>
          <w:sz w:val="24"/>
          <w:szCs w:val="24"/>
        </w:rPr>
        <w:t>Temporary Disposal of Stormwater Runoff</w:t>
      </w:r>
      <w:bookmarkEnd w:id="123"/>
      <w:bookmarkEnd w:id="124"/>
    </w:p>
    <w:p w14:paraId="3835759C" w14:textId="77777777" w:rsidR="001A0223" w:rsidRPr="00124090" w:rsidRDefault="001A0223" w:rsidP="001A0223">
      <w:pPr>
        <w:spacing w:before="120" w:after="120" w:line="240" w:lineRule="auto"/>
        <w:jc w:val="both"/>
        <w:rPr>
          <w:rFonts w:ascii="Arial" w:hAnsi="Arial" w:cs="Arial"/>
          <w:sz w:val="24"/>
          <w:szCs w:val="24"/>
          <w:lang w:eastAsia="en-AU"/>
        </w:rPr>
      </w:pPr>
    </w:p>
    <w:p w14:paraId="75EDBAE9" w14:textId="77777777" w:rsidR="001A0223" w:rsidRPr="00124090" w:rsidRDefault="001A0223" w:rsidP="001A0223">
      <w:pPr>
        <w:pStyle w:val="ECONDS"/>
        <w:widowControl w:val="0"/>
        <w:autoSpaceDE w:val="0"/>
        <w:autoSpaceDN w:val="0"/>
        <w:adjustRightInd w:val="0"/>
        <w:spacing w:before="120" w:after="120"/>
        <w:rPr>
          <w:rFonts w:ascii="Arial" w:hAnsi="Arial" w:cs="Arial"/>
          <w:sz w:val="24"/>
          <w:szCs w:val="24"/>
        </w:rPr>
      </w:pPr>
      <w:r w:rsidRPr="00124090">
        <w:rPr>
          <w:rFonts w:ascii="Arial" w:hAnsi="Arial" w:cs="Arial"/>
          <w:sz w:val="24"/>
          <w:szCs w:val="24"/>
        </w:rPr>
        <w:t>During</w:t>
      </w:r>
      <w:r w:rsidRPr="00124090">
        <w:rPr>
          <w:rFonts w:ascii="Arial" w:hAnsi="Arial" w:cs="Arial"/>
          <w:snapToGrid w:val="0"/>
          <w:sz w:val="24"/>
          <w:szCs w:val="24"/>
        </w:rPr>
        <w:t xml:space="preserve"> construction, stormwater runoff must be disposed in a controlled manner that is compatible with the erosion and sediment controls on the site. Immediately upon completion of any impervious areas on the site (including roofs, driveways, paving) and where the final drainage system is incomplete, the necessary temporary drainage systems must be installed to reasonably manage and control runoff as far as the approved point of stormwater discharge. Such ongoing measures must be to the satisfaction of the Principal Certifier.</w:t>
      </w:r>
    </w:p>
    <w:p w14:paraId="3C28634C" w14:textId="77777777" w:rsidR="001A0223" w:rsidRPr="00124090" w:rsidRDefault="001A0223" w:rsidP="001A0223">
      <w:pPr>
        <w:spacing w:before="120" w:after="120" w:line="240" w:lineRule="auto"/>
        <w:jc w:val="both"/>
        <w:rPr>
          <w:rFonts w:ascii="Arial" w:hAnsi="Arial" w:cs="Arial"/>
          <w:snapToGrid w:val="0"/>
          <w:sz w:val="24"/>
          <w:szCs w:val="24"/>
        </w:rPr>
      </w:pPr>
    </w:p>
    <w:p w14:paraId="74762EC0" w14:textId="77777777" w:rsidR="001A0223" w:rsidRPr="00124090" w:rsidRDefault="001A0223" w:rsidP="001A0223">
      <w:pPr>
        <w:pStyle w:val="ECONDS"/>
        <w:numPr>
          <w:ilvl w:val="0"/>
          <w:numId w:val="0"/>
        </w:numPr>
        <w:spacing w:before="120" w:after="120"/>
        <w:ind w:left="2160" w:hanging="1440"/>
        <w:rPr>
          <w:rFonts w:ascii="Arial" w:hAnsi="Arial" w:cs="Arial"/>
          <w:sz w:val="24"/>
          <w:szCs w:val="24"/>
        </w:rPr>
      </w:pPr>
      <w:r w:rsidRPr="00124090">
        <w:rPr>
          <w:rFonts w:ascii="Arial" w:hAnsi="Arial" w:cs="Arial"/>
          <w:snapToGrid w:val="0"/>
          <w:sz w:val="24"/>
          <w:szCs w:val="24"/>
        </w:rPr>
        <w:t>(Reason:</w:t>
      </w:r>
      <w:r w:rsidRPr="00124090">
        <w:rPr>
          <w:rFonts w:ascii="Arial" w:hAnsi="Arial" w:cs="Arial"/>
          <w:snapToGrid w:val="0"/>
          <w:sz w:val="24"/>
          <w:szCs w:val="24"/>
        </w:rPr>
        <w:tab/>
        <w:t>Stormwater control during construction)</w:t>
      </w:r>
    </w:p>
    <w:p w14:paraId="74EC7B46" w14:textId="77777777" w:rsidR="001A0223" w:rsidRPr="007D7284" w:rsidRDefault="001A0223" w:rsidP="001A0223">
      <w:pPr>
        <w:spacing w:before="120" w:after="120" w:line="240" w:lineRule="auto"/>
        <w:jc w:val="both"/>
        <w:rPr>
          <w:rFonts w:ascii="Arial" w:hAnsi="Arial" w:cs="Arial"/>
          <w:sz w:val="24"/>
          <w:szCs w:val="24"/>
          <w:highlight w:val="yellow"/>
        </w:rPr>
      </w:pPr>
    </w:p>
    <w:p w14:paraId="2F4232A1" w14:textId="77777777" w:rsidR="001A0223" w:rsidRPr="00832730" w:rsidRDefault="001A0223" w:rsidP="001A0223">
      <w:pPr>
        <w:spacing w:before="120" w:after="120" w:line="240" w:lineRule="auto"/>
        <w:jc w:val="both"/>
        <w:rPr>
          <w:rFonts w:ascii="Arial" w:hAnsi="Arial" w:cs="Arial"/>
          <w:b/>
          <w:bCs/>
          <w:sz w:val="24"/>
          <w:szCs w:val="24"/>
        </w:rPr>
      </w:pPr>
      <w:r w:rsidRPr="00832730">
        <w:rPr>
          <w:rFonts w:ascii="Arial" w:hAnsi="Arial" w:cs="Arial"/>
          <w:b/>
          <w:bCs/>
          <w:sz w:val="24"/>
          <w:szCs w:val="24"/>
        </w:rPr>
        <w:t xml:space="preserve">Compliance with Dewatering Management Plan </w:t>
      </w:r>
    </w:p>
    <w:p w14:paraId="199D0A41" w14:textId="77777777" w:rsidR="001A0223" w:rsidRPr="00832730" w:rsidRDefault="001A0223" w:rsidP="001A0223">
      <w:pPr>
        <w:spacing w:before="120" w:after="120" w:line="240" w:lineRule="auto"/>
        <w:jc w:val="both"/>
        <w:rPr>
          <w:rFonts w:ascii="Arial" w:hAnsi="Arial" w:cs="Arial"/>
          <w:sz w:val="24"/>
          <w:szCs w:val="24"/>
        </w:rPr>
      </w:pPr>
    </w:p>
    <w:p w14:paraId="389F2932" w14:textId="382C3D47" w:rsidR="001A0223" w:rsidRPr="00832730" w:rsidRDefault="001A0223" w:rsidP="001A0223">
      <w:pPr>
        <w:pStyle w:val="ECONDS"/>
        <w:widowControl w:val="0"/>
        <w:autoSpaceDE w:val="0"/>
        <w:autoSpaceDN w:val="0"/>
        <w:adjustRightInd w:val="0"/>
        <w:spacing w:before="120" w:after="120"/>
        <w:rPr>
          <w:rFonts w:ascii="Arial" w:hAnsi="Arial" w:cs="Arial"/>
          <w:sz w:val="24"/>
          <w:szCs w:val="24"/>
          <w:lang w:val="en-US"/>
        </w:rPr>
      </w:pPr>
      <w:r w:rsidRPr="00832730">
        <w:rPr>
          <w:rFonts w:ascii="Arial" w:hAnsi="Arial" w:cs="Arial"/>
          <w:sz w:val="24"/>
          <w:szCs w:val="24"/>
          <w:lang w:val="en-US"/>
        </w:rPr>
        <w:t xml:space="preserve">All works conducted on site which form part of this development must be carried out in accordance with the Dewatering Management Plan </w:t>
      </w:r>
      <w:r w:rsidR="00832730" w:rsidRPr="00832730">
        <w:rPr>
          <w:rFonts w:ascii="Arial" w:hAnsi="Arial" w:cs="Arial"/>
          <w:sz w:val="24"/>
          <w:szCs w:val="24"/>
          <w:lang w:val="en-US"/>
        </w:rPr>
        <w:t>approved</w:t>
      </w:r>
      <w:r w:rsidRPr="00832730">
        <w:rPr>
          <w:rFonts w:ascii="Arial" w:hAnsi="Arial" w:cs="Arial"/>
          <w:sz w:val="24"/>
          <w:szCs w:val="24"/>
          <w:lang w:val="en-US"/>
        </w:rPr>
        <w:t xml:space="preserve"> with the Construction Certificate and all conditions of consent. </w:t>
      </w:r>
    </w:p>
    <w:p w14:paraId="4CFC24E0" w14:textId="77777777" w:rsidR="001A0223" w:rsidRPr="00832730" w:rsidRDefault="001A0223" w:rsidP="001A0223">
      <w:pPr>
        <w:spacing w:before="120" w:after="120" w:line="240" w:lineRule="auto"/>
        <w:jc w:val="both"/>
        <w:rPr>
          <w:rFonts w:ascii="Arial" w:hAnsi="Arial" w:cs="Arial"/>
          <w:sz w:val="24"/>
          <w:szCs w:val="24"/>
        </w:rPr>
      </w:pPr>
    </w:p>
    <w:p w14:paraId="001F8AAF" w14:textId="77777777" w:rsidR="001A0223" w:rsidRPr="00832730" w:rsidRDefault="001A0223" w:rsidP="001A0223">
      <w:pPr>
        <w:spacing w:before="120" w:after="120" w:line="240" w:lineRule="auto"/>
        <w:ind w:left="2160" w:hanging="1440"/>
        <w:jc w:val="both"/>
        <w:rPr>
          <w:rFonts w:ascii="Arial" w:hAnsi="Arial" w:cs="Arial"/>
          <w:sz w:val="24"/>
          <w:szCs w:val="24"/>
        </w:rPr>
      </w:pPr>
      <w:r w:rsidRPr="00832730">
        <w:rPr>
          <w:rFonts w:ascii="Arial" w:hAnsi="Arial" w:cs="Arial"/>
          <w:sz w:val="24"/>
          <w:szCs w:val="24"/>
        </w:rPr>
        <w:t>(Reason:</w:t>
      </w:r>
      <w:r w:rsidRPr="00832730">
        <w:rPr>
          <w:rFonts w:ascii="Arial" w:hAnsi="Arial" w:cs="Arial"/>
          <w:sz w:val="24"/>
          <w:szCs w:val="24"/>
        </w:rPr>
        <w:tab/>
        <w:t>To protect the environment from the effects of pollution from development sites)</w:t>
      </w:r>
    </w:p>
    <w:p w14:paraId="5517FEDD" w14:textId="77777777" w:rsidR="001A0223" w:rsidRPr="007D7284" w:rsidRDefault="001A0223" w:rsidP="001A0223">
      <w:pPr>
        <w:spacing w:before="120" w:after="120" w:line="240" w:lineRule="auto"/>
        <w:jc w:val="both"/>
        <w:rPr>
          <w:rFonts w:ascii="Arial" w:hAnsi="Arial" w:cs="Arial"/>
          <w:sz w:val="24"/>
          <w:szCs w:val="24"/>
          <w:highlight w:val="yellow"/>
        </w:rPr>
      </w:pPr>
    </w:p>
    <w:p w14:paraId="4312E5FB" w14:textId="77777777" w:rsidR="001A0223" w:rsidRPr="00437AEA" w:rsidRDefault="001A0223" w:rsidP="001A0223">
      <w:pPr>
        <w:pStyle w:val="Heading1"/>
        <w:keepNext w:val="0"/>
        <w:spacing w:before="120" w:after="120"/>
        <w:jc w:val="both"/>
        <w:rPr>
          <w:rFonts w:ascii="Arial" w:hAnsi="Arial" w:cs="Arial"/>
          <w:b/>
          <w:bCs/>
          <w:color w:val="auto"/>
          <w:sz w:val="24"/>
          <w:szCs w:val="24"/>
        </w:rPr>
      </w:pPr>
      <w:bookmarkStart w:id="125" w:name="_Toc366754932"/>
      <w:bookmarkStart w:id="126" w:name="_Toc69730329"/>
      <w:r w:rsidRPr="00437AEA">
        <w:rPr>
          <w:rFonts w:ascii="Arial" w:hAnsi="Arial" w:cs="Arial"/>
          <w:b/>
          <w:bCs/>
          <w:color w:val="auto"/>
          <w:sz w:val="24"/>
          <w:szCs w:val="24"/>
        </w:rPr>
        <w:t>Council Inspection of Public Infrastructure Works</w:t>
      </w:r>
      <w:bookmarkEnd w:id="125"/>
      <w:bookmarkEnd w:id="126"/>
    </w:p>
    <w:p w14:paraId="470D93F1" w14:textId="77777777" w:rsidR="001A0223" w:rsidRPr="00437AEA" w:rsidRDefault="001A0223" w:rsidP="001A0223">
      <w:pPr>
        <w:pStyle w:val="Heading5"/>
        <w:spacing w:before="120" w:after="120"/>
        <w:jc w:val="both"/>
        <w:rPr>
          <w:rFonts w:ascii="Arial" w:hAnsi="Arial" w:cs="Arial"/>
          <w:b/>
          <w:i/>
          <w:iCs/>
          <w:color w:val="auto"/>
          <w:sz w:val="24"/>
          <w:szCs w:val="24"/>
        </w:rPr>
      </w:pPr>
    </w:p>
    <w:p w14:paraId="6EF16282" w14:textId="77777777" w:rsidR="001A0223" w:rsidRPr="00437AEA" w:rsidRDefault="001A0223" w:rsidP="001A0223">
      <w:pPr>
        <w:pStyle w:val="ECONDS"/>
        <w:widowControl w:val="0"/>
        <w:autoSpaceDE w:val="0"/>
        <w:autoSpaceDN w:val="0"/>
        <w:adjustRightInd w:val="0"/>
        <w:spacing w:before="120" w:after="120"/>
        <w:rPr>
          <w:rFonts w:ascii="Arial" w:hAnsi="Arial" w:cs="Arial"/>
          <w:sz w:val="24"/>
          <w:szCs w:val="24"/>
        </w:rPr>
      </w:pPr>
      <w:r w:rsidRPr="00437AEA">
        <w:rPr>
          <w:rFonts w:ascii="Arial" w:hAnsi="Arial" w:cs="Arial"/>
          <w:sz w:val="24"/>
          <w:szCs w:val="24"/>
        </w:rPr>
        <w:t>During the works on public infrastructure reverting to Council’s care and control, Council’s development engineer may undertake inspections of the works at the following hold points:</w:t>
      </w:r>
    </w:p>
    <w:p w14:paraId="3D5D0CE3" w14:textId="77777777" w:rsidR="001A0223" w:rsidRPr="00437AEA" w:rsidRDefault="001A0223" w:rsidP="001A0223">
      <w:pPr>
        <w:spacing w:before="120" w:after="120" w:line="240" w:lineRule="auto"/>
        <w:jc w:val="both"/>
        <w:rPr>
          <w:rFonts w:ascii="Arial" w:hAnsi="Arial" w:cs="Arial"/>
          <w:sz w:val="24"/>
          <w:szCs w:val="24"/>
        </w:rPr>
      </w:pPr>
    </w:p>
    <w:p w14:paraId="715E77A3" w14:textId="07E589FF" w:rsidR="001A0223" w:rsidRPr="00437AEA" w:rsidRDefault="00437AEA" w:rsidP="009D09CE">
      <w:pPr>
        <w:widowControl w:val="0"/>
        <w:numPr>
          <w:ilvl w:val="0"/>
          <w:numId w:val="24"/>
        </w:numPr>
        <w:tabs>
          <w:tab w:val="clear" w:pos="1080"/>
          <w:tab w:val="num" w:pos="1320"/>
        </w:tabs>
        <w:autoSpaceDE w:val="0"/>
        <w:autoSpaceDN w:val="0"/>
        <w:adjustRightInd w:val="0"/>
        <w:spacing w:before="120" w:after="120" w:line="240" w:lineRule="auto"/>
        <w:ind w:left="1417" w:hanging="720"/>
        <w:jc w:val="both"/>
        <w:rPr>
          <w:rFonts w:ascii="Arial" w:hAnsi="Arial" w:cs="Arial"/>
          <w:sz w:val="24"/>
          <w:szCs w:val="24"/>
        </w:rPr>
      </w:pPr>
      <w:r w:rsidRPr="00437AEA">
        <w:rPr>
          <w:rFonts w:ascii="Arial" w:hAnsi="Arial" w:cs="Arial"/>
          <w:bCs/>
          <w:sz w:val="24"/>
          <w:szCs w:val="24"/>
        </w:rPr>
        <w:t>Vehicular access; and associated road civil works.</w:t>
      </w:r>
    </w:p>
    <w:p w14:paraId="696AD712" w14:textId="725C281B" w:rsidR="00437AEA" w:rsidRPr="00437AEA" w:rsidRDefault="00437AEA" w:rsidP="009D09CE">
      <w:pPr>
        <w:widowControl w:val="0"/>
        <w:numPr>
          <w:ilvl w:val="0"/>
          <w:numId w:val="24"/>
        </w:numPr>
        <w:tabs>
          <w:tab w:val="clear" w:pos="1080"/>
          <w:tab w:val="num" w:pos="1320"/>
        </w:tabs>
        <w:autoSpaceDE w:val="0"/>
        <w:autoSpaceDN w:val="0"/>
        <w:adjustRightInd w:val="0"/>
        <w:spacing w:before="120" w:after="120" w:line="240" w:lineRule="auto"/>
        <w:ind w:left="1417" w:hanging="720"/>
        <w:jc w:val="both"/>
        <w:rPr>
          <w:rFonts w:ascii="Arial" w:hAnsi="Arial" w:cs="Arial"/>
          <w:sz w:val="24"/>
          <w:szCs w:val="24"/>
        </w:rPr>
      </w:pPr>
      <w:r w:rsidRPr="00437AEA">
        <w:rPr>
          <w:rFonts w:ascii="Arial" w:hAnsi="Arial" w:cs="Arial"/>
          <w:bCs/>
          <w:sz w:val="24"/>
          <w:szCs w:val="24"/>
        </w:rPr>
        <w:t>Stormwater.</w:t>
      </w:r>
    </w:p>
    <w:p w14:paraId="50209FE0" w14:textId="77777777" w:rsidR="001A0223" w:rsidRPr="00437AEA" w:rsidRDefault="001A0223" w:rsidP="001A0223">
      <w:pPr>
        <w:spacing w:before="120" w:after="120" w:line="240" w:lineRule="auto"/>
        <w:ind w:left="720"/>
        <w:jc w:val="both"/>
        <w:rPr>
          <w:rFonts w:ascii="Arial" w:hAnsi="Arial" w:cs="Arial"/>
          <w:sz w:val="24"/>
          <w:szCs w:val="24"/>
        </w:rPr>
      </w:pPr>
    </w:p>
    <w:p w14:paraId="0EA2315D" w14:textId="77777777" w:rsidR="001A0223" w:rsidRPr="00437AEA" w:rsidRDefault="001A0223" w:rsidP="001A0223">
      <w:pPr>
        <w:spacing w:before="120" w:after="120" w:line="240" w:lineRule="auto"/>
        <w:ind w:left="720"/>
        <w:jc w:val="both"/>
        <w:rPr>
          <w:rFonts w:ascii="Arial" w:hAnsi="Arial" w:cs="Arial"/>
          <w:sz w:val="24"/>
          <w:szCs w:val="24"/>
        </w:rPr>
      </w:pPr>
      <w:r w:rsidRPr="00437AEA">
        <w:rPr>
          <w:rFonts w:ascii="Arial" w:hAnsi="Arial" w:cs="Arial"/>
          <w:sz w:val="24"/>
          <w:szCs w:val="24"/>
        </w:rPr>
        <w:t>All works must proceed in accordance with Roads Act 1993 approvals or other permits relating to roads issued by Council. A minimum of 48 hours’ notice must be given to Council to book an inspection. Work must not proceed until the works or activity covered by the inspection is approved.</w:t>
      </w:r>
    </w:p>
    <w:p w14:paraId="7F4C8038" w14:textId="77777777" w:rsidR="001A0223" w:rsidRPr="00437AEA" w:rsidRDefault="001A0223" w:rsidP="001A0223">
      <w:pPr>
        <w:pStyle w:val="ECONDS"/>
        <w:numPr>
          <w:ilvl w:val="0"/>
          <w:numId w:val="0"/>
        </w:numPr>
        <w:tabs>
          <w:tab w:val="num" w:pos="709"/>
        </w:tabs>
        <w:spacing w:before="120" w:after="120"/>
        <w:ind w:left="720" w:hanging="720"/>
        <w:rPr>
          <w:rFonts w:ascii="Arial" w:hAnsi="Arial" w:cs="Arial"/>
          <w:sz w:val="24"/>
          <w:szCs w:val="24"/>
        </w:rPr>
      </w:pPr>
    </w:p>
    <w:p w14:paraId="34DFD077" w14:textId="77777777" w:rsidR="001A0223" w:rsidRPr="00437AEA" w:rsidRDefault="001A0223" w:rsidP="001A0223">
      <w:pPr>
        <w:pStyle w:val="ECONDS"/>
        <w:numPr>
          <w:ilvl w:val="0"/>
          <w:numId w:val="0"/>
        </w:numPr>
        <w:spacing w:before="120" w:after="120"/>
        <w:ind w:left="2160" w:hanging="1440"/>
        <w:rPr>
          <w:rFonts w:ascii="Arial" w:hAnsi="Arial" w:cs="Arial"/>
          <w:sz w:val="24"/>
          <w:szCs w:val="24"/>
        </w:rPr>
      </w:pPr>
      <w:r w:rsidRPr="00437AEA">
        <w:rPr>
          <w:rFonts w:ascii="Arial" w:hAnsi="Arial" w:cs="Arial"/>
          <w:sz w:val="24"/>
          <w:szCs w:val="24"/>
        </w:rPr>
        <w:t>(Reason:</w:t>
      </w:r>
      <w:r w:rsidRPr="00437AEA">
        <w:rPr>
          <w:rFonts w:ascii="Arial" w:hAnsi="Arial" w:cs="Arial"/>
          <w:sz w:val="24"/>
          <w:szCs w:val="24"/>
        </w:rPr>
        <w:tab/>
        <w:t>To ensure quality of construction joints and connections in the drainage system)</w:t>
      </w:r>
    </w:p>
    <w:p w14:paraId="094D4345" w14:textId="77777777" w:rsidR="001A0223" w:rsidRPr="00437AEA" w:rsidRDefault="001A0223" w:rsidP="001A0223">
      <w:pPr>
        <w:spacing w:before="120" w:after="120" w:line="240" w:lineRule="auto"/>
        <w:jc w:val="both"/>
        <w:rPr>
          <w:rFonts w:ascii="Arial" w:hAnsi="Arial" w:cs="Arial"/>
          <w:sz w:val="24"/>
          <w:szCs w:val="24"/>
        </w:rPr>
      </w:pPr>
    </w:p>
    <w:p w14:paraId="741A5FF7" w14:textId="77777777" w:rsidR="001A0223" w:rsidRPr="00437AEA" w:rsidRDefault="001A0223" w:rsidP="001A0223">
      <w:pPr>
        <w:pStyle w:val="Heading1"/>
        <w:spacing w:before="120" w:after="120"/>
        <w:jc w:val="both"/>
        <w:rPr>
          <w:rFonts w:ascii="Arial" w:hAnsi="Arial" w:cs="Arial"/>
          <w:b/>
          <w:bCs/>
          <w:color w:val="auto"/>
          <w:sz w:val="24"/>
          <w:szCs w:val="24"/>
        </w:rPr>
      </w:pPr>
      <w:bookmarkStart w:id="127" w:name="_Toc366754934"/>
      <w:bookmarkStart w:id="128" w:name="_Toc134521635"/>
      <w:bookmarkStart w:id="129" w:name="_Toc366754939"/>
      <w:bookmarkStart w:id="130" w:name="_Toc367261963"/>
      <w:r w:rsidRPr="00437AEA">
        <w:rPr>
          <w:rFonts w:ascii="Arial" w:hAnsi="Arial" w:cs="Arial"/>
          <w:b/>
          <w:bCs/>
          <w:color w:val="auto"/>
          <w:sz w:val="24"/>
          <w:szCs w:val="24"/>
        </w:rPr>
        <w:t>Progress Survey</w:t>
      </w:r>
      <w:bookmarkEnd w:id="127"/>
      <w:bookmarkEnd w:id="128"/>
    </w:p>
    <w:p w14:paraId="32E085E3" w14:textId="77777777" w:rsidR="001A0223" w:rsidRPr="00437AEA" w:rsidRDefault="001A0223" w:rsidP="001A0223">
      <w:pPr>
        <w:spacing w:before="120" w:after="120" w:line="240" w:lineRule="auto"/>
        <w:jc w:val="both"/>
        <w:rPr>
          <w:rFonts w:ascii="Arial" w:hAnsi="Arial" w:cs="Arial"/>
          <w:sz w:val="24"/>
          <w:szCs w:val="24"/>
        </w:rPr>
      </w:pPr>
    </w:p>
    <w:p w14:paraId="6A7D1261" w14:textId="77777777" w:rsidR="001A0223" w:rsidRPr="00437AEA" w:rsidRDefault="001A0223" w:rsidP="001A0223">
      <w:pPr>
        <w:pStyle w:val="ECONDS"/>
        <w:widowControl w:val="0"/>
        <w:autoSpaceDE w:val="0"/>
        <w:autoSpaceDN w:val="0"/>
        <w:adjustRightInd w:val="0"/>
        <w:spacing w:before="120" w:after="120"/>
        <w:rPr>
          <w:rFonts w:ascii="Arial" w:hAnsi="Arial" w:cs="Arial"/>
          <w:sz w:val="24"/>
          <w:szCs w:val="24"/>
        </w:rPr>
      </w:pPr>
      <w:proofErr w:type="gramStart"/>
      <w:r w:rsidRPr="00437AEA">
        <w:rPr>
          <w:rFonts w:ascii="Arial" w:hAnsi="Arial" w:cs="Arial"/>
          <w:sz w:val="24"/>
          <w:szCs w:val="24"/>
        </w:rPr>
        <w:t>In order to</w:t>
      </w:r>
      <w:proofErr w:type="gramEnd"/>
      <w:r w:rsidRPr="00437AEA">
        <w:rPr>
          <w:rFonts w:ascii="Arial" w:hAnsi="Arial" w:cs="Arial"/>
          <w:sz w:val="24"/>
          <w:szCs w:val="24"/>
        </w:rPr>
        <w:t xml:space="preserve"> ensure compliance with approved plans, a Survey Certificate, prepared to Australian Height Datum, must be prepared by a Registered Surveyor showing the following: -</w:t>
      </w:r>
    </w:p>
    <w:p w14:paraId="5B3706ED" w14:textId="77777777" w:rsidR="001A0223" w:rsidRPr="00437AEA" w:rsidRDefault="001A0223" w:rsidP="001A0223">
      <w:pPr>
        <w:spacing w:before="120" w:after="120" w:line="240" w:lineRule="auto"/>
        <w:jc w:val="both"/>
        <w:rPr>
          <w:rFonts w:ascii="Arial" w:hAnsi="Arial" w:cs="Arial"/>
          <w:sz w:val="24"/>
          <w:szCs w:val="24"/>
        </w:rPr>
      </w:pPr>
    </w:p>
    <w:p w14:paraId="69119D51" w14:textId="77777777" w:rsidR="001A0223" w:rsidRPr="00437AEA" w:rsidRDefault="001A0223" w:rsidP="001A0223">
      <w:pPr>
        <w:widowControl w:val="0"/>
        <w:numPr>
          <w:ilvl w:val="0"/>
          <w:numId w:val="21"/>
        </w:numPr>
        <w:tabs>
          <w:tab w:val="clear" w:pos="1080"/>
          <w:tab w:val="num" w:pos="1440"/>
        </w:tabs>
        <w:autoSpaceDE w:val="0"/>
        <w:autoSpaceDN w:val="0"/>
        <w:adjustRightInd w:val="0"/>
        <w:spacing w:before="120" w:after="120" w:line="240" w:lineRule="auto"/>
        <w:ind w:left="1417" w:hanging="720"/>
        <w:jc w:val="both"/>
        <w:rPr>
          <w:rFonts w:ascii="Arial" w:hAnsi="Arial" w:cs="Arial"/>
          <w:sz w:val="24"/>
          <w:szCs w:val="24"/>
        </w:rPr>
      </w:pPr>
      <w:r w:rsidRPr="00437AEA">
        <w:rPr>
          <w:rFonts w:ascii="Arial" w:hAnsi="Arial" w:cs="Arial"/>
          <w:sz w:val="24"/>
          <w:szCs w:val="24"/>
        </w:rPr>
        <w:t>at the completion of excavation, prior to the placement of any footings, showing the completed level of the excavation and its relationship to the boundaries;</w:t>
      </w:r>
    </w:p>
    <w:p w14:paraId="63CD29DB" w14:textId="77777777" w:rsidR="001A0223" w:rsidRPr="00437AEA" w:rsidRDefault="001A0223" w:rsidP="001A0223">
      <w:pPr>
        <w:tabs>
          <w:tab w:val="num" w:pos="1440"/>
        </w:tabs>
        <w:spacing w:before="120" w:after="120" w:line="240" w:lineRule="auto"/>
        <w:ind w:left="1417" w:hanging="720"/>
        <w:jc w:val="both"/>
        <w:rPr>
          <w:rFonts w:ascii="Arial" w:hAnsi="Arial" w:cs="Arial"/>
          <w:sz w:val="24"/>
          <w:szCs w:val="24"/>
        </w:rPr>
      </w:pPr>
    </w:p>
    <w:p w14:paraId="50CB92F2" w14:textId="77777777" w:rsidR="001A0223" w:rsidRPr="00437AEA" w:rsidRDefault="001A0223" w:rsidP="001A0223">
      <w:pPr>
        <w:widowControl w:val="0"/>
        <w:numPr>
          <w:ilvl w:val="0"/>
          <w:numId w:val="21"/>
        </w:numPr>
        <w:tabs>
          <w:tab w:val="clear" w:pos="1080"/>
          <w:tab w:val="num" w:pos="1440"/>
        </w:tabs>
        <w:autoSpaceDE w:val="0"/>
        <w:autoSpaceDN w:val="0"/>
        <w:adjustRightInd w:val="0"/>
        <w:spacing w:before="120" w:after="120" w:line="240" w:lineRule="auto"/>
        <w:ind w:left="1417" w:hanging="720"/>
        <w:jc w:val="both"/>
        <w:rPr>
          <w:rFonts w:ascii="Arial" w:hAnsi="Arial" w:cs="Arial"/>
          <w:sz w:val="24"/>
          <w:szCs w:val="24"/>
        </w:rPr>
      </w:pPr>
      <w:r w:rsidRPr="00437AEA">
        <w:rPr>
          <w:rFonts w:ascii="Arial" w:hAnsi="Arial" w:cs="Arial"/>
          <w:sz w:val="24"/>
          <w:szCs w:val="24"/>
        </w:rPr>
        <w:t>prior to placement of concrete at the ground floor level, showing the level of the form work and its relationship to boundaries including relevant footpath and roadway levels;</w:t>
      </w:r>
    </w:p>
    <w:p w14:paraId="2CD12655" w14:textId="77777777" w:rsidR="001A0223" w:rsidRPr="00437AEA" w:rsidRDefault="001A0223" w:rsidP="001A0223">
      <w:pPr>
        <w:tabs>
          <w:tab w:val="num" w:pos="1440"/>
        </w:tabs>
        <w:spacing w:before="120" w:after="120" w:line="240" w:lineRule="auto"/>
        <w:ind w:left="1417" w:hanging="720"/>
        <w:jc w:val="both"/>
        <w:rPr>
          <w:rFonts w:ascii="Arial" w:hAnsi="Arial" w:cs="Arial"/>
          <w:sz w:val="24"/>
          <w:szCs w:val="24"/>
        </w:rPr>
      </w:pPr>
    </w:p>
    <w:p w14:paraId="6EB84B3D" w14:textId="77777777" w:rsidR="001A0223" w:rsidRPr="00437AEA" w:rsidRDefault="001A0223" w:rsidP="001A0223">
      <w:pPr>
        <w:keepLines/>
        <w:widowControl w:val="0"/>
        <w:numPr>
          <w:ilvl w:val="0"/>
          <w:numId w:val="21"/>
        </w:numPr>
        <w:tabs>
          <w:tab w:val="clear" w:pos="1080"/>
          <w:tab w:val="num" w:pos="1440"/>
        </w:tabs>
        <w:autoSpaceDE w:val="0"/>
        <w:autoSpaceDN w:val="0"/>
        <w:adjustRightInd w:val="0"/>
        <w:spacing w:before="120" w:after="120" w:line="240" w:lineRule="auto"/>
        <w:ind w:left="1417" w:hanging="720"/>
        <w:jc w:val="both"/>
        <w:rPr>
          <w:rFonts w:ascii="Arial" w:hAnsi="Arial" w:cs="Arial"/>
          <w:sz w:val="24"/>
          <w:szCs w:val="24"/>
        </w:rPr>
      </w:pPr>
      <w:r w:rsidRPr="00437AEA">
        <w:rPr>
          <w:rFonts w:ascii="Arial" w:hAnsi="Arial" w:cs="Arial"/>
          <w:sz w:val="24"/>
          <w:szCs w:val="24"/>
        </w:rPr>
        <w:t>prior to placement of concrete at each floor level above ground floor showing the principal level of the formwork and the intended relationship of the completed works to the boundary;</w:t>
      </w:r>
    </w:p>
    <w:p w14:paraId="2F2B647D" w14:textId="77777777" w:rsidR="001A0223" w:rsidRPr="00437AEA" w:rsidRDefault="001A0223" w:rsidP="001A0223">
      <w:pPr>
        <w:tabs>
          <w:tab w:val="num" w:pos="1440"/>
        </w:tabs>
        <w:spacing w:before="120" w:after="120" w:line="240" w:lineRule="auto"/>
        <w:ind w:left="1417" w:hanging="720"/>
        <w:jc w:val="both"/>
        <w:rPr>
          <w:rFonts w:ascii="Arial" w:hAnsi="Arial" w:cs="Arial"/>
          <w:sz w:val="24"/>
          <w:szCs w:val="24"/>
        </w:rPr>
      </w:pPr>
    </w:p>
    <w:p w14:paraId="2EBAD6AB" w14:textId="77777777" w:rsidR="001A0223" w:rsidRPr="00437AEA" w:rsidRDefault="001A0223" w:rsidP="001A0223">
      <w:pPr>
        <w:widowControl w:val="0"/>
        <w:numPr>
          <w:ilvl w:val="0"/>
          <w:numId w:val="21"/>
        </w:numPr>
        <w:tabs>
          <w:tab w:val="clear" w:pos="1080"/>
          <w:tab w:val="num" w:pos="1440"/>
        </w:tabs>
        <w:autoSpaceDE w:val="0"/>
        <w:autoSpaceDN w:val="0"/>
        <w:adjustRightInd w:val="0"/>
        <w:spacing w:before="120" w:after="120" w:line="240" w:lineRule="auto"/>
        <w:ind w:left="1417" w:hanging="720"/>
        <w:jc w:val="both"/>
        <w:rPr>
          <w:rFonts w:ascii="Arial" w:hAnsi="Arial" w:cs="Arial"/>
          <w:sz w:val="24"/>
          <w:szCs w:val="24"/>
        </w:rPr>
      </w:pPr>
      <w:r w:rsidRPr="00437AEA">
        <w:rPr>
          <w:rFonts w:ascii="Arial" w:hAnsi="Arial" w:cs="Arial"/>
          <w:sz w:val="24"/>
          <w:szCs w:val="24"/>
        </w:rPr>
        <w:t>prior to roofing, or completion of the highest point of the building showing the anticipated level of the completed work and its relationship to the boundary; and</w:t>
      </w:r>
    </w:p>
    <w:p w14:paraId="50CA2DFE" w14:textId="77777777" w:rsidR="001A0223" w:rsidRPr="00437AEA" w:rsidRDefault="001A0223" w:rsidP="001A0223">
      <w:pPr>
        <w:tabs>
          <w:tab w:val="num" w:pos="1440"/>
        </w:tabs>
        <w:spacing w:before="120" w:after="120" w:line="240" w:lineRule="auto"/>
        <w:ind w:left="1417" w:hanging="720"/>
        <w:jc w:val="both"/>
        <w:rPr>
          <w:rFonts w:ascii="Arial" w:hAnsi="Arial" w:cs="Arial"/>
          <w:sz w:val="24"/>
          <w:szCs w:val="24"/>
        </w:rPr>
      </w:pPr>
    </w:p>
    <w:p w14:paraId="77535B3C" w14:textId="77777777" w:rsidR="001A0223" w:rsidRPr="00437AEA" w:rsidRDefault="001A0223" w:rsidP="001A0223">
      <w:pPr>
        <w:widowControl w:val="0"/>
        <w:numPr>
          <w:ilvl w:val="0"/>
          <w:numId w:val="21"/>
        </w:numPr>
        <w:tabs>
          <w:tab w:val="clear" w:pos="1080"/>
          <w:tab w:val="num" w:pos="1440"/>
        </w:tabs>
        <w:autoSpaceDE w:val="0"/>
        <w:autoSpaceDN w:val="0"/>
        <w:adjustRightInd w:val="0"/>
        <w:spacing w:before="120" w:after="120" w:line="240" w:lineRule="auto"/>
        <w:ind w:left="1417" w:hanging="720"/>
        <w:jc w:val="both"/>
        <w:rPr>
          <w:rFonts w:ascii="Arial" w:hAnsi="Arial" w:cs="Arial"/>
          <w:sz w:val="24"/>
          <w:szCs w:val="24"/>
        </w:rPr>
      </w:pPr>
      <w:r w:rsidRPr="00437AEA">
        <w:rPr>
          <w:rFonts w:ascii="Arial" w:hAnsi="Arial" w:cs="Arial"/>
          <w:sz w:val="24"/>
          <w:szCs w:val="24"/>
        </w:rPr>
        <w:t>at completion, works showing the relationship of the building to the boundary and showing the maximum height of the overall works and the height of the principal roof elements.</w:t>
      </w:r>
    </w:p>
    <w:p w14:paraId="53E01790" w14:textId="77777777" w:rsidR="001A0223" w:rsidRPr="00437AEA" w:rsidRDefault="001A0223" w:rsidP="001A0223">
      <w:pPr>
        <w:spacing w:before="120" w:after="120" w:line="240" w:lineRule="auto"/>
        <w:jc w:val="both"/>
        <w:rPr>
          <w:rFonts w:ascii="Arial" w:hAnsi="Arial" w:cs="Arial"/>
          <w:sz w:val="24"/>
          <w:szCs w:val="24"/>
        </w:rPr>
      </w:pPr>
    </w:p>
    <w:p w14:paraId="56F4D870" w14:textId="77777777" w:rsidR="001A0223" w:rsidRPr="00437AEA" w:rsidRDefault="001A0223" w:rsidP="001A0223">
      <w:pPr>
        <w:spacing w:before="120" w:after="120" w:line="240" w:lineRule="auto"/>
        <w:ind w:left="720"/>
        <w:jc w:val="both"/>
        <w:rPr>
          <w:rFonts w:ascii="Arial" w:hAnsi="Arial" w:cs="Arial"/>
          <w:sz w:val="24"/>
          <w:szCs w:val="24"/>
        </w:rPr>
      </w:pPr>
      <w:r w:rsidRPr="00437AEA">
        <w:rPr>
          <w:rFonts w:ascii="Arial" w:hAnsi="Arial" w:cs="Arial"/>
          <w:sz w:val="24"/>
          <w:szCs w:val="24"/>
        </w:rPr>
        <w:t xml:space="preserve">Progress certifications in response to points (a) through to (e) must be provided to the Principal Certifier for approval at the time of carrying out relevant progress inspections.  </w:t>
      </w:r>
      <w:proofErr w:type="gramStart"/>
      <w:r w:rsidRPr="00437AEA">
        <w:rPr>
          <w:rFonts w:ascii="Arial" w:hAnsi="Arial" w:cs="Arial"/>
          <w:sz w:val="24"/>
          <w:szCs w:val="24"/>
        </w:rPr>
        <w:t>In the event that</w:t>
      </w:r>
      <w:proofErr w:type="gramEnd"/>
      <w:r w:rsidRPr="00437AEA">
        <w:rPr>
          <w:rFonts w:ascii="Arial" w:hAnsi="Arial" w:cs="Arial"/>
          <w:sz w:val="24"/>
          <w:szCs w:val="24"/>
        </w:rPr>
        <w:t xml:space="preserve"> such survey information is not provided or reveals discrepancies between the approved plans and the proposed works, all works, save for works necessary to bring the development into compliance with the approved plans, must cease. Works may only continue upon notification by the Principal Certifier to the Applicant that survey information (included updated survey information following the carrying out of works to comply with the approved plans) complies with this condition. </w:t>
      </w:r>
    </w:p>
    <w:p w14:paraId="0A201476" w14:textId="77777777" w:rsidR="001A0223" w:rsidRPr="00437AEA" w:rsidRDefault="001A0223" w:rsidP="001A0223">
      <w:pPr>
        <w:spacing w:before="120" w:after="120" w:line="240" w:lineRule="auto"/>
        <w:ind w:left="720"/>
        <w:jc w:val="both"/>
        <w:rPr>
          <w:rFonts w:ascii="Arial" w:hAnsi="Arial" w:cs="Arial"/>
          <w:sz w:val="24"/>
          <w:szCs w:val="24"/>
        </w:rPr>
      </w:pPr>
    </w:p>
    <w:p w14:paraId="0BBDA932" w14:textId="77777777" w:rsidR="001A0223" w:rsidRPr="00437AEA" w:rsidRDefault="001A0223" w:rsidP="001A0223">
      <w:pPr>
        <w:spacing w:before="120" w:after="120" w:line="240" w:lineRule="auto"/>
        <w:ind w:firstLine="720"/>
        <w:jc w:val="both"/>
        <w:rPr>
          <w:rFonts w:ascii="Arial" w:hAnsi="Arial" w:cs="Arial"/>
          <w:sz w:val="24"/>
          <w:szCs w:val="24"/>
        </w:rPr>
      </w:pPr>
      <w:r w:rsidRPr="00437AEA">
        <w:rPr>
          <w:rFonts w:ascii="Arial" w:hAnsi="Arial" w:cs="Arial"/>
          <w:sz w:val="24"/>
          <w:szCs w:val="24"/>
        </w:rPr>
        <w:t>(Reason:</w:t>
      </w:r>
      <w:r w:rsidRPr="00437AEA">
        <w:rPr>
          <w:rFonts w:ascii="Arial" w:hAnsi="Arial" w:cs="Arial"/>
          <w:sz w:val="24"/>
          <w:szCs w:val="24"/>
        </w:rPr>
        <w:tab/>
        <w:t>To ensure compliance with approved plans)</w:t>
      </w:r>
    </w:p>
    <w:p w14:paraId="06108ABB" w14:textId="77777777" w:rsidR="001A0223" w:rsidRPr="007D7284" w:rsidRDefault="001A0223" w:rsidP="001A0223">
      <w:pPr>
        <w:spacing w:before="120" w:after="120" w:line="240" w:lineRule="auto"/>
        <w:jc w:val="both"/>
        <w:rPr>
          <w:rFonts w:ascii="Arial" w:hAnsi="Arial" w:cs="Arial"/>
          <w:sz w:val="24"/>
          <w:szCs w:val="24"/>
          <w:highlight w:val="yellow"/>
        </w:rPr>
      </w:pPr>
    </w:p>
    <w:p w14:paraId="72590E49" w14:textId="77777777" w:rsidR="001A0223" w:rsidRPr="007C402F" w:rsidRDefault="001A0223" w:rsidP="001A0223">
      <w:pPr>
        <w:pStyle w:val="Heading1"/>
        <w:spacing w:before="120" w:after="120"/>
        <w:jc w:val="both"/>
        <w:rPr>
          <w:rFonts w:ascii="Arial" w:hAnsi="Arial" w:cs="Arial"/>
          <w:b/>
          <w:bCs/>
          <w:color w:val="auto"/>
          <w:sz w:val="24"/>
          <w:szCs w:val="24"/>
        </w:rPr>
      </w:pPr>
      <w:bookmarkStart w:id="131" w:name="_Toc366754936"/>
      <w:bookmarkStart w:id="132" w:name="_Toc134521637"/>
      <w:r w:rsidRPr="007C402F">
        <w:rPr>
          <w:rFonts w:ascii="Arial" w:hAnsi="Arial" w:cs="Arial"/>
          <w:b/>
          <w:bCs/>
          <w:color w:val="auto"/>
          <w:sz w:val="24"/>
          <w:szCs w:val="24"/>
        </w:rPr>
        <w:t>Dust Emission and Air Quality</w:t>
      </w:r>
      <w:bookmarkEnd w:id="131"/>
      <w:bookmarkEnd w:id="132"/>
    </w:p>
    <w:p w14:paraId="5D85FF14" w14:textId="77777777" w:rsidR="001A0223" w:rsidRPr="007C402F" w:rsidRDefault="001A0223" w:rsidP="001A0223">
      <w:pPr>
        <w:spacing w:before="120" w:after="120" w:line="240" w:lineRule="auto"/>
        <w:jc w:val="both"/>
        <w:rPr>
          <w:rFonts w:ascii="Arial" w:hAnsi="Arial" w:cs="Arial"/>
          <w:sz w:val="24"/>
          <w:szCs w:val="24"/>
          <w:lang w:eastAsia="en-AU"/>
        </w:rPr>
      </w:pPr>
    </w:p>
    <w:p w14:paraId="78978624" w14:textId="77777777" w:rsidR="001A0223" w:rsidRPr="007C402F" w:rsidRDefault="001A0223" w:rsidP="001A0223">
      <w:pPr>
        <w:pStyle w:val="ECONDS"/>
        <w:widowControl w:val="0"/>
        <w:autoSpaceDE w:val="0"/>
        <w:autoSpaceDN w:val="0"/>
        <w:adjustRightInd w:val="0"/>
        <w:spacing w:before="120" w:after="120"/>
        <w:rPr>
          <w:rFonts w:ascii="Arial" w:hAnsi="Arial" w:cs="Arial"/>
          <w:sz w:val="24"/>
          <w:szCs w:val="24"/>
        </w:rPr>
      </w:pPr>
      <w:r w:rsidRPr="007C402F">
        <w:rPr>
          <w:rFonts w:ascii="Arial" w:hAnsi="Arial" w:cs="Arial"/>
          <w:sz w:val="24"/>
          <w:szCs w:val="24"/>
        </w:rPr>
        <w:t xml:space="preserve">The following must be </w:t>
      </w:r>
      <w:proofErr w:type="gramStart"/>
      <w:r w:rsidRPr="007C402F">
        <w:rPr>
          <w:rFonts w:ascii="Arial" w:hAnsi="Arial" w:cs="Arial"/>
          <w:sz w:val="24"/>
          <w:szCs w:val="24"/>
        </w:rPr>
        <w:t>complied with at all times</w:t>
      </w:r>
      <w:proofErr w:type="gramEnd"/>
      <w:r w:rsidRPr="007C402F">
        <w:rPr>
          <w:rFonts w:ascii="Arial" w:hAnsi="Arial" w:cs="Arial"/>
          <w:sz w:val="24"/>
          <w:szCs w:val="24"/>
        </w:rPr>
        <w:t>:</w:t>
      </w:r>
    </w:p>
    <w:p w14:paraId="68021826" w14:textId="77777777" w:rsidR="001A0223" w:rsidRPr="007C402F" w:rsidRDefault="001A0223" w:rsidP="001A0223">
      <w:pPr>
        <w:spacing w:before="120" w:after="120" w:line="240" w:lineRule="auto"/>
        <w:jc w:val="both"/>
        <w:rPr>
          <w:rFonts w:ascii="Arial" w:hAnsi="Arial" w:cs="Arial"/>
          <w:sz w:val="24"/>
          <w:szCs w:val="24"/>
        </w:rPr>
      </w:pPr>
    </w:p>
    <w:p w14:paraId="33655A6C" w14:textId="77777777" w:rsidR="001A0223" w:rsidRPr="007C402F" w:rsidRDefault="001A0223" w:rsidP="001A0223">
      <w:pPr>
        <w:pStyle w:val="ECONDS"/>
        <w:numPr>
          <w:ilvl w:val="0"/>
          <w:numId w:val="0"/>
        </w:numPr>
        <w:spacing w:before="120" w:after="120"/>
        <w:ind w:left="1417" w:hanging="720"/>
        <w:rPr>
          <w:rFonts w:ascii="Arial" w:hAnsi="Arial" w:cs="Arial"/>
          <w:sz w:val="24"/>
          <w:szCs w:val="24"/>
        </w:rPr>
      </w:pPr>
      <w:r w:rsidRPr="007C402F">
        <w:rPr>
          <w:rFonts w:ascii="Arial" w:hAnsi="Arial" w:cs="Arial"/>
          <w:sz w:val="24"/>
          <w:szCs w:val="24"/>
        </w:rPr>
        <w:t>(a)</w:t>
      </w:r>
      <w:r w:rsidRPr="007C402F">
        <w:rPr>
          <w:rFonts w:ascii="Arial" w:hAnsi="Arial" w:cs="Arial"/>
          <w:sz w:val="24"/>
          <w:szCs w:val="24"/>
        </w:rPr>
        <w:tab/>
        <w:t>Materials must not be burnt on the site.</w:t>
      </w:r>
    </w:p>
    <w:p w14:paraId="524ABB4C" w14:textId="77777777" w:rsidR="001A0223" w:rsidRPr="007C402F" w:rsidRDefault="001A0223" w:rsidP="001A0223">
      <w:pPr>
        <w:spacing w:before="120" w:after="120" w:line="240" w:lineRule="auto"/>
        <w:ind w:left="1417" w:hanging="720"/>
        <w:jc w:val="both"/>
        <w:rPr>
          <w:rFonts w:ascii="Arial" w:hAnsi="Arial" w:cs="Arial"/>
          <w:sz w:val="24"/>
          <w:szCs w:val="24"/>
        </w:rPr>
      </w:pPr>
      <w:r w:rsidRPr="007C402F">
        <w:rPr>
          <w:rFonts w:ascii="Arial" w:hAnsi="Arial" w:cs="Arial"/>
          <w:sz w:val="24"/>
          <w:szCs w:val="24"/>
        </w:rPr>
        <w:t>(b)</w:t>
      </w:r>
      <w:r w:rsidRPr="007C402F">
        <w:rPr>
          <w:rFonts w:ascii="Arial" w:hAnsi="Arial" w:cs="Arial"/>
          <w:sz w:val="24"/>
          <w:szCs w:val="24"/>
        </w:rPr>
        <w:tab/>
        <w:t>Vehicles entering and leaving the site with soil or fill material must be covered.</w:t>
      </w:r>
    </w:p>
    <w:p w14:paraId="18003930" w14:textId="77777777" w:rsidR="001A0223" w:rsidRPr="007C402F" w:rsidRDefault="001A0223" w:rsidP="001A0223">
      <w:pPr>
        <w:spacing w:before="120" w:after="120" w:line="240" w:lineRule="auto"/>
        <w:ind w:left="1417" w:hanging="720"/>
        <w:jc w:val="both"/>
        <w:rPr>
          <w:rFonts w:ascii="Arial" w:hAnsi="Arial" w:cs="Arial"/>
          <w:sz w:val="24"/>
          <w:szCs w:val="24"/>
        </w:rPr>
      </w:pPr>
      <w:r w:rsidRPr="007C402F">
        <w:rPr>
          <w:rFonts w:ascii="Arial" w:hAnsi="Arial" w:cs="Arial"/>
          <w:sz w:val="24"/>
          <w:szCs w:val="24"/>
        </w:rPr>
        <w:t>(c)</w:t>
      </w:r>
      <w:r w:rsidRPr="007C402F">
        <w:rPr>
          <w:rFonts w:ascii="Arial" w:hAnsi="Arial" w:cs="Arial"/>
          <w:sz w:val="24"/>
          <w:szCs w:val="24"/>
        </w:rPr>
        <w:tab/>
        <w:t xml:space="preserve">Dust suppression measures must be carried out to minimise wind-borne emissions in accordance with the NSW Department of Housing’s 1998 guidelines - Managing Urban Stormwater: Soils and Construction.  </w:t>
      </w:r>
    </w:p>
    <w:p w14:paraId="5B9EB376" w14:textId="77777777" w:rsidR="001A0223" w:rsidRPr="007C402F" w:rsidRDefault="001A0223" w:rsidP="001A0223">
      <w:pPr>
        <w:tabs>
          <w:tab w:val="left" w:pos="1418"/>
        </w:tabs>
        <w:spacing w:before="120" w:after="120" w:line="240" w:lineRule="auto"/>
        <w:ind w:left="1417" w:hanging="720"/>
        <w:jc w:val="both"/>
        <w:rPr>
          <w:rFonts w:ascii="Arial" w:hAnsi="Arial" w:cs="Arial"/>
          <w:sz w:val="24"/>
          <w:szCs w:val="24"/>
        </w:rPr>
      </w:pPr>
      <w:r w:rsidRPr="007C402F">
        <w:rPr>
          <w:rFonts w:ascii="Arial" w:hAnsi="Arial" w:cs="Arial"/>
          <w:sz w:val="24"/>
          <w:szCs w:val="24"/>
        </w:rPr>
        <w:t>(d)</w:t>
      </w:r>
      <w:r w:rsidRPr="007C402F">
        <w:rPr>
          <w:rFonts w:ascii="Arial" w:hAnsi="Arial" w:cs="Arial"/>
          <w:sz w:val="24"/>
          <w:szCs w:val="24"/>
        </w:rPr>
        <w:tab/>
        <w:t xml:space="preserve">Odour suppression measures must also be carried out where appropriate </w:t>
      </w:r>
      <w:proofErr w:type="gramStart"/>
      <w:r w:rsidRPr="007C402F">
        <w:rPr>
          <w:rFonts w:ascii="Arial" w:hAnsi="Arial" w:cs="Arial"/>
          <w:sz w:val="24"/>
          <w:szCs w:val="24"/>
        </w:rPr>
        <w:t>so as to</w:t>
      </w:r>
      <w:proofErr w:type="gramEnd"/>
      <w:r w:rsidRPr="007C402F">
        <w:rPr>
          <w:rFonts w:ascii="Arial" w:hAnsi="Arial" w:cs="Arial"/>
          <w:sz w:val="24"/>
          <w:szCs w:val="24"/>
        </w:rPr>
        <w:t xml:space="preserve"> prevent nuisance occurring at adjoining properties.</w:t>
      </w:r>
    </w:p>
    <w:p w14:paraId="7257AB94" w14:textId="77777777" w:rsidR="001A0223" w:rsidRPr="007C402F" w:rsidRDefault="001A0223" w:rsidP="001A0223">
      <w:pPr>
        <w:spacing w:before="120" w:after="120" w:line="240" w:lineRule="auto"/>
        <w:ind w:left="720"/>
        <w:jc w:val="both"/>
        <w:rPr>
          <w:rFonts w:ascii="Arial" w:hAnsi="Arial" w:cs="Arial"/>
          <w:sz w:val="24"/>
          <w:szCs w:val="24"/>
        </w:rPr>
      </w:pPr>
    </w:p>
    <w:p w14:paraId="285E3451" w14:textId="77777777" w:rsidR="001A0223" w:rsidRPr="007C402F" w:rsidRDefault="001A0223" w:rsidP="001A0223">
      <w:pPr>
        <w:spacing w:before="120" w:after="120" w:line="240" w:lineRule="auto"/>
        <w:ind w:left="2160" w:hanging="1440"/>
        <w:jc w:val="both"/>
        <w:rPr>
          <w:rFonts w:ascii="Arial" w:hAnsi="Arial" w:cs="Arial"/>
          <w:sz w:val="24"/>
          <w:szCs w:val="24"/>
        </w:rPr>
      </w:pPr>
      <w:r w:rsidRPr="007C402F">
        <w:rPr>
          <w:rFonts w:ascii="Arial" w:hAnsi="Arial" w:cs="Arial"/>
          <w:sz w:val="24"/>
          <w:szCs w:val="24"/>
        </w:rPr>
        <w:t>(Reason:</w:t>
      </w:r>
      <w:r w:rsidRPr="007C402F">
        <w:rPr>
          <w:rFonts w:ascii="Arial" w:hAnsi="Arial" w:cs="Arial"/>
          <w:sz w:val="24"/>
          <w:szCs w:val="24"/>
        </w:rPr>
        <w:tab/>
        <w:t>To ensure residential amenity is maintained in the immediate vicinity)</w:t>
      </w:r>
    </w:p>
    <w:p w14:paraId="4109E277" w14:textId="77777777" w:rsidR="001A0223" w:rsidRPr="007D7284" w:rsidRDefault="001A0223" w:rsidP="001A0223">
      <w:pPr>
        <w:pStyle w:val="Agendaheading"/>
        <w:spacing w:before="120" w:after="120"/>
        <w:jc w:val="both"/>
        <w:rPr>
          <w:rFonts w:ascii="Arial" w:hAnsi="Arial" w:cs="Arial"/>
          <w:sz w:val="24"/>
          <w:szCs w:val="24"/>
          <w:highlight w:val="yellow"/>
        </w:rPr>
      </w:pPr>
    </w:p>
    <w:p w14:paraId="3341BD4F" w14:textId="77777777" w:rsidR="001A0223" w:rsidRPr="00194997" w:rsidRDefault="001A0223" w:rsidP="001A0223">
      <w:pPr>
        <w:pStyle w:val="Heading1"/>
        <w:keepNext w:val="0"/>
        <w:spacing w:before="120" w:after="120"/>
        <w:jc w:val="both"/>
        <w:rPr>
          <w:rFonts w:ascii="Arial" w:hAnsi="Arial" w:cs="Arial"/>
          <w:b/>
          <w:bCs/>
          <w:color w:val="auto"/>
          <w:sz w:val="24"/>
          <w:szCs w:val="24"/>
        </w:rPr>
      </w:pPr>
      <w:bookmarkStart w:id="133" w:name="_Toc366754937"/>
      <w:bookmarkStart w:id="134" w:name="_Toc134521638"/>
      <w:r w:rsidRPr="00194997">
        <w:rPr>
          <w:rFonts w:ascii="Arial" w:hAnsi="Arial" w:cs="Arial"/>
          <w:b/>
          <w:bCs/>
          <w:color w:val="auto"/>
          <w:sz w:val="24"/>
          <w:szCs w:val="24"/>
        </w:rPr>
        <w:t>Noise and</w:t>
      </w:r>
      <w:r w:rsidRPr="00194997">
        <w:rPr>
          <w:rFonts w:ascii="Arial" w:hAnsi="Arial" w:cs="Arial"/>
          <w:b/>
          <w:bCs/>
          <w:i/>
          <w:iCs/>
          <w:color w:val="auto"/>
          <w:sz w:val="24"/>
          <w:szCs w:val="24"/>
        </w:rPr>
        <w:t xml:space="preserve"> </w:t>
      </w:r>
      <w:r w:rsidRPr="00194997">
        <w:rPr>
          <w:rFonts w:ascii="Arial" w:hAnsi="Arial" w:cs="Arial"/>
          <w:b/>
          <w:bCs/>
          <w:color w:val="auto"/>
          <w:sz w:val="24"/>
          <w:szCs w:val="24"/>
        </w:rPr>
        <w:t>Vibration</w:t>
      </w:r>
      <w:bookmarkEnd w:id="133"/>
      <w:bookmarkEnd w:id="134"/>
    </w:p>
    <w:p w14:paraId="7C083D83" w14:textId="77777777" w:rsidR="001A0223" w:rsidRPr="00194997" w:rsidRDefault="001A0223" w:rsidP="001A0223">
      <w:pPr>
        <w:pStyle w:val="Agendaheading"/>
        <w:spacing w:before="120" w:after="120"/>
        <w:jc w:val="both"/>
        <w:rPr>
          <w:rFonts w:ascii="Arial" w:hAnsi="Arial" w:cs="Arial"/>
          <w:sz w:val="24"/>
          <w:szCs w:val="24"/>
        </w:rPr>
      </w:pPr>
    </w:p>
    <w:p w14:paraId="632CC52C" w14:textId="297C0CBD" w:rsidR="001A0223" w:rsidRPr="00194997" w:rsidRDefault="00194997" w:rsidP="001A0223">
      <w:pPr>
        <w:widowControl w:val="0"/>
        <w:numPr>
          <w:ilvl w:val="0"/>
          <w:numId w:val="4"/>
        </w:numPr>
        <w:autoSpaceDE w:val="0"/>
        <w:autoSpaceDN w:val="0"/>
        <w:adjustRightInd w:val="0"/>
        <w:spacing w:before="120" w:after="120" w:line="240" w:lineRule="auto"/>
        <w:jc w:val="both"/>
        <w:rPr>
          <w:rFonts w:ascii="Arial" w:hAnsi="Arial" w:cs="Arial"/>
          <w:sz w:val="24"/>
          <w:szCs w:val="24"/>
        </w:rPr>
      </w:pPr>
      <w:r w:rsidRPr="00194997">
        <w:rPr>
          <w:rFonts w:ascii="Arial" w:hAnsi="Arial" w:cs="Arial"/>
          <w:sz w:val="24"/>
          <w:szCs w:val="24"/>
        </w:rPr>
        <w:t>All</w:t>
      </w:r>
      <w:r w:rsidR="001A0223" w:rsidRPr="00194997">
        <w:rPr>
          <w:rFonts w:ascii="Arial" w:hAnsi="Arial" w:cs="Arial"/>
          <w:sz w:val="24"/>
          <w:szCs w:val="24"/>
        </w:rPr>
        <w:t xml:space="preserve"> works must be undertaken in accordance with the “Interim Construction Noise Guideline” published by the </w:t>
      </w:r>
      <w:r w:rsidRPr="00194997">
        <w:rPr>
          <w:rFonts w:ascii="Arial" w:hAnsi="Arial" w:cs="Arial"/>
          <w:sz w:val="24"/>
          <w:szCs w:val="24"/>
        </w:rPr>
        <w:t>Department of Environment and Climate Change NSW dated July 2009</w:t>
      </w:r>
      <w:r w:rsidR="001A0223" w:rsidRPr="00194997">
        <w:rPr>
          <w:rFonts w:ascii="Arial" w:hAnsi="Arial" w:cs="Arial"/>
          <w:sz w:val="24"/>
          <w:szCs w:val="24"/>
        </w:rPr>
        <w:t xml:space="preserve">, to ensure excessive levels of noise and vibration do not occur </w:t>
      </w:r>
      <w:proofErr w:type="gramStart"/>
      <w:r w:rsidR="001A0223" w:rsidRPr="00194997">
        <w:rPr>
          <w:rFonts w:ascii="Arial" w:hAnsi="Arial" w:cs="Arial"/>
          <w:sz w:val="24"/>
          <w:szCs w:val="24"/>
        </w:rPr>
        <w:t>so as to</w:t>
      </w:r>
      <w:proofErr w:type="gramEnd"/>
      <w:r w:rsidR="001A0223" w:rsidRPr="00194997">
        <w:rPr>
          <w:rFonts w:ascii="Arial" w:hAnsi="Arial" w:cs="Arial"/>
          <w:sz w:val="24"/>
          <w:szCs w:val="24"/>
        </w:rPr>
        <w:t xml:space="preserve"> minimise adverse effects experienced on any adjoining land.</w:t>
      </w:r>
    </w:p>
    <w:p w14:paraId="4795091E" w14:textId="77777777" w:rsidR="001A0223" w:rsidRPr="00194997" w:rsidRDefault="001A0223" w:rsidP="001A0223">
      <w:pPr>
        <w:spacing w:before="120" w:after="120" w:line="240" w:lineRule="auto"/>
        <w:jc w:val="both"/>
        <w:rPr>
          <w:rFonts w:ascii="Arial" w:hAnsi="Arial" w:cs="Arial"/>
          <w:sz w:val="24"/>
          <w:szCs w:val="24"/>
        </w:rPr>
      </w:pPr>
    </w:p>
    <w:p w14:paraId="3B8B9F76" w14:textId="77777777" w:rsidR="001A0223" w:rsidRPr="00194997" w:rsidRDefault="001A0223" w:rsidP="001A0223">
      <w:pPr>
        <w:spacing w:before="120" w:after="120" w:line="240" w:lineRule="auto"/>
        <w:ind w:left="2160" w:hanging="1440"/>
        <w:jc w:val="both"/>
        <w:rPr>
          <w:rFonts w:ascii="Arial" w:hAnsi="Arial" w:cs="Arial"/>
          <w:sz w:val="24"/>
          <w:szCs w:val="24"/>
        </w:rPr>
      </w:pPr>
      <w:r w:rsidRPr="00194997">
        <w:rPr>
          <w:rFonts w:ascii="Arial" w:hAnsi="Arial" w:cs="Arial"/>
          <w:sz w:val="24"/>
          <w:szCs w:val="24"/>
        </w:rPr>
        <w:t>(Reason:</w:t>
      </w:r>
      <w:r w:rsidRPr="00194997">
        <w:rPr>
          <w:rFonts w:ascii="Arial" w:hAnsi="Arial" w:cs="Arial"/>
          <w:sz w:val="24"/>
          <w:szCs w:val="24"/>
        </w:rPr>
        <w:tab/>
        <w:t>To ensure residential amenity is maintained in the immediate vicinity)</w:t>
      </w:r>
    </w:p>
    <w:p w14:paraId="76714A5B" w14:textId="77777777" w:rsidR="001A0223" w:rsidRPr="007D7284" w:rsidRDefault="001A0223" w:rsidP="001A0223">
      <w:pPr>
        <w:spacing w:before="120" w:after="120" w:line="240" w:lineRule="auto"/>
        <w:jc w:val="both"/>
        <w:rPr>
          <w:rFonts w:ascii="Arial" w:hAnsi="Arial" w:cs="Arial"/>
          <w:bCs/>
          <w:sz w:val="24"/>
          <w:szCs w:val="24"/>
          <w:highlight w:val="yellow"/>
        </w:rPr>
      </w:pPr>
    </w:p>
    <w:p w14:paraId="733E72C0" w14:textId="77777777" w:rsidR="001A0223" w:rsidRPr="00194997" w:rsidRDefault="001A0223" w:rsidP="001A0223">
      <w:pPr>
        <w:pStyle w:val="Heading1"/>
        <w:spacing w:before="120" w:after="120"/>
        <w:jc w:val="both"/>
        <w:rPr>
          <w:rFonts w:ascii="Arial" w:hAnsi="Arial" w:cs="Arial"/>
          <w:b/>
          <w:bCs/>
          <w:color w:val="auto"/>
          <w:sz w:val="24"/>
          <w:szCs w:val="24"/>
        </w:rPr>
      </w:pPr>
      <w:bookmarkStart w:id="135" w:name="_Toc134521639"/>
      <w:r w:rsidRPr="00194997">
        <w:rPr>
          <w:rFonts w:ascii="Arial" w:hAnsi="Arial" w:cs="Arial"/>
          <w:b/>
          <w:bCs/>
          <w:color w:val="auto"/>
          <w:sz w:val="24"/>
          <w:szCs w:val="24"/>
        </w:rPr>
        <w:t>Compliance with Construction Noise Management Plan</w:t>
      </w:r>
      <w:bookmarkEnd w:id="135"/>
    </w:p>
    <w:p w14:paraId="3DC52CF5" w14:textId="77777777" w:rsidR="001A0223" w:rsidRPr="00194997" w:rsidRDefault="001A0223" w:rsidP="001A0223">
      <w:pPr>
        <w:spacing w:before="120" w:after="120" w:line="240" w:lineRule="auto"/>
        <w:jc w:val="both"/>
        <w:rPr>
          <w:rFonts w:ascii="Arial" w:hAnsi="Arial" w:cs="Arial"/>
          <w:sz w:val="24"/>
          <w:szCs w:val="24"/>
          <w:lang w:val="en-US"/>
        </w:rPr>
      </w:pPr>
    </w:p>
    <w:p w14:paraId="505A7A8F" w14:textId="3E10B2DD" w:rsidR="001A0223" w:rsidRPr="00194997" w:rsidRDefault="001A0223" w:rsidP="001A0223">
      <w:pPr>
        <w:widowControl w:val="0"/>
        <w:numPr>
          <w:ilvl w:val="0"/>
          <w:numId w:val="4"/>
        </w:numPr>
        <w:autoSpaceDE w:val="0"/>
        <w:autoSpaceDN w:val="0"/>
        <w:adjustRightInd w:val="0"/>
        <w:spacing w:before="120" w:after="120" w:line="240" w:lineRule="auto"/>
        <w:jc w:val="both"/>
        <w:rPr>
          <w:rFonts w:ascii="Arial" w:hAnsi="Arial" w:cs="Arial"/>
          <w:sz w:val="24"/>
          <w:szCs w:val="24"/>
          <w:lang w:val="en-US"/>
        </w:rPr>
      </w:pPr>
      <w:r w:rsidRPr="00194997">
        <w:rPr>
          <w:rFonts w:ascii="Arial" w:hAnsi="Arial" w:cs="Arial"/>
          <w:sz w:val="24"/>
          <w:szCs w:val="24"/>
          <w:lang w:val="en-US"/>
        </w:rPr>
        <w:t xml:space="preserve">All works conducted on site which form part of this development must be carried out in accordance with the submitted Construction Noise Management Plan </w:t>
      </w:r>
      <w:r w:rsidR="00194997" w:rsidRPr="00194997">
        <w:rPr>
          <w:rFonts w:ascii="Arial" w:hAnsi="Arial" w:cs="Arial"/>
          <w:sz w:val="24"/>
          <w:szCs w:val="24"/>
          <w:lang w:val="en-US"/>
        </w:rPr>
        <w:t>approved</w:t>
      </w:r>
      <w:r w:rsidRPr="00194997">
        <w:rPr>
          <w:rFonts w:ascii="Arial" w:hAnsi="Arial" w:cs="Arial"/>
          <w:sz w:val="24"/>
          <w:szCs w:val="24"/>
          <w:lang w:val="en-US"/>
        </w:rPr>
        <w:t xml:space="preserve"> with </w:t>
      </w:r>
      <w:r w:rsidR="00194997" w:rsidRPr="00194997">
        <w:rPr>
          <w:rFonts w:ascii="Arial" w:hAnsi="Arial" w:cs="Arial"/>
          <w:sz w:val="24"/>
          <w:szCs w:val="24"/>
          <w:lang w:val="en-US"/>
        </w:rPr>
        <w:t>the</w:t>
      </w:r>
      <w:r w:rsidRPr="00194997">
        <w:rPr>
          <w:rFonts w:ascii="Arial" w:hAnsi="Arial" w:cs="Arial"/>
          <w:sz w:val="24"/>
          <w:szCs w:val="24"/>
          <w:lang w:val="en-US"/>
        </w:rPr>
        <w:t xml:space="preserve"> Construction Certificate and all conditions of consent. </w:t>
      </w:r>
    </w:p>
    <w:p w14:paraId="3A1CABB2" w14:textId="77777777" w:rsidR="001A0223" w:rsidRPr="00194997" w:rsidRDefault="001A0223" w:rsidP="001A0223">
      <w:pPr>
        <w:spacing w:before="120" w:after="120" w:line="240" w:lineRule="auto"/>
        <w:jc w:val="both"/>
        <w:rPr>
          <w:rFonts w:ascii="Arial" w:hAnsi="Arial" w:cs="Arial"/>
          <w:sz w:val="24"/>
          <w:szCs w:val="24"/>
          <w:lang w:val="en-US"/>
        </w:rPr>
      </w:pPr>
    </w:p>
    <w:p w14:paraId="78F3AD25" w14:textId="77777777" w:rsidR="001A0223" w:rsidRPr="00194997" w:rsidRDefault="001A0223" w:rsidP="001A0223">
      <w:pPr>
        <w:keepNext/>
        <w:keepLines/>
        <w:spacing w:before="120" w:after="120" w:line="240" w:lineRule="auto"/>
        <w:ind w:left="2160" w:hanging="1440"/>
        <w:jc w:val="both"/>
        <w:rPr>
          <w:rFonts w:ascii="Arial" w:hAnsi="Arial" w:cs="Arial"/>
          <w:sz w:val="24"/>
          <w:szCs w:val="24"/>
        </w:rPr>
      </w:pPr>
      <w:r w:rsidRPr="00194997">
        <w:rPr>
          <w:rFonts w:ascii="Arial" w:hAnsi="Arial" w:cs="Arial"/>
          <w:sz w:val="24"/>
          <w:szCs w:val="24"/>
        </w:rPr>
        <w:t>(Reason:</w:t>
      </w:r>
      <w:r w:rsidRPr="00194997">
        <w:rPr>
          <w:rFonts w:ascii="Arial" w:hAnsi="Arial" w:cs="Arial"/>
          <w:sz w:val="24"/>
          <w:szCs w:val="24"/>
        </w:rPr>
        <w:tab/>
        <w:t>To ensure noise generating activities are appropriately managed and nearby sensitive receivers protected)</w:t>
      </w:r>
    </w:p>
    <w:p w14:paraId="37464A58" w14:textId="77777777" w:rsidR="001A0223" w:rsidRPr="007D7284" w:rsidRDefault="001A0223" w:rsidP="001A0223">
      <w:pPr>
        <w:spacing w:before="120" w:after="120" w:line="240" w:lineRule="auto"/>
        <w:jc w:val="both"/>
        <w:rPr>
          <w:rFonts w:ascii="Arial" w:hAnsi="Arial" w:cs="Arial"/>
          <w:bCs/>
          <w:sz w:val="24"/>
          <w:szCs w:val="24"/>
          <w:highlight w:val="yellow"/>
        </w:rPr>
      </w:pPr>
    </w:p>
    <w:p w14:paraId="1E9EED02" w14:textId="77777777" w:rsidR="001A0223" w:rsidRPr="00CC6766" w:rsidRDefault="001A0223" w:rsidP="001A0223">
      <w:pPr>
        <w:pStyle w:val="Heading1"/>
        <w:spacing w:before="120" w:after="120"/>
        <w:jc w:val="both"/>
        <w:rPr>
          <w:rFonts w:ascii="Arial" w:hAnsi="Arial" w:cs="Arial"/>
          <w:b/>
          <w:bCs/>
          <w:color w:val="auto"/>
          <w:sz w:val="24"/>
          <w:szCs w:val="24"/>
        </w:rPr>
      </w:pPr>
      <w:bookmarkStart w:id="136" w:name="_Toc366754938"/>
      <w:bookmarkStart w:id="137" w:name="_Toc419816662"/>
      <w:r w:rsidRPr="00CC6766">
        <w:rPr>
          <w:rFonts w:ascii="Arial" w:hAnsi="Arial" w:cs="Arial"/>
          <w:b/>
          <w:bCs/>
          <w:color w:val="auto"/>
          <w:sz w:val="24"/>
          <w:szCs w:val="24"/>
        </w:rPr>
        <w:t>No Work on Public Open Space</w:t>
      </w:r>
      <w:bookmarkEnd w:id="136"/>
      <w:bookmarkEnd w:id="137"/>
    </w:p>
    <w:p w14:paraId="51F733CD" w14:textId="77777777" w:rsidR="001A0223" w:rsidRPr="00CC6766" w:rsidRDefault="001A0223" w:rsidP="001A0223">
      <w:pPr>
        <w:pStyle w:val="Heading5"/>
        <w:spacing w:before="120" w:after="120"/>
        <w:jc w:val="both"/>
        <w:rPr>
          <w:rFonts w:ascii="Arial" w:eastAsia="Times New Roman" w:hAnsi="Arial" w:cs="Arial"/>
          <w:b/>
          <w:bCs/>
          <w:color w:val="auto"/>
          <w:sz w:val="24"/>
          <w:szCs w:val="24"/>
        </w:rPr>
      </w:pPr>
    </w:p>
    <w:p w14:paraId="138B23A8" w14:textId="77777777" w:rsidR="001A0223" w:rsidRPr="00CC6766" w:rsidRDefault="001A0223" w:rsidP="001A0223">
      <w:pPr>
        <w:widowControl w:val="0"/>
        <w:numPr>
          <w:ilvl w:val="0"/>
          <w:numId w:val="4"/>
        </w:numPr>
        <w:tabs>
          <w:tab w:val="left" w:pos="720"/>
        </w:tabs>
        <w:autoSpaceDE w:val="0"/>
        <w:autoSpaceDN w:val="0"/>
        <w:adjustRightInd w:val="0"/>
        <w:spacing w:before="120" w:after="120" w:line="240" w:lineRule="auto"/>
        <w:jc w:val="both"/>
        <w:rPr>
          <w:rFonts w:ascii="Arial" w:hAnsi="Arial" w:cs="Arial"/>
          <w:sz w:val="24"/>
          <w:szCs w:val="24"/>
        </w:rPr>
      </w:pPr>
      <w:r w:rsidRPr="00CC6766">
        <w:rPr>
          <w:rFonts w:ascii="Arial" w:hAnsi="Arial" w:cs="Arial"/>
          <w:sz w:val="24"/>
          <w:szCs w:val="24"/>
        </w:rPr>
        <w:t>No work can be undertaken within adjoining public lands (i.e. Parks, Reserves, Roads etc) without the prior written consent of Council. In this regard the developer is to liaise with Council prior to the commencement of any design works or preparation of a Construction and Traffic Management Plan.</w:t>
      </w:r>
    </w:p>
    <w:p w14:paraId="5BE391E3" w14:textId="77777777" w:rsidR="001A0223" w:rsidRPr="00CC6766" w:rsidRDefault="001A0223" w:rsidP="001A0223">
      <w:pPr>
        <w:spacing w:before="120" w:after="120" w:line="240" w:lineRule="auto"/>
        <w:ind w:leftChars="720" w:left="3024" w:hanging="1440"/>
        <w:jc w:val="both"/>
        <w:rPr>
          <w:rFonts w:ascii="Arial" w:hAnsi="Arial" w:cs="Arial"/>
          <w:sz w:val="24"/>
          <w:szCs w:val="24"/>
        </w:rPr>
      </w:pPr>
    </w:p>
    <w:p w14:paraId="44609199" w14:textId="77777777" w:rsidR="001A0223" w:rsidRPr="00CC6766" w:rsidRDefault="001A0223" w:rsidP="001A0223">
      <w:pPr>
        <w:spacing w:before="120" w:after="120" w:line="240" w:lineRule="auto"/>
        <w:ind w:left="2160" w:hanging="1440"/>
        <w:jc w:val="both"/>
        <w:rPr>
          <w:rFonts w:ascii="Arial" w:hAnsi="Arial" w:cs="Arial"/>
          <w:sz w:val="24"/>
          <w:szCs w:val="24"/>
        </w:rPr>
      </w:pPr>
      <w:r w:rsidRPr="00CC6766">
        <w:rPr>
          <w:rFonts w:ascii="Arial" w:hAnsi="Arial" w:cs="Arial"/>
          <w:sz w:val="24"/>
          <w:szCs w:val="24"/>
        </w:rPr>
        <w:t>(Reason:</w:t>
      </w:r>
      <w:r w:rsidRPr="00CC6766">
        <w:rPr>
          <w:rFonts w:ascii="Arial" w:hAnsi="Arial" w:cs="Arial"/>
          <w:sz w:val="24"/>
          <w:szCs w:val="24"/>
        </w:rPr>
        <w:tab/>
        <w:t>Protection of existing public infrastructure and land and to ensure public safety and proper management of public land)</w:t>
      </w:r>
    </w:p>
    <w:p w14:paraId="47BE7625" w14:textId="77777777" w:rsidR="001A0223" w:rsidRPr="007D7284" w:rsidRDefault="001A0223" w:rsidP="001A0223">
      <w:pPr>
        <w:spacing w:before="120" w:after="120" w:line="240" w:lineRule="auto"/>
        <w:ind w:left="2160" w:hanging="1440"/>
        <w:jc w:val="both"/>
        <w:rPr>
          <w:rFonts w:ascii="Arial" w:hAnsi="Arial" w:cs="Arial"/>
          <w:sz w:val="24"/>
          <w:szCs w:val="24"/>
          <w:highlight w:val="yellow"/>
        </w:rPr>
      </w:pPr>
    </w:p>
    <w:p w14:paraId="70C741EE" w14:textId="5119A6AE" w:rsidR="001A0223" w:rsidRPr="00437AEA" w:rsidRDefault="00437AEA" w:rsidP="001A0223">
      <w:pPr>
        <w:pStyle w:val="Heading1"/>
        <w:spacing w:before="120" w:after="120"/>
        <w:jc w:val="both"/>
        <w:rPr>
          <w:rFonts w:ascii="Arial" w:hAnsi="Arial" w:cs="Arial"/>
          <w:b/>
          <w:bCs/>
          <w:color w:val="auto"/>
          <w:sz w:val="24"/>
          <w:szCs w:val="24"/>
        </w:rPr>
      </w:pPr>
      <w:bookmarkStart w:id="138" w:name="_Toc134521641"/>
      <w:bookmarkStart w:id="139" w:name="_Toc366754940"/>
      <w:bookmarkStart w:id="140" w:name="_Toc419816664"/>
      <w:r w:rsidRPr="00437AEA">
        <w:rPr>
          <w:rFonts w:ascii="Arial" w:hAnsi="Arial" w:cs="Arial"/>
          <w:b/>
          <w:bCs/>
          <w:color w:val="auto"/>
          <w:sz w:val="24"/>
          <w:szCs w:val="24"/>
        </w:rPr>
        <w:t>Developer’s</w:t>
      </w:r>
      <w:r w:rsidR="001A0223" w:rsidRPr="00437AEA">
        <w:rPr>
          <w:rFonts w:ascii="Arial" w:hAnsi="Arial" w:cs="Arial"/>
          <w:b/>
          <w:bCs/>
          <w:color w:val="auto"/>
          <w:sz w:val="24"/>
          <w:szCs w:val="24"/>
        </w:rPr>
        <w:t xml:space="preserve"> Cost of Work on Council Property</w:t>
      </w:r>
      <w:bookmarkEnd w:id="138"/>
    </w:p>
    <w:p w14:paraId="27393528" w14:textId="77777777" w:rsidR="001A0223" w:rsidRPr="00437AEA" w:rsidRDefault="001A0223" w:rsidP="001A0223">
      <w:pPr>
        <w:spacing w:before="120" w:after="120" w:line="240" w:lineRule="auto"/>
        <w:jc w:val="both"/>
        <w:rPr>
          <w:rFonts w:ascii="Arial" w:hAnsi="Arial" w:cs="Arial"/>
          <w:sz w:val="24"/>
          <w:szCs w:val="24"/>
          <w:lang w:eastAsia="en-AU"/>
        </w:rPr>
      </w:pPr>
    </w:p>
    <w:p w14:paraId="58B9165F" w14:textId="6E16C3AB" w:rsidR="001A0223" w:rsidRPr="00437AEA" w:rsidRDefault="001A0223" w:rsidP="001A0223">
      <w:pPr>
        <w:pStyle w:val="ECONDS"/>
        <w:widowControl w:val="0"/>
        <w:autoSpaceDE w:val="0"/>
        <w:autoSpaceDN w:val="0"/>
        <w:adjustRightInd w:val="0"/>
        <w:spacing w:before="120" w:after="120"/>
        <w:rPr>
          <w:rFonts w:ascii="Arial" w:hAnsi="Arial" w:cs="Arial"/>
          <w:sz w:val="24"/>
          <w:szCs w:val="24"/>
        </w:rPr>
      </w:pPr>
      <w:r w:rsidRPr="00437AEA">
        <w:rPr>
          <w:rFonts w:ascii="Arial" w:hAnsi="Arial" w:cs="Arial"/>
          <w:sz w:val="24"/>
          <w:szCs w:val="24"/>
        </w:rPr>
        <w:t xml:space="preserve">The </w:t>
      </w:r>
      <w:r w:rsidR="00437AEA" w:rsidRPr="00437AEA">
        <w:rPr>
          <w:rFonts w:ascii="Arial" w:hAnsi="Arial" w:cs="Arial"/>
          <w:sz w:val="24"/>
          <w:szCs w:val="24"/>
        </w:rPr>
        <w:t>developer</w:t>
      </w:r>
      <w:r w:rsidRPr="00437AEA">
        <w:rPr>
          <w:rFonts w:ascii="Arial" w:hAnsi="Arial" w:cs="Arial"/>
          <w:sz w:val="24"/>
          <w:szCs w:val="24"/>
        </w:rPr>
        <w:t xml:space="preserve"> must bear the cost of all works associated with the development that occurs on Council’s property, including the restoration of damaged areas.</w:t>
      </w:r>
    </w:p>
    <w:p w14:paraId="4F9C285B" w14:textId="77777777" w:rsidR="001A0223" w:rsidRPr="00437AEA" w:rsidRDefault="001A0223" w:rsidP="001A0223">
      <w:pPr>
        <w:pStyle w:val="Agendaheading"/>
        <w:spacing w:before="120" w:after="120"/>
        <w:jc w:val="both"/>
        <w:rPr>
          <w:rFonts w:ascii="Arial" w:hAnsi="Arial" w:cs="Arial"/>
          <w:sz w:val="24"/>
          <w:szCs w:val="24"/>
        </w:rPr>
      </w:pPr>
    </w:p>
    <w:p w14:paraId="34C50FD7" w14:textId="77777777" w:rsidR="001A0223" w:rsidRPr="00437AEA" w:rsidRDefault="001A0223" w:rsidP="001A0223">
      <w:pPr>
        <w:spacing w:before="120" w:after="120" w:line="240" w:lineRule="auto"/>
        <w:ind w:left="2160" w:hanging="1440"/>
        <w:jc w:val="both"/>
        <w:rPr>
          <w:rFonts w:ascii="Arial" w:hAnsi="Arial" w:cs="Arial"/>
          <w:sz w:val="24"/>
          <w:szCs w:val="24"/>
        </w:rPr>
      </w:pPr>
      <w:r w:rsidRPr="00437AEA">
        <w:rPr>
          <w:rFonts w:ascii="Arial" w:hAnsi="Arial" w:cs="Arial"/>
          <w:sz w:val="24"/>
          <w:szCs w:val="24"/>
        </w:rPr>
        <w:t>(Reason:</w:t>
      </w:r>
      <w:r w:rsidRPr="00437AEA">
        <w:rPr>
          <w:rFonts w:ascii="Arial" w:hAnsi="Arial" w:cs="Arial"/>
          <w:sz w:val="24"/>
          <w:szCs w:val="24"/>
        </w:rPr>
        <w:tab/>
        <w:t>To ensure the proper management of public land and funds)</w:t>
      </w:r>
    </w:p>
    <w:p w14:paraId="06FD6A59" w14:textId="77777777" w:rsidR="001A0223" w:rsidRPr="007D7284" w:rsidRDefault="001A0223" w:rsidP="001A0223">
      <w:pPr>
        <w:spacing w:before="120" w:after="120" w:line="240" w:lineRule="auto"/>
        <w:ind w:left="720"/>
        <w:jc w:val="both"/>
        <w:rPr>
          <w:rFonts w:ascii="Arial" w:hAnsi="Arial" w:cs="Arial"/>
          <w:sz w:val="24"/>
          <w:szCs w:val="24"/>
          <w:highlight w:val="yellow"/>
        </w:rPr>
      </w:pPr>
    </w:p>
    <w:p w14:paraId="42E5977F" w14:textId="77777777" w:rsidR="001A0223" w:rsidRPr="00407889" w:rsidRDefault="001A0223" w:rsidP="001A0223">
      <w:pPr>
        <w:pStyle w:val="Heading1"/>
        <w:spacing w:before="120" w:after="120"/>
        <w:jc w:val="both"/>
        <w:rPr>
          <w:rFonts w:ascii="Arial" w:hAnsi="Arial" w:cs="Arial"/>
          <w:b/>
          <w:bCs/>
          <w:color w:val="auto"/>
          <w:sz w:val="24"/>
          <w:szCs w:val="24"/>
        </w:rPr>
      </w:pPr>
      <w:r w:rsidRPr="00407889">
        <w:rPr>
          <w:rFonts w:ascii="Arial" w:hAnsi="Arial" w:cs="Arial"/>
          <w:b/>
          <w:bCs/>
          <w:color w:val="auto"/>
          <w:sz w:val="24"/>
          <w:szCs w:val="24"/>
        </w:rPr>
        <w:t>No Removal of Trees on Public Property</w:t>
      </w:r>
      <w:bookmarkEnd w:id="139"/>
      <w:bookmarkEnd w:id="140"/>
    </w:p>
    <w:p w14:paraId="7CF1C1B1" w14:textId="77777777" w:rsidR="001A0223" w:rsidRPr="00407889" w:rsidRDefault="001A0223" w:rsidP="001A0223">
      <w:pPr>
        <w:spacing w:before="120" w:after="120" w:line="240" w:lineRule="auto"/>
        <w:jc w:val="both"/>
        <w:rPr>
          <w:rFonts w:ascii="Arial" w:hAnsi="Arial" w:cs="Arial"/>
          <w:sz w:val="24"/>
          <w:szCs w:val="24"/>
        </w:rPr>
      </w:pPr>
    </w:p>
    <w:p w14:paraId="61A0AC58" w14:textId="77777777" w:rsidR="001A0223" w:rsidRPr="00407889" w:rsidRDefault="001A0223" w:rsidP="001A0223">
      <w:pPr>
        <w:widowControl w:val="0"/>
        <w:numPr>
          <w:ilvl w:val="0"/>
          <w:numId w:val="4"/>
        </w:numPr>
        <w:tabs>
          <w:tab w:val="left" w:pos="720"/>
        </w:tabs>
        <w:autoSpaceDE w:val="0"/>
        <w:autoSpaceDN w:val="0"/>
        <w:adjustRightInd w:val="0"/>
        <w:spacing w:before="120" w:after="120" w:line="240" w:lineRule="auto"/>
        <w:jc w:val="both"/>
        <w:rPr>
          <w:rFonts w:ascii="Arial" w:hAnsi="Arial" w:cs="Arial"/>
          <w:sz w:val="24"/>
          <w:szCs w:val="24"/>
        </w:rPr>
      </w:pPr>
      <w:r w:rsidRPr="00407889">
        <w:rPr>
          <w:rFonts w:ascii="Arial" w:hAnsi="Arial" w:cs="Arial"/>
          <w:sz w:val="24"/>
          <w:szCs w:val="24"/>
        </w:rPr>
        <w:t>No trees on public property (footpaths, roads, reserves, etc.) unless specifically approved by this consent shall be removed or damaged during construction including for the erection of any fences, hoardings or other temporary works.</w:t>
      </w:r>
    </w:p>
    <w:p w14:paraId="6C008E59" w14:textId="77777777" w:rsidR="001A0223" w:rsidRPr="00407889" w:rsidRDefault="001A0223" w:rsidP="001A0223">
      <w:pPr>
        <w:spacing w:before="120" w:after="120" w:line="240" w:lineRule="auto"/>
        <w:jc w:val="both"/>
        <w:rPr>
          <w:rFonts w:ascii="Arial" w:hAnsi="Arial" w:cs="Arial"/>
          <w:sz w:val="24"/>
          <w:szCs w:val="24"/>
        </w:rPr>
      </w:pPr>
    </w:p>
    <w:p w14:paraId="6C61D920" w14:textId="77777777" w:rsidR="001A0223" w:rsidRPr="00407889" w:rsidRDefault="001A0223" w:rsidP="001A0223">
      <w:pPr>
        <w:spacing w:before="120" w:after="120" w:line="240" w:lineRule="auto"/>
        <w:ind w:left="2160" w:hanging="1440"/>
        <w:jc w:val="both"/>
        <w:rPr>
          <w:rFonts w:ascii="Arial" w:hAnsi="Arial" w:cs="Arial"/>
          <w:sz w:val="24"/>
          <w:szCs w:val="24"/>
        </w:rPr>
      </w:pPr>
      <w:r w:rsidRPr="00407889">
        <w:rPr>
          <w:rFonts w:ascii="Arial" w:hAnsi="Arial" w:cs="Arial"/>
          <w:sz w:val="24"/>
          <w:szCs w:val="24"/>
        </w:rPr>
        <w:t>(Reason:</w:t>
      </w:r>
      <w:r w:rsidRPr="00407889">
        <w:rPr>
          <w:rFonts w:ascii="Arial" w:hAnsi="Arial" w:cs="Arial"/>
          <w:sz w:val="24"/>
          <w:szCs w:val="24"/>
        </w:rPr>
        <w:tab/>
        <w:t>Protection of existing environmental infrastructure and community assets)</w:t>
      </w:r>
    </w:p>
    <w:p w14:paraId="00D396F1" w14:textId="77777777" w:rsidR="001A0223" w:rsidRPr="00407889" w:rsidRDefault="001A0223" w:rsidP="001A0223">
      <w:pPr>
        <w:spacing w:before="120" w:after="120" w:line="240" w:lineRule="auto"/>
        <w:jc w:val="both"/>
        <w:rPr>
          <w:rFonts w:ascii="Arial" w:hAnsi="Arial" w:cs="Arial"/>
          <w:sz w:val="24"/>
          <w:szCs w:val="24"/>
        </w:rPr>
      </w:pPr>
    </w:p>
    <w:p w14:paraId="5059F047" w14:textId="77777777" w:rsidR="001A0223" w:rsidRPr="009F12CC" w:rsidRDefault="001A0223" w:rsidP="001A0223">
      <w:pPr>
        <w:pStyle w:val="Heading1"/>
        <w:spacing w:before="120" w:after="120"/>
        <w:jc w:val="both"/>
        <w:rPr>
          <w:rFonts w:ascii="Arial" w:hAnsi="Arial" w:cs="Arial"/>
          <w:b/>
          <w:bCs/>
          <w:color w:val="000000" w:themeColor="text1"/>
          <w:sz w:val="24"/>
          <w:szCs w:val="24"/>
        </w:rPr>
      </w:pPr>
      <w:bookmarkStart w:id="141" w:name="_Toc134521644"/>
      <w:r w:rsidRPr="009F12CC">
        <w:rPr>
          <w:rFonts w:ascii="Arial" w:hAnsi="Arial" w:cs="Arial"/>
          <w:b/>
          <w:bCs/>
          <w:color w:val="000000" w:themeColor="text1"/>
          <w:sz w:val="24"/>
          <w:szCs w:val="24"/>
        </w:rPr>
        <w:t>Trees to be Removed</w:t>
      </w:r>
      <w:bookmarkEnd w:id="141"/>
    </w:p>
    <w:p w14:paraId="2563A4A4" w14:textId="77777777" w:rsidR="001A0223" w:rsidRPr="009F12CC" w:rsidRDefault="001A0223" w:rsidP="001A0223">
      <w:pPr>
        <w:spacing w:before="120" w:after="120" w:line="240" w:lineRule="auto"/>
        <w:jc w:val="both"/>
        <w:rPr>
          <w:rFonts w:ascii="Arial" w:hAnsi="Arial" w:cs="Arial"/>
          <w:color w:val="000000" w:themeColor="text1"/>
          <w:sz w:val="24"/>
          <w:szCs w:val="24"/>
        </w:rPr>
      </w:pPr>
    </w:p>
    <w:p w14:paraId="7AB0010A" w14:textId="77777777" w:rsidR="001A0223" w:rsidRPr="009F12CC" w:rsidRDefault="001A0223" w:rsidP="001A0223">
      <w:pPr>
        <w:pStyle w:val="ECONDS"/>
        <w:widowControl w:val="0"/>
        <w:autoSpaceDE w:val="0"/>
        <w:autoSpaceDN w:val="0"/>
        <w:adjustRightInd w:val="0"/>
        <w:spacing w:before="120" w:after="120"/>
        <w:rPr>
          <w:rFonts w:ascii="Arial" w:hAnsi="Arial" w:cs="Arial"/>
          <w:color w:val="000000" w:themeColor="text1"/>
          <w:sz w:val="24"/>
          <w:szCs w:val="24"/>
        </w:rPr>
      </w:pPr>
      <w:r w:rsidRPr="009F12CC">
        <w:rPr>
          <w:rFonts w:ascii="Arial" w:hAnsi="Arial" w:cs="Arial"/>
          <w:color w:val="000000" w:themeColor="text1"/>
          <w:sz w:val="24"/>
          <w:szCs w:val="24"/>
        </w:rPr>
        <w:t>All trees on the site must be protected and retained save for those expressly identified below as being approved for removal:</w:t>
      </w:r>
    </w:p>
    <w:p w14:paraId="10F3F072" w14:textId="77777777" w:rsidR="009F12CC" w:rsidRPr="009F12CC" w:rsidRDefault="009F12CC" w:rsidP="009F12CC">
      <w:pPr>
        <w:spacing w:before="120" w:after="120" w:line="240" w:lineRule="auto"/>
        <w:ind w:left="720"/>
        <w:jc w:val="both"/>
        <w:rPr>
          <w:rFonts w:ascii="Arial" w:hAnsi="Arial" w:cs="Arial"/>
          <w:color w:val="000000" w:themeColor="text1"/>
          <w:sz w:val="24"/>
          <w:szCs w:val="24"/>
        </w:rPr>
      </w:pPr>
    </w:p>
    <w:p w14:paraId="4D24D830" w14:textId="62026545" w:rsidR="001A0223" w:rsidRPr="009F12CC" w:rsidRDefault="009F12CC" w:rsidP="009F12CC">
      <w:pPr>
        <w:spacing w:before="120" w:after="120" w:line="240" w:lineRule="auto"/>
        <w:ind w:left="720"/>
        <w:jc w:val="both"/>
        <w:rPr>
          <w:rFonts w:ascii="Arial" w:hAnsi="Arial" w:cs="Arial"/>
          <w:b/>
          <w:bCs/>
          <w:color w:val="000000" w:themeColor="text1"/>
          <w:sz w:val="24"/>
          <w:szCs w:val="24"/>
        </w:rPr>
      </w:pPr>
      <w:r w:rsidRPr="009F12CC">
        <w:rPr>
          <w:rFonts w:ascii="Arial" w:hAnsi="Arial" w:cs="Arial"/>
          <w:b/>
          <w:bCs/>
          <w:color w:val="000000" w:themeColor="text1"/>
          <w:sz w:val="24"/>
          <w:szCs w:val="24"/>
        </w:rPr>
        <w:t xml:space="preserve">Schedule: Trees approved for removal  </w:t>
      </w:r>
    </w:p>
    <w:tbl>
      <w:tblPr>
        <w:tblW w:w="8420" w:type="dxa"/>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7"/>
        <w:gridCol w:w="2804"/>
        <w:gridCol w:w="1266"/>
        <w:gridCol w:w="3493"/>
      </w:tblGrid>
      <w:tr w:rsidR="0074637E" w:rsidRPr="0074637E" w14:paraId="288FB01F" w14:textId="77777777" w:rsidTr="0074637E">
        <w:tc>
          <w:tcPr>
            <w:tcW w:w="8420" w:type="dxa"/>
            <w:gridSpan w:val="4"/>
            <w:tcBorders>
              <w:top w:val="nil"/>
              <w:left w:val="nil"/>
              <w:bottom w:val="single" w:sz="4" w:space="0" w:color="auto"/>
              <w:right w:val="nil"/>
            </w:tcBorders>
            <w:hideMark/>
          </w:tcPr>
          <w:p w14:paraId="54FDD2E0" w14:textId="68642D81" w:rsidR="0074637E" w:rsidRPr="0074637E" w:rsidRDefault="0074637E" w:rsidP="009F12CC">
            <w:pPr>
              <w:spacing w:before="120" w:after="0" w:line="240" w:lineRule="auto"/>
              <w:rPr>
                <w:rFonts w:ascii="Arial" w:hAnsi="Arial" w:cs="Arial"/>
                <w:b/>
                <w:bCs/>
                <w:sz w:val="24"/>
                <w:szCs w:val="24"/>
                <w:lang w:val="en-US"/>
              </w:rPr>
            </w:pPr>
          </w:p>
        </w:tc>
      </w:tr>
      <w:tr w:rsidR="0074637E" w:rsidRPr="0074637E" w14:paraId="5AB3575C" w14:textId="77777777" w:rsidTr="0074637E">
        <w:tc>
          <w:tcPr>
            <w:tcW w:w="754" w:type="dxa"/>
            <w:tcBorders>
              <w:top w:val="single" w:sz="4" w:space="0" w:color="auto"/>
              <w:left w:val="single" w:sz="4" w:space="0" w:color="auto"/>
              <w:bottom w:val="single" w:sz="4" w:space="0" w:color="auto"/>
              <w:right w:val="single" w:sz="4" w:space="0" w:color="auto"/>
            </w:tcBorders>
            <w:hideMark/>
          </w:tcPr>
          <w:p w14:paraId="2B645973" w14:textId="52DA7263" w:rsidR="0074637E" w:rsidRPr="0074637E" w:rsidRDefault="007D0D4C" w:rsidP="004D0FD2">
            <w:pPr>
              <w:spacing w:after="0" w:line="240" w:lineRule="auto"/>
              <w:rPr>
                <w:rFonts w:ascii="Arial" w:hAnsi="Arial" w:cs="Arial"/>
                <w:b/>
                <w:bCs/>
                <w:sz w:val="24"/>
                <w:szCs w:val="24"/>
                <w:lang w:val="en-US"/>
              </w:rPr>
            </w:pPr>
            <w:r>
              <w:rPr>
                <w:rFonts w:ascii="Arial" w:hAnsi="Arial" w:cs="Arial"/>
                <w:b/>
                <w:bCs/>
                <w:sz w:val="24"/>
                <w:szCs w:val="24"/>
                <w:lang w:val="en-US"/>
              </w:rPr>
              <w:t>Tree</w:t>
            </w:r>
            <w:r w:rsidR="0074637E" w:rsidRPr="0074637E">
              <w:rPr>
                <w:rFonts w:ascii="Arial" w:hAnsi="Arial" w:cs="Arial"/>
                <w:b/>
                <w:bCs/>
                <w:sz w:val="24"/>
                <w:szCs w:val="24"/>
                <w:lang w:val="en-US"/>
              </w:rPr>
              <w:t>#</w:t>
            </w:r>
          </w:p>
        </w:tc>
        <w:tc>
          <w:tcPr>
            <w:tcW w:w="2835" w:type="dxa"/>
            <w:tcBorders>
              <w:top w:val="single" w:sz="4" w:space="0" w:color="auto"/>
              <w:left w:val="single" w:sz="4" w:space="0" w:color="auto"/>
              <w:bottom w:val="single" w:sz="4" w:space="0" w:color="auto"/>
              <w:right w:val="single" w:sz="4" w:space="0" w:color="auto"/>
            </w:tcBorders>
            <w:hideMark/>
          </w:tcPr>
          <w:p w14:paraId="43C84F7E" w14:textId="77777777" w:rsidR="0074637E" w:rsidRPr="0074637E" w:rsidRDefault="0074637E" w:rsidP="004D0FD2">
            <w:pPr>
              <w:spacing w:after="0" w:line="240" w:lineRule="auto"/>
              <w:rPr>
                <w:rFonts w:ascii="Arial" w:hAnsi="Arial" w:cs="Arial"/>
                <w:b/>
                <w:bCs/>
                <w:sz w:val="24"/>
                <w:szCs w:val="24"/>
                <w:lang w:val="en-US"/>
              </w:rPr>
            </w:pPr>
            <w:r w:rsidRPr="0074637E">
              <w:rPr>
                <w:rFonts w:ascii="Arial" w:hAnsi="Arial" w:cs="Arial"/>
                <w:b/>
                <w:bCs/>
                <w:sz w:val="24"/>
                <w:szCs w:val="24"/>
                <w:lang w:val="en-US"/>
              </w:rPr>
              <w:t>Species</w:t>
            </w:r>
          </w:p>
        </w:tc>
        <w:tc>
          <w:tcPr>
            <w:tcW w:w="1275" w:type="dxa"/>
            <w:tcBorders>
              <w:top w:val="single" w:sz="4" w:space="0" w:color="auto"/>
              <w:left w:val="single" w:sz="4" w:space="0" w:color="auto"/>
              <w:bottom w:val="single" w:sz="4" w:space="0" w:color="auto"/>
              <w:right w:val="single" w:sz="4" w:space="0" w:color="auto"/>
            </w:tcBorders>
            <w:hideMark/>
          </w:tcPr>
          <w:p w14:paraId="769E6FE2" w14:textId="77777777" w:rsidR="0074637E" w:rsidRPr="0074637E" w:rsidRDefault="0074637E" w:rsidP="004D0FD2">
            <w:pPr>
              <w:spacing w:after="0" w:line="240" w:lineRule="auto"/>
              <w:rPr>
                <w:rFonts w:ascii="Arial" w:hAnsi="Arial" w:cs="Arial"/>
                <w:b/>
                <w:bCs/>
                <w:sz w:val="24"/>
                <w:szCs w:val="24"/>
                <w:lang w:val="en-US"/>
              </w:rPr>
            </w:pPr>
            <w:r w:rsidRPr="0074637E">
              <w:rPr>
                <w:rFonts w:ascii="Arial" w:hAnsi="Arial" w:cs="Arial"/>
                <w:b/>
                <w:bCs/>
                <w:sz w:val="24"/>
                <w:szCs w:val="24"/>
                <w:lang w:val="en-US"/>
              </w:rPr>
              <w:t>Height</w:t>
            </w:r>
          </w:p>
        </w:tc>
        <w:tc>
          <w:tcPr>
            <w:tcW w:w="3556" w:type="dxa"/>
            <w:tcBorders>
              <w:top w:val="single" w:sz="4" w:space="0" w:color="auto"/>
              <w:left w:val="single" w:sz="4" w:space="0" w:color="auto"/>
              <w:bottom w:val="single" w:sz="4" w:space="0" w:color="auto"/>
              <w:right w:val="single" w:sz="4" w:space="0" w:color="auto"/>
            </w:tcBorders>
            <w:hideMark/>
          </w:tcPr>
          <w:p w14:paraId="37372C82" w14:textId="77777777" w:rsidR="0074637E" w:rsidRPr="0074637E" w:rsidRDefault="0074637E" w:rsidP="004D0FD2">
            <w:pPr>
              <w:spacing w:after="0" w:line="240" w:lineRule="auto"/>
              <w:rPr>
                <w:rFonts w:ascii="Arial" w:hAnsi="Arial" w:cs="Arial"/>
                <w:b/>
                <w:bCs/>
                <w:sz w:val="24"/>
                <w:szCs w:val="24"/>
                <w:lang w:val="en-US"/>
              </w:rPr>
            </w:pPr>
            <w:r w:rsidRPr="0074637E">
              <w:rPr>
                <w:rFonts w:ascii="Arial" w:hAnsi="Arial" w:cs="Arial"/>
                <w:b/>
                <w:bCs/>
                <w:sz w:val="24"/>
                <w:szCs w:val="24"/>
                <w:lang w:val="en-US"/>
              </w:rPr>
              <w:t>Location</w:t>
            </w:r>
          </w:p>
        </w:tc>
      </w:tr>
      <w:tr w:rsidR="0074637E" w:rsidRPr="0074637E" w14:paraId="310271E3" w14:textId="77777777" w:rsidTr="0074637E">
        <w:tc>
          <w:tcPr>
            <w:tcW w:w="754" w:type="dxa"/>
            <w:tcBorders>
              <w:top w:val="single" w:sz="4" w:space="0" w:color="auto"/>
              <w:left w:val="single" w:sz="4" w:space="0" w:color="auto"/>
              <w:bottom w:val="single" w:sz="4" w:space="0" w:color="auto"/>
              <w:right w:val="single" w:sz="4" w:space="0" w:color="auto"/>
            </w:tcBorders>
            <w:hideMark/>
          </w:tcPr>
          <w:p w14:paraId="2D2B3FFC" w14:textId="77777777" w:rsidR="0074637E" w:rsidRPr="007D0D4C" w:rsidRDefault="0074637E" w:rsidP="004D0FD2">
            <w:pPr>
              <w:spacing w:after="0" w:line="240" w:lineRule="auto"/>
              <w:rPr>
                <w:rFonts w:ascii="Arial" w:hAnsi="Arial" w:cs="Arial"/>
                <w:sz w:val="24"/>
                <w:szCs w:val="24"/>
                <w:lang w:val="en-US"/>
              </w:rPr>
            </w:pPr>
            <w:r w:rsidRPr="007D0D4C">
              <w:rPr>
                <w:rFonts w:ascii="Arial" w:hAnsi="Arial" w:cs="Arial"/>
                <w:sz w:val="24"/>
                <w:szCs w:val="24"/>
                <w:lang w:val="en-US"/>
              </w:rPr>
              <w:t>T1-T5.</w:t>
            </w:r>
          </w:p>
        </w:tc>
        <w:tc>
          <w:tcPr>
            <w:tcW w:w="2835" w:type="dxa"/>
            <w:tcBorders>
              <w:top w:val="single" w:sz="4" w:space="0" w:color="auto"/>
              <w:left w:val="single" w:sz="4" w:space="0" w:color="auto"/>
              <w:bottom w:val="single" w:sz="4" w:space="0" w:color="auto"/>
              <w:right w:val="single" w:sz="4" w:space="0" w:color="auto"/>
            </w:tcBorders>
          </w:tcPr>
          <w:p w14:paraId="6F427F09" w14:textId="77777777" w:rsidR="0074637E" w:rsidRPr="0074637E" w:rsidRDefault="0074637E" w:rsidP="004D0FD2">
            <w:pPr>
              <w:spacing w:after="0" w:line="240" w:lineRule="auto"/>
              <w:rPr>
                <w:rFonts w:ascii="Arial" w:hAnsi="Arial" w:cs="Arial"/>
                <w:i/>
                <w:iCs/>
                <w:sz w:val="24"/>
                <w:szCs w:val="24"/>
                <w:lang w:val="en-US"/>
              </w:rPr>
            </w:pPr>
            <w:r w:rsidRPr="0074637E">
              <w:rPr>
                <w:rFonts w:ascii="Arial" w:hAnsi="Arial" w:cs="Arial"/>
                <w:i/>
                <w:iCs/>
                <w:sz w:val="24"/>
                <w:szCs w:val="24"/>
              </w:rPr>
              <w:t>Sasanqua camellia</w:t>
            </w:r>
          </w:p>
        </w:tc>
        <w:tc>
          <w:tcPr>
            <w:tcW w:w="1275" w:type="dxa"/>
            <w:tcBorders>
              <w:top w:val="single" w:sz="4" w:space="0" w:color="auto"/>
              <w:left w:val="single" w:sz="4" w:space="0" w:color="auto"/>
              <w:bottom w:val="single" w:sz="4" w:space="0" w:color="auto"/>
              <w:right w:val="single" w:sz="4" w:space="0" w:color="auto"/>
            </w:tcBorders>
          </w:tcPr>
          <w:p w14:paraId="651069F6" w14:textId="77777777" w:rsidR="0074637E" w:rsidRPr="0074637E" w:rsidRDefault="0074637E" w:rsidP="004D0FD2">
            <w:pPr>
              <w:spacing w:after="0" w:line="240" w:lineRule="auto"/>
              <w:rPr>
                <w:rFonts w:ascii="Arial" w:hAnsi="Arial" w:cs="Arial"/>
                <w:sz w:val="24"/>
                <w:szCs w:val="24"/>
                <w:lang w:val="en-US"/>
              </w:rPr>
            </w:pPr>
            <w:r w:rsidRPr="0074637E">
              <w:rPr>
                <w:rFonts w:ascii="Arial" w:hAnsi="Arial" w:cs="Arial"/>
                <w:sz w:val="24"/>
                <w:szCs w:val="24"/>
                <w:lang w:val="en-US"/>
              </w:rPr>
              <w:t>Not shown</w:t>
            </w:r>
          </w:p>
        </w:tc>
        <w:tc>
          <w:tcPr>
            <w:tcW w:w="3556" w:type="dxa"/>
            <w:tcBorders>
              <w:top w:val="single" w:sz="4" w:space="0" w:color="auto"/>
              <w:left w:val="single" w:sz="4" w:space="0" w:color="auto"/>
              <w:bottom w:val="single" w:sz="4" w:space="0" w:color="auto"/>
              <w:right w:val="single" w:sz="4" w:space="0" w:color="auto"/>
            </w:tcBorders>
          </w:tcPr>
          <w:p w14:paraId="41BDFF93" w14:textId="77777777" w:rsidR="0074637E" w:rsidRPr="0074637E" w:rsidRDefault="0074637E" w:rsidP="004D0FD2">
            <w:pPr>
              <w:spacing w:after="0" w:line="240" w:lineRule="auto"/>
              <w:rPr>
                <w:rFonts w:ascii="Arial" w:hAnsi="Arial" w:cs="Arial"/>
                <w:sz w:val="24"/>
                <w:szCs w:val="24"/>
                <w:lang w:val="en-US"/>
              </w:rPr>
            </w:pPr>
            <w:r w:rsidRPr="0074637E">
              <w:rPr>
                <w:rFonts w:ascii="Arial" w:hAnsi="Arial" w:cs="Arial"/>
                <w:sz w:val="24"/>
                <w:szCs w:val="24"/>
                <w:lang w:val="en-US"/>
              </w:rPr>
              <w:t>Council verge-Grosvenor St frontage</w:t>
            </w:r>
          </w:p>
        </w:tc>
      </w:tr>
      <w:tr w:rsidR="0074637E" w:rsidRPr="0074637E" w14:paraId="6C13F952" w14:textId="77777777" w:rsidTr="0074637E">
        <w:tc>
          <w:tcPr>
            <w:tcW w:w="754" w:type="dxa"/>
            <w:tcBorders>
              <w:top w:val="single" w:sz="4" w:space="0" w:color="auto"/>
              <w:left w:val="single" w:sz="4" w:space="0" w:color="auto"/>
              <w:bottom w:val="single" w:sz="4" w:space="0" w:color="auto"/>
              <w:right w:val="single" w:sz="4" w:space="0" w:color="auto"/>
            </w:tcBorders>
            <w:hideMark/>
          </w:tcPr>
          <w:p w14:paraId="45D7CFE1" w14:textId="77777777" w:rsidR="0074637E" w:rsidRPr="007D0D4C" w:rsidRDefault="0074637E" w:rsidP="004D0FD2">
            <w:pPr>
              <w:spacing w:after="0" w:line="240" w:lineRule="auto"/>
              <w:rPr>
                <w:rFonts w:ascii="Arial" w:hAnsi="Arial" w:cs="Arial"/>
                <w:sz w:val="24"/>
                <w:szCs w:val="24"/>
                <w:lang w:val="en-US"/>
              </w:rPr>
            </w:pPr>
            <w:r w:rsidRPr="007D0D4C">
              <w:rPr>
                <w:rFonts w:ascii="Arial" w:hAnsi="Arial" w:cs="Arial"/>
                <w:sz w:val="24"/>
                <w:szCs w:val="24"/>
                <w:lang w:val="en-US"/>
              </w:rPr>
              <w:t>T6.</w:t>
            </w:r>
          </w:p>
        </w:tc>
        <w:tc>
          <w:tcPr>
            <w:tcW w:w="2835" w:type="dxa"/>
            <w:tcBorders>
              <w:top w:val="single" w:sz="4" w:space="0" w:color="auto"/>
              <w:left w:val="single" w:sz="4" w:space="0" w:color="auto"/>
              <w:bottom w:val="single" w:sz="4" w:space="0" w:color="auto"/>
              <w:right w:val="single" w:sz="4" w:space="0" w:color="auto"/>
            </w:tcBorders>
          </w:tcPr>
          <w:p w14:paraId="034ED058" w14:textId="77777777" w:rsidR="0074637E" w:rsidRPr="0074637E" w:rsidRDefault="0074637E" w:rsidP="004D0FD2">
            <w:pPr>
              <w:spacing w:after="0" w:line="240" w:lineRule="auto"/>
              <w:rPr>
                <w:rFonts w:ascii="Arial" w:hAnsi="Arial" w:cs="Arial"/>
                <w:i/>
                <w:iCs/>
                <w:sz w:val="24"/>
                <w:szCs w:val="24"/>
                <w:lang w:val="en-US"/>
              </w:rPr>
            </w:pPr>
            <w:r w:rsidRPr="0074637E">
              <w:rPr>
                <w:rFonts w:ascii="Arial" w:hAnsi="Arial" w:cs="Arial"/>
                <w:i/>
                <w:iCs/>
                <w:sz w:val="24"/>
                <w:szCs w:val="24"/>
              </w:rPr>
              <w:t xml:space="preserve">Eucalyptus </w:t>
            </w:r>
            <w:proofErr w:type="spellStart"/>
            <w:r w:rsidRPr="0074637E">
              <w:rPr>
                <w:rFonts w:ascii="Arial" w:hAnsi="Arial" w:cs="Arial"/>
                <w:i/>
                <w:iCs/>
                <w:sz w:val="24"/>
                <w:szCs w:val="24"/>
              </w:rPr>
              <w:t>saligna</w:t>
            </w:r>
            <w:proofErr w:type="spellEnd"/>
          </w:p>
        </w:tc>
        <w:tc>
          <w:tcPr>
            <w:tcW w:w="1275" w:type="dxa"/>
            <w:tcBorders>
              <w:top w:val="single" w:sz="4" w:space="0" w:color="auto"/>
              <w:left w:val="single" w:sz="4" w:space="0" w:color="auto"/>
              <w:bottom w:val="single" w:sz="4" w:space="0" w:color="auto"/>
              <w:right w:val="single" w:sz="4" w:space="0" w:color="auto"/>
            </w:tcBorders>
          </w:tcPr>
          <w:p w14:paraId="019B7F23" w14:textId="77777777" w:rsidR="0074637E" w:rsidRPr="0074637E" w:rsidRDefault="0074637E" w:rsidP="004D0FD2">
            <w:pPr>
              <w:spacing w:after="0" w:line="240" w:lineRule="auto"/>
              <w:rPr>
                <w:rFonts w:ascii="Arial" w:hAnsi="Arial" w:cs="Arial"/>
                <w:sz w:val="24"/>
                <w:szCs w:val="24"/>
                <w:lang w:val="en-US"/>
              </w:rPr>
            </w:pPr>
            <w:r w:rsidRPr="0074637E">
              <w:rPr>
                <w:rFonts w:ascii="Arial" w:hAnsi="Arial" w:cs="Arial"/>
                <w:sz w:val="24"/>
                <w:szCs w:val="24"/>
                <w:lang w:val="en-US"/>
              </w:rPr>
              <w:t>Not shown</w:t>
            </w:r>
          </w:p>
        </w:tc>
        <w:tc>
          <w:tcPr>
            <w:tcW w:w="3556" w:type="dxa"/>
            <w:tcBorders>
              <w:top w:val="single" w:sz="4" w:space="0" w:color="auto"/>
              <w:left w:val="single" w:sz="4" w:space="0" w:color="auto"/>
              <w:bottom w:val="single" w:sz="4" w:space="0" w:color="auto"/>
              <w:right w:val="single" w:sz="4" w:space="0" w:color="auto"/>
            </w:tcBorders>
          </w:tcPr>
          <w:p w14:paraId="456919EA" w14:textId="77777777" w:rsidR="0074637E" w:rsidRPr="0074637E" w:rsidRDefault="0074637E" w:rsidP="004D0FD2">
            <w:pPr>
              <w:spacing w:after="0" w:line="240" w:lineRule="auto"/>
              <w:rPr>
                <w:rFonts w:ascii="Arial" w:hAnsi="Arial" w:cs="Arial"/>
                <w:sz w:val="24"/>
                <w:szCs w:val="24"/>
                <w:lang w:val="en-US"/>
              </w:rPr>
            </w:pPr>
            <w:r w:rsidRPr="0074637E">
              <w:rPr>
                <w:rFonts w:ascii="Arial" w:hAnsi="Arial" w:cs="Arial"/>
                <w:sz w:val="24"/>
                <w:szCs w:val="24"/>
                <w:lang w:val="en-US"/>
              </w:rPr>
              <w:t>Council verge-Grosvenor St frontage</w:t>
            </w:r>
          </w:p>
        </w:tc>
      </w:tr>
      <w:tr w:rsidR="0074637E" w:rsidRPr="0074637E" w14:paraId="239B2C05" w14:textId="77777777" w:rsidTr="0074637E">
        <w:tc>
          <w:tcPr>
            <w:tcW w:w="754" w:type="dxa"/>
            <w:tcBorders>
              <w:top w:val="single" w:sz="4" w:space="0" w:color="auto"/>
              <w:left w:val="single" w:sz="4" w:space="0" w:color="auto"/>
              <w:bottom w:val="single" w:sz="4" w:space="0" w:color="auto"/>
              <w:right w:val="single" w:sz="4" w:space="0" w:color="auto"/>
            </w:tcBorders>
          </w:tcPr>
          <w:p w14:paraId="5550AB49" w14:textId="77777777" w:rsidR="0074637E" w:rsidRPr="007D0D4C" w:rsidRDefault="0074637E" w:rsidP="004D0FD2">
            <w:pPr>
              <w:spacing w:after="0" w:line="240" w:lineRule="auto"/>
              <w:rPr>
                <w:rFonts w:ascii="Arial" w:hAnsi="Arial" w:cs="Arial"/>
                <w:sz w:val="24"/>
                <w:szCs w:val="24"/>
                <w:lang w:val="en-US"/>
              </w:rPr>
            </w:pPr>
            <w:r w:rsidRPr="007D0D4C">
              <w:rPr>
                <w:rFonts w:ascii="Arial" w:hAnsi="Arial" w:cs="Arial"/>
                <w:sz w:val="24"/>
                <w:szCs w:val="24"/>
                <w:lang w:val="en-US"/>
              </w:rPr>
              <w:t>T7</w:t>
            </w:r>
          </w:p>
        </w:tc>
        <w:tc>
          <w:tcPr>
            <w:tcW w:w="2835" w:type="dxa"/>
            <w:tcBorders>
              <w:top w:val="single" w:sz="4" w:space="0" w:color="auto"/>
              <w:left w:val="single" w:sz="4" w:space="0" w:color="auto"/>
              <w:bottom w:val="single" w:sz="4" w:space="0" w:color="auto"/>
              <w:right w:val="single" w:sz="4" w:space="0" w:color="auto"/>
            </w:tcBorders>
          </w:tcPr>
          <w:p w14:paraId="12C7E9F6" w14:textId="77777777" w:rsidR="0074637E" w:rsidRPr="0074637E" w:rsidRDefault="0074637E" w:rsidP="004D0FD2">
            <w:pPr>
              <w:spacing w:after="0" w:line="240" w:lineRule="auto"/>
              <w:rPr>
                <w:rFonts w:ascii="Arial" w:hAnsi="Arial" w:cs="Arial"/>
                <w:i/>
                <w:iCs/>
                <w:sz w:val="24"/>
                <w:szCs w:val="24"/>
              </w:rPr>
            </w:pPr>
            <w:proofErr w:type="spellStart"/>
            <w:r w:rsidRPr="0074637E">
              <w:rPr>
                <w:rFonts w:ascii="Arial" w:hAnsi="Arial" w:cs="Arial"/>
                <w:i/>
                <w:iCs/>
                <w:sz w:val="24"/>
                <w:szCs w:val="24"/>
              </w:rPr>
              <w:t>Cupaniopsis</w:t>
            </w:r>
            <w:proofErr w:type="spellEnd"/>
            <w:r w:rsidRPr="0074637E">
              <w:rPr>
                <w:rFonts w:ascii="Arial" w:hAnsi="Arial" w:cs="Arial"/>
                <w:i/>
                <w:iCs/>
                <w:sz w:val="24"/>
                <w:szCs w:val="24"/>
              </w:rPr>
              <w:t xml:space="preserve"> </w:t>
            </w:r>
            <w:proofErr w:type="spellStart"/>
            <w:r w:rsidRPr="0074637E">
              <w:rPr>
                <w:rFonts w:ascii="Arial" w:hAnsi="Arial" w:cs="Arial"/>
                <w:i/>
                <w:iCs/>
                <w:sz w:val="24"/>
                <w:szCs w:val="24"/>
              </w:rPr>
              <w:t>anacardioides</w:t>
            </w:r>
            <w:proofErr w:type="spellEnd"/>
          </w:p>
        </w:tc>
        <w:tc>
          <w:tcPr>
            <w:tcW w:w="1275" w:type="dxa"/>
            <w:tcBorders>
              <w:top w:val="single" w:sz="4" w:space="0" w:color="auto"/>
              <w:left w:val="single" w:sz="4" w:space="0" w:color="auto"/>
              <w:bottom w:val="single" w:sz="4" w:space="0" w:color="auto"/>
              <w:right w:val="single" w:sz="4" w:space="0" w:color="auto"/>
            </w:tcBorders>
          </w:tcPr>
          <w:p w14:paraId="1A673F10" w14:textId="77777777" w:rsidR="0074637E" w:rsidRPr="0074637E" w:rsidRDefault="0074637E" w:rsidP="004D0FD2">
            <w:pPr>
              <w:spacing w:after="0" w:line="240" w:lineRule="auto"/>
              <w:rPr>
                <w:rFonts w:ascii="Arial" w:hAnsi="Arial" w:cs="Arial"/>
                <w:sz w:val="24"/>
                <w:szCs w:val="24"/>
                <w:lang w:val="en-US"/>
              </w:rPr>
            </w:pPr>
            <w:r w:rsidRPr="0074637E">
              <w:rPr>
                <w:rFonts w:ascii="Arial" w:hAnsi="Arial" w:cs="Arial"/>
                <w:sz w:val="24"/>
                <w:szCs w:val="24"/>
                <w:lang w:val="en-US"/>
              </w:rPr>
              <w:t>Not shown</w:t>
            </w:r>
          </w:p>
        </w:tc>
        <w:tc>
          <w:tcPr>
            <w:tcW w:w="3556" w:type="dxa"/>
            <w:tcBorders>
              <w:top w:val="single" w:sz="4" w:space="0" w:color="auto"/>
              <w:left w:val="single" w:sz="4" w:space="0" w:color="auto"/>
              <w:bottom w:val="single" w:sz="4" w:space="0" w:color="auto"/>
              <w:right w:val="single" w:sz="4" w:space="0" w:color="auto"/>
            </w:tcBorders>
          </w:tcPr>
          <w:p w14:paraId="05EB013D" w14:textId="77777777" w:rsidR="0074637E" w:rsidRPr="0074637E" w:rsidRDefault="0074637E" w:rsidP="004D0FD2">
            <w:pPr>
              <w:spacing w:after="0" w:line="240" w:lineRule="auto"/>
              <w:rPr>
                <w:rFonts w:ascii="Arial" w:hAnsi="Arial" w:cs="Arial"/>
                <w:sz w:val="24"/>
                <w:szCs w:val="24"/>
                <w:lang w:val="en-US"/>
              </w:rPr>
            </w:pPr>
            <w:r w:rsidRPr="0074637E">
              <w:rPr>
                <w:rFonts w:ascii="Arial" w:hAnsi="Arial" w:cs="Arial"/>
                <w:sz w:val="24"/>
                <w:szCs w:val="24"/>
                <w:lang w:val="en-US"/>
              </w:rPr>
              <w:t>Council verge-Grosvenor St frontage</w:t>
            </w:r>
          </w:p>
        </w:tc>
      </w:tr>
      <w:tr w:rsidR="0074637E" w:rsidRPr="0074637E" w14:paraId="728D55AA" w14:textId="77777777" w:rsidTr="0074637E">
        <w:tc>
          <w:tcPr>
            <w:tcW w:w="754" w:type="dxa"/>
            <w:tcBorders>
              <w:top w:val="single" w:sz="4" w:space="0" w:color="auto"/>
              <w:left w:val="single" w:sz="4" w:space="0" w:color="auto"/>
              <w:bottom w:val="single" w:sz="4" w:space="0" w:color="auto"/>
              <w:right w:val="single" w:sz="4" w:space="0" w:color="auto"/>
            </w:tcBorders>
            <w:hideMark/>
          </w:tcPr>
          <w:p w14:paraId="12F491C3" w14:textId="77777777" w:rsidR="0074637E" w:rsidRPr="007D0D4C" w:rsidRDefault="0074637E" w:rsidP="004D0FD2">
            <w:pPr>
              <w:spacing w:after="0" w:line="240" w:lineRule="auto"/>
              <w:rPr>
                <w:rFonts w:ascii="Arial" w:hAnsi="Arial" w:cs="Arial"/>
                <w:sz w:val="24"/>
                <w:szCs w:val="24"/>
                <w:lang w:val="en-US"/>
              </w:rPr>
            </w:pPr>
            <w:r w:rsidRPr="007D0D4C">
              <w:rPr>
                <w:rFonts w:ascii="Arial" w:hAnsi="Arial" w:cs="Arial"/>
                <w:sz w:val="24"/>
                <w:szCs w:val="24"/>
                <w:lang w:val="en-US"/>
              </w:rPr>
              <w:t>T8-T14</w:t>
            </w:r>
          </w:p>
        </w:tc>
        <w:tc>
          <w:tcPr>
            <w:tcW w:w="2835" w:type="dxa"/>
            <w:tcBorders>
              <w:top w:val="single" w:sz="4" w:space="0" w:color="auto"/>
              <w:left w:val="single" w:sz="4" w:space="0" w:color="auto"/>
              <w:bottom w:val="single" w:sz="4" w:space="0" w:color="auto"/>
              <w:right w:val="single" w:sz="4" w:space="0" w:color="auto"/>
            </w:tcBorders>
          </w:tcPr>
          <w:p w14:paraId="4B88A66D" w14:textId="77777777" w:rsidR="0074637E" w:rsidRPr="0074637E" w:rsidRDefault="0074637E" w:rsidP="004D0FD2">
            <w:pPr>
              <w:spacing w:after="0" w:line="240" w:lineRule="auto"/>
              <w:rPr>
                <w:rFonts w:ascii="Arial" w:hAnsi="Arial" w:cs="Arial"/>
                <w:i/>
                <w:iCs/>
                <w:sz w:val="24"/>
                <w:szCs w:val="24"/>
                <w:lang w:val="en-US"/>
              </w:rPr>
            </w:pPr>
            <w:r w:rsidRPr="0074637E">
              <w:rPr>
                <w:rFonts w:ascii="Arial" w:hAnsi="Arial" w:cs="Arial"/>
                <w:i/>
                <w:iCs/>
                <w:sz w:val="24"/>
                <w:szCs w:val="24"/>
              </w:rPr>
              <w:t xml:space="preserve">Pyrus </w:t>
            </w:r>
            <w:proofErr w:type="spellStart"/>
            <w:r w:rsidRPr="0074637E">
              <w:rPr>
                <w:rFonts w:ascii="Arial" w:hAnsi="Arial" w:cs="Arial"/>
                <w:i/>
                <w:iCs/>
                <w:sz w:val="24"/>
                <w:szCs w:val="24"/>
              </w:rPr>
              <w:t>calleryana</w:t>
            </w:r>
            <w:proofErr w:type="spellEnd"/>
          </w:p>
        </w:tc>
        <w:tc>
          <w:tcPr>
            <w:tcW w:w="1275" w:type="dxa"/>
            <w:tcBorders>
              <w:top w:val="single" w:sz="4" w:space="0" w:color="auto"/>
              <w:left w:val="single" w:sz="4" w:space="0" w:color="auto"/>
              <w:bottom w:val="single" w:sz="4" w:space="0" w:color="auto"/>
              <w:right w:val="single" w:sz="4" w:space="0" w:color="auto"/>
            </w:tcBorders>
          </w:tcPr>
          <w:p w14:paraId="54659377" w14:textId="77777777" w:rsidR="0074637E" w:rsidRPr="0074637E" w:rsidRDefault="0074637E" w:rsidP="004D0FD2">
            <w:pPr>
              <w:spacing w:after="0" w:line="240" w:lineRule="auto"/>
              <w:rPr>
                <w:rFonts w:ascii="Arial" w:hAnsi="Arial" w:cs="Arial"/>
                <w:sz w:val="24"/>
                <w:szCs w:val="24"/>
                <w:lang w:val="en-US"/>
              </w:rPr>
            </w:pPr>
            <w:r w:rsidRPr="0074637E">
              <w:rPr>
                <w:rFonts w:ascii="Arial" w:hAnsi="Arial" w:cs="Arial"/>
                <w:sz w:val="24"/>
                <w:szCs w:val="24"/>
                <w:lang w:val="en-US"/>
              </w:rPr>
              <w:t>Not shown</w:t>
            </w:r>
          </w:p>
        </w:tc>
        <w:tc>
          <w:tcPr>
            <w:tcW w:w="3556" w:type="dxa"/>
            <w:tcBorders>
              <w:top w:val="single" w:sz="4" w:space="0" w:color="auto"/>
              <w:left w:val="single" w:sz="4" w:space="0" w:color="auto"/>
              <w:bottom w:val="single" w:sz="4" w:space="0" w:color="auto"/>
              <w:right w:val="single" w:sz="4" w:space="0" w:color="auto"/>
            </w:tcBorders>
          </w:tcPr>
          <w:p w14:paraId="57D71D56" w14:textId="77777777" w:rsidR="0074637E" w:rsidRPr="0074637E" w:rsidRDefault="0074637E" w:rsidP="004D0FD2">
            <w:pPr>
              <w:spacing w:after="0" w:line="240" w:lineRule="auto"/>
              <w:rPr>
                <w:rFonts w:ascii="Arial" w:hAnsi="Arial" w:cs="Arial"/>
                <w:sz w:val="24"/>
                <w:szCs w:val="24"/>
                <w:lang w:val="en-US"/>
              </w:rPr>
            </w:pPr>
            <w:r w:rsidRPr="0074637E">
              <w:rPr>
                <w:rFonts w:ascii="Arial" w:hAnsi="Arial" w:cs="Arial"/>
                <w:sz w:val="24"/>
                <w:szCs w:val="24"/>
                <w:lang w:val="en-US"/>
              </w:rPr>
              <w:t>Council verge-Cooper Lane frontage</w:t>
            </w:r>
          </w:p>
        </w:tc>
      </w:tr>
      <w:tr w:rsidR="0074637E" w:rsidRPr="0074637E" w14:paraId="7A923F63" w14:textId="77777777" w:rsidTr="0074637E">
        <w:tc>
          <w:tcPr>
            <w:tcW w:w="754" w:type="dxa"/>
            <w:tcBorders>
              <w:top w:val="single" w:sz="4" w:space="0" w:color="auto"/>
              <w:left w:val="single" w:sz="4" w:space="0" w:color="auto"/>
              <w:bottom w:val="single" w:sz="4" w:space="0" w:color="auto"/>
              <w:right w:val="single" w:sz="4" w:space="0" w:color="auto"/>
            </w:tcBorders>
            <w:hideMark/>
          </w:tcPr>
          <w:p w14:paraId="331C4A67" w14:textId="77777777" w:rsidR="0074637E" w:rsidRPr="007D0D4C" w:rsidRDefault="0074637E" w:rsidP="004D0FD2">
            <w:pPr>
              <w:spacing w:after="0" w:line="240" w:lineRule="auto"/>
              <w:rPr>
                <w:rFonts w:ascii="Arial" w:hAnsi="Arial" w:cs="Arial"/>
                <w:sz w:val="24"/>
                <w:szCs w:val="24"/>
                <w:lang w:val="en-US"/>
              </w:rPr>
            </w:pPr>
            <w:r w:rsidRPr="007D0D4C">
              <w:rPr>
                <w:rFonts w:ascii="Arial" w:hAnsi="Arial" w:cs="Arial"/>
                <w:sz w:val="24"/>
                <w:szCs w:val="24"/>
                <w:lang w:val="en-US"/>
              </w:rPr>
              <w:t>T15-T16</w:t>
            </w:r>
          </w:p>
        </w:tc>
        <w:tc>
          <w:tcPr>
            <w:tcW w:w="2835" w:type="dxa"/>
            <w:tcBorders>
              <w:top w:val="single" w:sz="4" w:space="0" w:color="auto"/>
              <w:left w:val="single" w:sz="4" w:space="0" w:color="auto"/>
              <w:bottom w:val="single" w:sz="4" w:space="0" w:color="auto"/>
              <w:right w:val="single" w:sz="4" w:space="0" w:color="auto"/>
            </w:tcBorders>
          </w:tcPr>
          <w:p w14:paraId="5F5F1DC5" w14:textId="77777777" w:rsidR="0074637E" w:rsidRPr="0074637E" w:rsidRDefault="0074637E" w:rsidP="004D0FD2">
            <w:pPr>
              <w:spacing w:after="0" w:line="240" w:lineRule="auto"/>
              <w:rPr>
                <w:rFonts w:ascii="Arial" w:hAnsi="Arial" w:cs="Arial"/>
                <w:i/>
                <w:iCs/>
                <w:sz w:val="24"/>
                <w:szCs w:val="24"/>
                <w:lang w:val="en-US"/>
              </w:rPr>
            </w:pPr>
            <w:r w:rsidRPr="0074637E">
              <w:rPr>
                <w:rFonts w:ascii="Arial" w:hAnsi="Arial" w:cs="Arial"/>
                <w:i/>
                <w:iCs/>
                <w:sz w:val="24"/>
                <w:szCs w:val="24"/>
              </w:rPr>
              <w:t xml:space="preserve">Platanus </w:t>
            </w:r>
            <w:proofErr w:type="spellStart"/>
            <w:r w:rsidRPr="0074637E">
              <w:rPr>
                <w:rFonts w:ascii="Arial" w:hAnsi="Arial" w:cs="Arial"/>
                <w:i/>
                <w:iCs/>
                <w:sz w:val="24"/>
                <w:szCs w:val="24"/>
              </w:rPr>
              <w:t>orientalis</w:t>
            </w:r>
            <w:proofErr w:type="spellEnd"/>
          </w:p>
        </w:tc>
        <w:tc>
          <w:tcPr>
            <w:tcW w:w="1275" w:type="dxa"/>
            <w:tcBorders>
              <w:top w:val="single" w:sz="4" w:space="0" w:color="auto"/>
              <w:left w:val="single" w:sz="4" w:space="0" w:color="auto"/>
              <w:bottom w:val="single" w:sz="4" w:space="0" w:color="auto"/>
              <w:right w:val="single" w:sz="4" w:space="0" w:color="auto"/>
            </w:tcBorders>
          </w:tcPr>
          <w:p w14:paraId="5F05EBED" w14:textId="77777777" w:rsidR="0074637E" w:rsidRPr="0074637E" w:rsidRDefault="0074637E" w:rsidP="004D0FD2">
            <w:pPr>
              <w:spacing w:after="0" w:line="240" w:lineRule="auto"/>
              <w:rPr>
                <w:rFonts w:ascii="Arial" w:hAnsi="Arial" w:cs="Arial"/>
                <w:sz w:val="24"/>
                <w:szCs w:val="24"/>
                <w:lang w:val="en-US"/>
              </w:rPr>
            </w:pPr>
            <w:r w:rsidRPr="0074637E">
              <w:rPr>
                <w:rFonts w:ascii="Arial" w:hAnsi="Arial" w:cs="Arial"/>
                <w:sz w:val="24"/>
                <w:szCs w:val="24"/>
                <w:lang w:val="en-US"/>
              </w:rPr>
              <w:t>Not shown</w:t>
            </w:r>
          </w:p>
        </w:tc>
        <w:tc>
          <w:tcPr>
            <w:tcW w:w="3556" w:type="dxa"/>
            <w:tcBorders>
              <w:top w:val="single" w:sz="4" w:space="0" w:color="auto"/>
              <w:left w:val="single" w:sz="4" w:space="0" w:color="auto"/>
              <w:bottom w:val="single" w:sz="4" w:space="0" w:color="auto"/>
              <w:right w:val="single" w:sz="4" w:space="0" w:color="auto"/>
            </w:tcBorders>
          </w:tcPr>
          <w:p w14:paraId="0138C961" w14:textId="77777777" w:rsidR="0074637E" w:rsidRPr="0074637E" w:rsidRDefault="0074637E" w:rsidP="004D0FD2">
            <w:pPr>
              <w:spacing w:after="0" w:line="240" w:lineRule="auto"/>
              <w:rPr>
                <w:rFonts w:ascii="Arial" w:hAnsi="Arial" w:cs="Arial"/>
                <w:sz w:val="24"/>
                <w:szCs w:val="24"/>
                <w:lang w:val="en-US"/>
              </w:rPr>
            </w:pPr>
            <w:r w:rsidRPr="0074637E">
              <w:rPr>
                <w:rFonts w:ascii="Arial" w:hAnsi="Arial" w:cs="Arial"/>
                <w:sz w:val="24"/>
                <w:szCs w:val="24"/>
                <w:lang w:val="en-US"/>
              </w:rPr>
              <w:t>Council verge-Grosvenor Lane frontage</w:t>
            </w:r>
          </w:p>
        </w:tc>
      </w:tr>
      <w:tr w:rsidR="0074637E" w:rsidRPr="0074637E" w14:paraId="1B39A4C1" w14:textId="77777777" w:rsidTr="0074637E">
        <w:tc>
          <w:tcPr>
            <w:tcW w:w="754" w:type="dxa"/>
            <w:tcBorders>
              <w:top w:val="single" w:sz="4" w:space="0" w:color="auto"/>
              <w:left w:val="single" w:sz="4" w:space="0" w:color="auto"/>
              <w:bottom w:val="single" w:sz="4" w:space="0" w:color="auto"/>
              <w:right w:val="single" w:sz="4" w:space="0" w:color="auto"/>
            </w:tcBorders>
          </w:tcPr>
          <w:p w14:paraId="5796BF29" w14:textId="77777777" w:rsidR="0074637E" w:rsidRPr="007D0D4C" w:rsidRDefault="0074637E" w:rsidP="004D0FD2">
            <w:pPr>
              <w:spacing w:after="0" w:line="240" w:lineRule="auto"/>
              <w:rPr>
                <w:rFonts w:ascii="Arial" w:hAnsi="Arial" w:cs="Arial"/>
                <w:sz w:val="24"/>
                <w:szCs w:val="24"/>
                <w:lang w:val="en-US"/>
              </w:rPr>
            </w:pPr>
            <w:r w:rsidRPr="007D0D4C">
              <w:rPr>
                <w:rFonts w:ascii="Arial" w:hAnsi="Arial" w:cs="Arial"/>
                <w:sz w:val="24"/>
                <w:szCs w:val="24"/>
                <w:lang w:val="en-US"/>
              </w:rPr>
              <w:t>T17-27</w:t>
            </w:r>
          </w:p>
        </w:tc>
        <w:tc>
          <w:tcPr>
            <w:tcW w:w="2835" w:type="dxa"/>
            <w:tcBorders>
              <w:top w:val="single" w:sz="4" w:space="0" w:color="auto"/>
              <w:left w:val="single" w:sz="4" w:space="0" w:color="auto"/>
              <w:bottom w:val="single" w:sz="4" w:space="0" w:color="auto"/>
              <w:right w:val="single" w:sz="4" w:space="0" w:color="auto"/>
            </w:tcBorders>
          </w:tcPr>
          <w:p w14:paraId="4D30798F" w14:textId="77777777" w:rsidR="0074637E" w:rsidRPr="0074637E" w:rsidRDefault="0074637E" w:rsidP="004D0FD2">
            <w:pPr>
              <w:spacing w:after="0" w:line="240" w:lineRule="auto"/>
              <w:rPr>
                <w:rFonts w:ascii="Arial" w:hAnsi="Arial" w:cs="Arial"/>
                <w:i/>
                <w:iCs/>
                <w:sz w:val="24"/>
                <w:szCs w:val="24"/>
              </w:rPr>
            </w:pPr>
            <w:r w:rsidRPr="0074637E">
              <w:rPr>
                <w:rFonts w:ascii="Arial" w:hAnsi="Arial" w:cs="Arial"/>
                <w:i/>
                <w:iCs/>
                <w:sz w:val="24"/>
                <w:szCs w:val="24"/>
              </w:rPr>
              <w:t xml:space="preserve">Platanus </w:t>
            </w:r>
            <w:proofErr w:type="spellStart"/>
            <w:r w:rsidRPr="0074637E">
              <w:rPr>
                <w:rFonts w:ascii="Arial" w:hAnsi="Arial" w:cs="Arial"/>
                <w:i/>
                <w:iCs/>
                <w:sz w:val="24"/>
                <w:szCs w:val="24"/>
              </w:rPr>
              <w:t>orientalis</w:t>
            </w:r>
            <w:proofErr w:type="spellEnd"/>
          </w:p>
        </w:tc>
        <w:tc>
          <w:tcPr>
            <w:tcW w:w="1275" w:type="dxa"/>
            <w:tcBorders>
              <w:top w:val="single" w:sz="4" w:space="0" w:color="auto"/>
              <w:left w:val="single" w:sz="4" w:space="0" w:color="auto"/>
              <w:bottom w:val="single" w:sz="4" w:space="0" w:color="auto"/>
              <w:right w:val="single" w:sz="4" w:space="0" w:color="auto"/>
            </w:tcBorders>
          </w:tcPr>
          <w:p w14:paraId="57B451D8" w14:textId="77777777" w:rsidR="0074637E" w:rsidRPr="0074637E" w:rsidRDefault="0074637E" w:rsidP="004D0FD2">
            <w:pPr>
              <w:spacing w:after="0" w:line="240" w:lineRule="auto"/>
              <w:rPr>
                <w:rFonts w:ascii="Arial" w:hAnsi="Arial" w:cs="Arial"/>
                <w:sz w:val="24"/>
                <w:szCs w:val="24"/>
                <w:lang w:val="en-US"/>
              </w:rPr>
            </w:pPr>
            <w:r w:rsidRPr="0074637E">
              <w:rPr>
                <w:rFonts w:ascii="Arial" w:hAnsi="Arial" w:cs="Arial"/>
                <w:sz w:val="24"/>
                <w:szCs w:val="24"/>
                <w:lang w:val="en-US"/>
              </w:rPr>
              <w:t>Not shown</w:t>
            </w:r>
          </w:p>
        </w:tc>
        <w:tc>
          <w:tcPr>
            <w:tcW w:w="3556" w:type="dxa"/>
            <w:tcBorders>
              <w:top w:val="single" w:sz="4" w:space="0" w:color="auto"/>
              <w:left w:val="single" w:sz="4" w:space="0" w:color="auto"/>
              <w:bottom w:val="single" w:sz="4" w:space="0" w:color="auto"/>
              <w:right w:val="single" w:sz="4" w:space="0" w:color="auto"/>
            </w:tcBorders>
          </w:tcPr>
          <w:p w14:paraId="3BB49EB7" w14:textId="77777777" w:rsidR="0074637E" w:rsidRPr="0074637E" w:rsidRDefault="0074637E" w:rsidP="004D0FD2">
            <w:pPr>
              <w:spacing w:after="0" w:line="240" w:lineRule="auto"/>
              <w:rPr>
                <w:rFonts w:ascii="Arial" w:hAnsi="Arial" w:cs="Arial"/>
                <w:sz w:val="24"/>
                <w:szCs w:val="24"/>
                <w:lang w:val="en-US"/>
              </w:rPr>
            </w:pPr>
            <w:r w:rsidRPr="0074637E">
              <w:rPr>
                <w:rFonts w:ascii="Arial" w:hAnsi="Arial" w:cs="Arial"/>
                <w:sz w:val="24"/>
                <w:szCs w:val="24"/>
                <w:lang w:val="en-US"/>
              </w:rPr>
              <w:t xml:space="preserve">Existing Council </w:t>
            </w:r>
            <w:proofErr w:type="gramStart"/>
            <w:r w:rsidRPr="0074637E">
              <w:rPr>
                <w:rFonts w:ascii="Arial" w:hAnsi="Arial" w:cs="Arial"/>
                <w:sz w:val="24"/>
                <w:szCs w:val="24"/>
                <w:lang w:val="en-US"/>
              </w:rPr>
              <w:t>carpark</w:t>
            </w:r>
            <w:proofErr w:type="gramEnd"/>
            <w:r w:rsidRPr="0074637E">
              <w:rPr>
                <w:rFonts w:ascii="Arial" w:hAnsi="Arial" w:cs="Arial"/>
                <w:sz w:val="24"/>
                <w:szCs w:val="24"/>
                <w:lang w:val="en-US"/>
              </w:rPr>
              <w:t xml:space="preserve"> adjacent site</w:t>
            </w:r>
          </w:p>
        </w:tc>
      </w:tr>
      <w:tr w:rsidR="0074637E" w:rsidRPr="0074637E" w14:paraId="4DB32F50" w14:textId="77777777" w:rsidTr="0074637E">
        <w:tc>
          <w:tcPr>
            <w:tcW w:w="754" w:type="dxa"/>
            <w:tcBorders>
              <w:top w:val="single" w:sz="4" w:space="0" w:color="auto"/>
              <w:left w:val="single" w:sz="4" w:space="0" w:color="auto"/>
              <w:bottom w:val="single" w:sz="4" w:space="0" w:color="auto"/>
              <w:right w:val="single" w:sz="4" w:space="0" w:color="auto"/>
            </w:tcBorders>
            <w:hideMark/>
          </w:tcPr>
          <w:p w14:paraId="0D724487" w14:textId="77777777" w:rsidR="0074637E" w:rsidRPr="0074637E" w:rsidRDefault="0074637E" w:rsidP="004D0FD2">
            <w:pPr>
              <w:spacing w:after="0" w:line="240" w:lineRule="auto"/>
              <w:rPr>
                <w:rFonts w:ascii="Arial" w:hAnsi="Arial" w:cs="Arial"/>
                <w:i/>
                <w:iCs/>
                <w:sz w:val="24"/>
                <w:szCs w:val="24"/>
                <w:lang w:val="en-US"/>
              </w:rPr>
            </w:pPr>
            <w:r w:rsidRPr="0074637E">
              <w:rPr>
                <w:rFonts w:ascii="Arial" w:hAnsi="Arial" w:cs="Arial"/>
                <w:i/>
                <w:iCs/>
                <w:sz w:val="24"/>
                <w:szCs w:val="24"/>
                <w:lang w:val="en-US"/>
              </w:rPr>
              <w:t>T28</w:t>
            </w:r>
          </w:p>
        </w:tc>
        <w:tc>
          <w:tcPr>
            <w:tcW w:w="2835" w:type="dxa"/>
            <w:tcBorders>
              <w:top w:val="single" w:sz="4" w:space="0" w:color="auto"/>
              <w:left w:val="single" w:sz="4" w:space="0" w:color="auto"/>
              <w:bottom w:val="single" w:sz="4" w:space="0" w:color="auto"/>
              <w:right w:val="single" w:sz="4" w:space="0" w:color="auto"/>
            </w:tcBorders>
          </w:tcPr>
          <w:p w14:paraId="73BB9C4C" w14:textId="77777777" w:rsidR="0074637E" w:rsidRPr="0074637E" w:rsidRDefault="0074637E" w:rsidP="004D0FD2">
            <w:pPr>
              <w:spacing w:after="0" w:line="240" w:lineRule="auto"/>
              <w:rPr>
                <w:rFonts w:ascii="Arial" w:hAnsi="Arial" w:cs="Arial"/>
                <w:i/>
                <w:iCs/>
                <w:sz w:val="24"/>
                <w:szCs w:val="24"/>
                <w:lang w:val="en-US"/>
              </w:rPr>
            </w:pPr>
            <w:proofErr w:type="spellStart"/>
            <w:r w:rsidRPr="0074637E">
              <w:rPr>
                <w:rFonts w:ascii="Arial" w:hAnsi="Arial" w:cs="Arial"/>
                <w:i/>
                <w:iCs/>
                <w:sz w:val="24"/>
                <w:szCs w:val="24"/>
              </w:rPr>
              <w:t>Koelreuteria</w:t>
            </w:r>
            <w:proofErr w:type="spellEnd"/>
            <w:r w:rsidRPr="0074637E">
              <w:rPr>
                <w:rFonts w:ascii="Arial" w:hAnsi="Arial" w:cs="Arial"/>
                <w:i/>
                <w:iCs/>
                <w:sz w:val="24"/>
                <w:szCs w:val="24"/>
              </w:rPr>
              <w:t xml:space="preserve"> paniculata</w:t>
            </w:r>
          </w:p>
        </w:tc>
        <w:tc>
          <w:tcPr>
            <w:tcW w:w="1275" w:type="dxa"/>
            <w:tcBorders>
              <w:top w:val="single" w:sz="4" w:space="0" w:color="auto"/>
              <w:left w:val="single" w:sz="4" w:space="0" w:color="auto"/>
              <w:bottom w:val="single" w:sz="4" w:space="0" w:color="auto"/>
              <w:right w:val="single" w:sz="4" w:space="0" w:color="auto"/>
            </w:tcBorders>
          </w:tcPr>
          <w:p w14:paraId="7F6804B8" w14:textId="77777777" w:rsidR="0074637E" w:rsidRPr="0074637E" w:rsidRDefault="0074637E" w:rsidP="004D0FD2">
            <w:pPr>
              <w:spacing w:after="0" w:line="240" w:lineRule="auto"/>
              <w:rPr>
                <w:rFonts w:ascii="Arial" w:hAnsi="Arial" w:cs="Arial"/>
                <w:sz w:val="24"/>
                <w:szCs w:val="24"/>
                <w:lang w:val="en-US"/>
              </w:rPr>
            </w:pPr>
            <w:r w:rsidRPr="0074637E">
              <w:rPr>
                <w:rFonts w:ascii="Arial" w:hAnsi="Arial" w:cs="Arial"/>
                <w:sz w:val="24"/>
                <w:szCs w:val="24"/>
                <w:lang w:val="en-US"/>
              </w:rPr>
              <w:t>Not shown</w:t>
            </w:r>
          </w:p>
        </w:tc>
        <w:tc>
          <w:tcPr>
            <w:tcW w:w="3556" w:type="dxa"/>
            <w:tcBorders>
              <w:top w:val="single" w:sz="4" w:space="0" w:color="auto"/>
              <w:left w:val="single" w:sz="4" w:space="0" w:color="auto"/>
              <w:bottom w:val="single" w:sz="4" w:space="0" w:color="auto"/>
              <w:right w:val="single" w:sz="4" w:space="0" w:color="auto"/>
            </w:tcBorders>
          </w:tcPr>
          <w:p w14:paraId="548A0373" w14:textId="77777777" w:rsidR="0074637E" w:rsidRPr="0074637E" w:rsidRDefault="0074637E" w:rsidP="004D0FD2">
            <w:pPr>
              <w:spacing w:after="0" w:line="240" w:lineRule="auto"/>
              <w:rPr>
                <w:rFonts w:ascii="Arial" w:hAnsi="Arial" w:cs="Arial"/>
                <w:sz w:val="24"/>
                <w:szCs w:val="24"/>
                <w:lang w:val="en-US"/>
              </w:rPr>
            </w:pPr>
          </w:p>
        </w:tc>
      </w:tr>
      <w:tr w:rsidR="0074637E" w:rsidRPr="0074637E" w14:paraId="6F0C2956" w14:textId="77777777" w:rsidTr="0074637E">
        <w:tc>
          <w:tcPr>
            <w:tcW w:w="754" w:type="dxa"/>
            <w:tcBorders>
              <w:top w:val="single" w:sz="4" w:space="0" w:color="auto"/>
              <w:left w:val="single" w:sz="4" w:space="0" w:color="auto"/>
              <w:bottom w:val="single" w:sz="4" w:space="0" w:color="auto"/>
              <w:right w:val="single" w:sz="4" w:space="0" w:color="auto"/>
            </w:tcBorders>
          </w:tcPr>
          <w:p w14:paraId="6E2AF669" w14:textId="77777777" w:rsidR="0074637E" w:rsidRPr="0074637E" w:rsidRDefault="0074637E" w:rsidP="004D0FD2">
            <w:pPr>
              <w:spacing w:after="0" w:line="240" w:lineRule="auto"/>
              <w:rPr>
                <w:rFonts w:ascii="Arial" w:hAnsi="Arial" w:cs="Arial"/>
                <w:sz w:val="24"/>
                <w:szCs w:val="24"/>
                <w:lang w:val="en-US"/>
              </w:rPr>
            </w:pPr>
            <w:r w:rsidRPr="0074637E">
              <w:rPr>
                <w:rFonts w:ascii="Arial" w:hAnsi="Arial" w:cs="Arial"/>
                <w:sz w:val="24"/>
                <w:szCs w:val="24"/>
                <w:lang w:val="en-US"/>
              </w:rPr>
              <w:t xml:space="preserve">T30 </w:t>
            </w:r>
          </w:p>
        </w:tc>
        <w:tc>
          <w:tcPr>
            <w:tcW w:w="2835" w:type="dxa"/>
            <w:tcBorders>
              <w:top w:val="single" w:sz="4" w:space="0" w:color="auto"/>
              <w:left w:val="single" w:sz="4" w:space="0" w:color="auto"/>
              <w:bottom w:val="single" w:sz="4" w:space="0" w:color="auto"/>
              <w:right w:val="single" w:sz="4" w:space="0" w:color="auto"/>
            </w:tcBorders>
          </w:tcPr>
          <w:p w14:paraId="013C1EFF" w14:textId="77777777" w:rsidR="0074637E" w:rsidRPr="0074637E" w:rsidRDefault="0074637E" w:rsidP="004D0FD2">
            <w:pPr>
              <w:spacing w:after="0" w:line="240" w:lineRule="auto"/>
              <w:rPr>
                <w:rFonts w:ascii="Arial" w:hAnsi="Arial" w:cs="Arial"/>
                <w:i/>
                <w:iCs/>
                <w:sz w:val="24"/>
                <w:szCs w:val="24"/>
                <w:lang w:val="en-US"/>
              </w:rPr>
            </w:pPr>
            <w:r w:rsidRPr="0074637E">
              <w:rPr>
                <w:rFonts w:ascii="Arial" w:hAnsi="Arial" w:cs="Arial"/>
                <w:i/>
                <w:iCs/>
                <w:sz w:val="24"/>
                <w:szCs w:val="24"/>
              </w:rPr>
              <w:t xml:space="preserve">Ficus </w:t>
            </w:r>
            <w:proofErr w:type="spellStart"/>
            <w:r w:rsidRPr="0074637E">
              <w:rPr>
                <w:rFonts w:ascii="Arial" w:hAnsi="Arial" w:cs="Arial"/>
                <w:i/>
                <w:iCs/>
                <w:sz w:val="24"/>
                <w:szCs w:val="24"/>
              </w:rPr>
              <w:t>benjamina</w:t>
            </w:r>
            <w:proofErr w:type="spellEnd"/>
            <w:r w:rsidRPr="0074637E">
              <w:rPr>
                <w:rFonts w:ascii="Arial" w:hAnsi="Arial" w:cs="Arial"/>
                <w:sz w:val="24"/>
                <w:szCs w:val="24"/>
              </w:rPr>
              <w:t xml:space="preserve"> </w:t>
            </w:r>
            <w:r w:rsidRPr="0074637E">
              <w:rPr>
                <w:rFonts w:ascii="Arial" w:hAnsi="Arial" w:cs="Arial"/>
                <w:sz w:val="24"/>
                <w:szCs w:val="24"/>
                <w:lang w:val="en-US"/>
              </w:rPr>
              <w:t>(arb report skips T29-shows 30 &amp; 30A)</w:t>
            </w:r>
          </w:p>
        </w:tc>
        <w:tc>
          <w:tcPr>
            <w:tcW w:w="1275" w:type="dxa"/>
            <w:tcBorders>
              <w:top w:val="single" w:sz="4" w:space="0" w:color="auto"/>
              <w:left w:val="single" w:sz="4" w:space="0" w:color="auto"/>
              <w:bottom w:val="single" w:sz="4" w:space="0" w:color="auto"/>
              <w:right w:val="single" w:sz="4" w:space="0" w:color="auto"/>
            </w:tcBorders>
          </w:tcPr>
          <w:p w14:paraId="7A7DD20F" w14:textId="77777777" w:rsidR="0074637E" w:rsidRPr="0074637E" w:rsidRDefault="0074637E" w:rsidP="004D0FD2">
            <w:pPr>
              <w:spacing w:after="0" w:line="240" w:lineRule="auto"/>
              <w:rPr>
                <w:rFonts w:ascii="Arial" w:hAnsi="Arial" w:cs="Arial"/>
                <w:sz w:val="24"/>
                <w:szCs w:val="24"/>
                <w:lang w:val="en-US"/>
              </w:rPr>
            </w:pPr>
            <w:r w:rsidRPr="0074637E">
              <w:rPr>
                <w:rFonts w:ascii="Arial" w:hAnsi="Arial" w:cs="Arial"/>
                <w:sz w:val="24"/>
                <w:szCs w:val="24"/>
                <w:lang w:val="en-US"/>
              </w:rPr>
              <w:t>Not shown</w:t>
            </w:r>
          </w:p>
        </w:tc>
        <w:tc>
          <w:tcPr>
            <w:tcW w:w="3556" w:type="dxa"/>
            <w:tcBorders>
              <w:top w:val="single" w:sz="4" w:space="0" w:color="auto"/>
              <w:left w:val="single" w:sz="4" w:space="0" w:color="auto"/>
              <w:bottom w:val="single" w:sz="4" w:space="0" w:color="auto"/>
              <w:right w:val="single" w:sz="4" w:space="0" w:color="auto"/>
            </w:tcBorders>
          </w:tcPr>
          <w:p w14:paraId="47F076D8" w14:textId="77777777" w:rsidR="0074637E" w:rsidRPr="0074637E" w:rsidRDefault="0074637E" w:rsidP="004D0FD2">
            <w:pPr>
              <w:spacing w:after="0" w:line="240" w:lineRule="auto"/>
              <w:rPr>
                <w:rFonts w:ascii="Arial" w:hAnsi="Arial" w:cs="Arial"/>
                <w:sz w:val="24"/>
                <w:szCs w:val="24"/>
                <w:lang w:val="en-US"/>
              </w:rPr>
            </w:pPr>
            <w:r w:rsidRPr="0074637E">
              <w:rPr>
                <w:rFonts w:ascii="Arial" w:hAnsi="Arial" w:cs="Arial"/>
                <w:sz w:val="24"/>
                <w:szCs w:val="24"/>
                <w:lang w:val="en-US"/>
              </w:rPr>
              <w:t>Council verge-Waters Lane frontage</w:t>
            </w:r>
          </w:p>
        </w:tc>
      </w:tr>
      <w:tr w:rsidR="0074637E" w:rsidRPr="0074637E" w14:paraId="1A170261" w14:textId="77777777" w:rsidTr="0074637E">
        <w:tc>
          <w:tcPr>
            <w:tcW w:w="754" w:type="dxa"/>
            <w:tcBorders>
              <w:top w:val="single" w:sz="4" w:space="0" w:color="auto"/>
              <w:left w:val="single" w:sz="4" w:space="0" w:color="auto"/>
              <w:bottom w:val="single" w:sz="4" w:space="0" w:color="auto"/>
              <w:right w:val="single" w:sz="4" w:space="0" w:color="auto"/>
            </w:tcBorders>
          </w:tcPr>
          <w:p w14:paraId="409AC586" w14:textId="77777777" w:rsidR="0074637E" w:rsidRPr="0074637E" w:rsidRDefault="0074637E" w:rsidP="004D0FD2">
            <w:pPr>
              <w:spacing w:after="0" w:line="240" w:lineRule="auto"/>
              <w:rPr>
                <w:rFonts w:ascii="Arial" w:hAnsi="Arial" w:cs="Arial"/>
                <w:sz w:val="24"/>
                <w:szCs w:val="24"/>
                <w:lang w:val="en-US"/>
              </w:rPr>
            </w:pPr>
            <w:r w:rsidRPr="0074637E">
              <w:rPr>
                <w:rFonts w:ascii="Arial" w:hAnsi="Arial" w:cs="Arial"/>
                <w:sz w:val="24"/>
                <w:szCs w:val="24"/>
                <w:lang w:val="en-US"/>
              </w:rPr>
              <w:t>T31-T37</w:t>
            </w:r>
          </w:p>
        </w:tc>
        <w:tc>
          <w:tcPr>
            <w:tcW w:w="2835" w:type="dxa"/>
            <w:tcBorders>
              <w:top w:val="single" w:sz="4" w:space="0" w:color="auto"/>
              <w:left w:val="single" w:sz="4" w:space="0" w:color="auto"/>
              <w:bottom w:val="single" w:sz="4" w:space="0" w:color="auto"/>
              <w:right w:val="single" w:sz="4" w:space="0" w:color="auto"/>
            </w:tcBorders>
          </w:tcPr>
          <w:p w14:paraId="0C987422" w14:textId="77777777" w:rsidR="0074637E" w:rsidRPr="0074637E" w:rsidRDefault="0074637E" w:rsidP="004D0FD2">
            <w:pPr>
              <w:spacing w:after="0" w:line="240" w:lineRule="auto"/>
              <w:rPr>
                <w:rFonts w:ascii="Arial" w:hAnsi="Arial" w:cs="Arial"/>
                <w:i/>
                <w:iCs/>
                <w:sz w:val="24"/>
                <w:szCs w:val="24"/>
              </w:rPr>
            </w:pPr>
            <w:r w:rsidRPr="0074637E">
              <w:rPr>
                <w:rFonts w:ascii="Arial" w:hAnsi="Arial" w:cs="Arial"/>
                <w:i/>
                <w:iCs/>
                <w:sz w:val="24"/>
                <w:szCs w:val="24"/>
              </w:rPr>
              <w:t xml:space="preserve">Platanus </w:t>
            </w:r>
            <w:proofErr w:type="spellStart"/>
            <w:r w:rsidRPr="0074637E">
              <w:rPr>
                <w:rFonts w:ascii="Arial" w:hAnsi="Arial" w:cs="Arial"/>
                <w:i/>
                <w:iCs/>
                <w:sz w:val="24"/>
                <w:szCs w:val="24"/>
              </w:rPr>
              <w:t>orientalis</w:t>
            </w:r>
            <w:proofErr w:type="spellEnd"/>
          </w:p>
        </w:tc>
        <w:tc>
          <w:tcPr>
            <w:tcW w:w="1275" w:type="dxa"/>
            <w:tcBorders>
              <w:top w:val="single" w:sz="4" w:space="0" w:color="auto"/>
              <w:left w:val="single" w:sz="4" w:space="0" w:color="auto"/>
              <w:bottom w:val="single" w:sz="4" w:space="0" w:color="auto"/>
              <w:right w:val="single" w:sz="4" w:space="0" w:color="auto"/>
            </w:tcBorders>
          </w:tcPr>
          <w:p w14:paraId="4FABF6A5" w14:textId="77777777" w:rsidR="0074637E" w:rsidRPr="0074637E" w:rsidRDefault="0074637E" w:rsidP="004D0FD2">
            <w:pPr>
              <w:spacing w:after="0" w:line="240" w:lineRule="auto"/>
              <w:rPr>
                <w:rFonts w:ascii="Arial" w:hAnsi="Arial" w:cs="Arial"/>
                <w:sz w:val="24"/>
                <w:szCs w:val="24"/>
                <w:lang w:val="en-US"/>
              </w:rPr>
            </w:pPr>
            <w:r w:rsidRPr="0074637E">
              <w:rPr>
                <w:rFonts w:ascii="Arial" w:hAnsi="Arial" w:cs="Arial"/>
                <w:sz w:val="24"/>
                <w:szCs w:val="24"/>
                <w:lang w:val="en-US"/>
              </w:rPr>
              <w:t>Not shown</w:t>
            </w:r>
          </w:p>
        </w:tc>
        <w:tc>
          <w:tcPr>
            <w:tcW w:w="3556" w:type="dxa"/>
            <w:tcBorders>
              <w:top w:val="single" w:sz="4" w:space="0" w:color="auto"/>
              <w:left w:val="single" w:sz="4" w:space="0" w:color="auto"/>
              <w:bottom w:val="single" w:sz="4" w:space="0" w:color="auto"/>
              <w:right w:val="single" w:sz="4" w:space="0" w:color="auto"/>
            </w:tcBorders>
          </w:tcPr>
          <w:p w14:paraId="1321FDEC" w14:textId="77777777" w:rsidR="0074637E" w:rsidRPr="0074637E" w:rsidRDefault="0074637E" w:rsidP="004D0FD2">
            <w:pPr>
              <w:spacing w:after="0" w:line="240" w:lineRule="auto"/>
              <w:rPr>
                <w:rFonts w:ascii="Arial" w:hAnsi="Arial" w:cs="Arial"/>
                <w:sz w:val="24"/>
                <w:szCs w:val="24"/>
                <w:lang w:val="en-US"/>
              </w:rPr>
            </w:pPr>
            <w:r w:rsidRPr="0074637E">
              <w:rPr>
                <w:rFonts w:ascii="Arial" w:hAnsi="Arial" w:cs="Arial"/>
                <w:sz w:val="24"/>
                <w:szCs w:val="24"/>
                <w:lang w:val="en-US"/>
              </w:rPr>
              <w:t>Council verge-Waters Lane frontage</w:t>
            </w:r>
          </w:p>
        </w:tc>
      </w:tr>
      <w:tr w:rsidR="0074637E" w:rsidRPr="0074637E" w14:paraId="5B2F7186" w14:textId="77777777" w:rsidTr="0074637E">
        <w:tc>
          <w:tcPr>
            <w:tcW w:w="754" w:type="dxa"/>
            <w:tcBorders>
              <w:top w:val="single" w:sz="4" w:space="0" w:color="auto"/>
              <w:left w:val="single" w:sz="4" w:space="0" w:color="auto"/>
              <w:bottom w:val="single" w:sz="4" w:space="0" w:color="auto"/>
              <w:right w:val="single" w:sz="4" w:space="0" w:color="auto"/>
            </w:tcBorders>
          </w:tcPr>
          <w:p w14:paraId="7FC30D30" w14:textId="77777777" w:rsidR="0074637E" w:rsidRPr="0074637E" w:rsidRDefault="0074637E" w:rsidP="004D0FD2">
            <w:pPr>
              <w:spacing w:after="0" w:line="240" w:lineRule="auto"/>
              <w:rPr>
                <w:rFonts w:ascii="Arial" w:hAnsi="Arial" w:cs="Arial"/>
                <w:sz w:val="24"/>
                <w:szCs w:val="24"/>
                <w:lang w:val="en-US"/>
              </w:rPr>
            </w:pPr>
            <w:r w:rsidRPr="0074637E">
              <w:rPr>
                <w:rFonts w:ascii="Arial" w:hAnsi="Arial" w:cs="Arial"/>
                <w:sz w:val="24"/>
                <w:szCs w:val="24"/>
                <w:lang w:val="en-US"/>
              </w:rPr>
              <w:t>A</w:t>
            </w:r>
          </w:p>
        </w:tc>
        <w:tc>
          <w:tcPr>
            <w:tcW w:w="2835" w:type="dxa"/>
            <w:tcBorders>
              <w:top w:val="single" w:sz="4" w:space="0" w:color="auto"/>
              <w:left w:val="single" w:sz="4" w:space="0" w:color="auto"/>
              <w:bottom w:val="single" w:sz="4" w:space="0" w:color="auto"/>
              <w:right w:val="single" w:sz="4" w:space="0" w:color="auto"/>
            </w:tcBorders>
          </w:tcPr>
          <w:p w14:paraId="78DDF55A" w14:textId="77777777" w:rsidR="0074637E" w:rsidRPr="0074637E" w:rsidRDefault="0074637E" w:rsidP="004D0FD2">
            <w:pPr>
              <w:spacing w:after="0" w:line="240" w:lineRule="auto"/>
              <w:rPr>
                <w:rFonts w:ascii="Arial" w:hAnsi="Arial" w:cs="Arial"/>
                <w:i/>
                <w:iCs/>
                <w:sz w:val="24"/>
                <w:szCs w:val="24"/>
              </w:rPr>
            </w:pPr>
            <w:r w:rsidRPr="0074637E">
              <w:rPr>
                <w:rFonts w:ascii="Arial" w:hAnsi="Arial" w:cs="Arial"/>
                <w:i/>
                <w:iCs/>
                <w:sz w:val="24"/>
                <w:szCs w:val="24"/>
              </w:rPr>
              <w:t xml:space="preserve">Platanus </w:t>
            </w:r>
            <w:proofErr w:type="spellStart"/>
            <w:r w:rsidRPr="0074637E">
              <w:rPr>
                <w:rFonts w:ascii="Arial" w:hAnsi="Arial" w:cs="Arial"/>
                <w:i/>
                <w:iCs/>
                <w:sz w:val="24"/>
                <w:szCs w:val="24"/>
              </w:rPr>
              <w:t>orientalis</w:t>
            </w:r>
            <w:proofErr w:type="spellEnd"/>
          </w:p>
        </w:tc>
        <w:tc>
          <w:tcPr>
            <w:tcW w:w="1275" w:type="dxa"/>
            <w:tcBorders>
              <w:top w:val="single" w:sz="4" w:space="0" w:color="auto"/>
              <w:left w:val="single" w:sz="4" w:space="0" w:color="auto"/>
              <w:bottom w:val="single" w:sz="4" w:space="0" w:color="auto"/>
              <w:right w:val="single" w:sz="4" w:space="0" w:color="auto"/>
            </w:tcBorders>
          </w:tcPr>
          <w:p w14:paraId="761A74E7" w14:textId="77777777" w:rsidR="0074637E" w:rsidRPr="0074637E" w:rsidRDefault="0074637E" w:rsidP="004D0FD2">
            <w:pPr>
              <w:spacing w:after="0" w:line="240" w:lineRule="auto"/>
              <w:rPr>
                <w:rFonts w:ascii="Arial" w:hAnsi="Arial" w:cs="Arial"/>
                <w:sz w:val="24"/>
                <w:szCs w:val="24"/>
                <w:lang w:val="en-US"/>
              </w:rPr>
            </w:pPr>
            <w:r w:rsidRPr="0074637E">
              <w:rPr>
                <w:rFonts w:ascii="Arial" w:hAnsi="Arial" w:cs="Arial"/>
                <w:sz w:val="24"/>
                <w:szCs w:val="24"/>
                <w:lang w:val="en-US"/>
              </w:rPr>
              <w:t>Not shown</w:t>
            </w:r>
          </w:p>
        </w:tc>
        <w:tc>
          <w:tcPr>
            <w:tcW w:w="3556" w:type="dxa"/>
            <w:tcBorders>
              <w:top w:val="single" w:sz="4" w:space="0" w:color="auto"/>
              <w:left w:val="single" w:sz="4" w:space="0" w:color="auto"/>
              <w:bottom w:val="single" w:sz="4" w:space="0" w:color="auto"/>
              <w:right w:val="single" w:sz="4" w:space="0" w:color="auto"/>
            </w:tcBorders>
          </w:tcPr>
          <w:p w14:paraId="7003C1D1" w14:textId="77777777" w:rsidR="0074637E" w:rsidRPr="0074637E" w:rsidRDefault="0074637E" w:rsidP="004D0FD2">
            <w:pPr>
              <w:spacing w:after="0" w:line="240" w:lineRule="auto"/>
              <w:rPr>
                <w:rFonts w:ascii="Arial" w:hAnsi="Arial" w:cs="Arial"/>
                <w:sz w:val="24"/>
                <w:szCs w:val="24"/>
                <w:lang w:val="en-US"/>
              </w:rPr>
            </w:pPr>
            <w:r w:rsidRPr="0074637E">
              <w:rPr>
                <w:rFonts w:ascii="Arial" w:hAnsi="Arial" w:cs="Arial"/>
                <w:sz w:val="24"/>
                <w:szCs w:val="24"/>
                <w:lang w:val="en-US"/>
              </w:rPr>
              <w:t xml:space="preserve">Existing Council </w:t>
            </w:r>
            <w:proofErr w:type="gramStart"/>
            <w:r w:rsidRPr="0074637E">
              <w:rPr>
                <w:rFonts w:ascii="Arial" w:hAnsi="Arial" w:cs="Arial"/>
                <w:sz w:val="24"/>
                <w:szCs w:val="24"/>
                <w:lang w:val="en-US"/>
              </w:rPr>
              <w:t>carpark</w:t>
            </w:r>
            <w:proofErr w:type="gramEnd"/>
            <w:r w:rsidRPr="0074637E">
              <w:rPr>
                <w:rFonts w:ascii="Arial" w:hAnsi="Arial" w:cs="Arial"/>
                <w:sz w:val="24"/>
                <w:szCs w:val="24"/>
                <w:lang w:val="en-US"/>
              </w:rPr>
              <w:t xml:space="preserve"> adjacent site</w:t>
            </w:r>
          </w:p>
        </w:tc>
      </w:tr>
      <w:tr w:rsidR="0074637E" w:rsidRPr="0074637E" w14:paraId="1AB946EF" w14:textId="77777777" w:rsidTr="0074637E">
        <w:tc>
          <w:tcPr>
            <w:tcW w:w="754" w:type="dxa"/>
            <w:tcBorders>
              <w:top w:val="single" w:sz="4" w:space="0" w:color="auto"/>
              <w:left w:val="single" w:sz="4" w:space="0" w:color="auto"/>
              <w:bottom w:val="single" w:sz="4" w:space="0" w:color="auto"/>
              <w:right w:val="single" w:sz="4" w:space="0" w:color="auto"/>
            </w:tcBorders>
          </w:tcPr>
          <w:p w14:paraId="46231299" w14:textId="77777777" w:rsidR="0074637E" w:rsidRPr="0074637E" w:rsidRDefault="0074637E" w:rsidP="004D0FD2">
            <w:pPr>
              <w:spacing w:after="0" w:line="240" w:lineRule="auto"/>
              <w:rPr>
                <w:rFonts w:ascii="Arial" w:hAnsi="Arial" w:cs="Arial"/>
                <w:sz w:val="24"/>
                <w:szCs w:val="24"/>
                <w:lang w:val="en-US"/>
              </w:rPr>
            </w:pPr>
            <w:r w:rsidRPr="0074637E">
              <w:rPr>
                <w:rFonts w:ascii="Arial" w:hAnsi="Arial" w:cs="Arial"/>
                <w:sz w:val="24"/>
                <w:szCs w:val="24"/>
                <w:lang w:val="en-US"/>
              </w:rPr>
              <w:t>B</w:t>
            </w:r>
          </w:p>
        </w:tc>
        <w:tc>
          <w:tcPr>
            <w:tcW w:w="2835" w:type="dxa"/>
            <w:tcBorders>
              <w:top w:val="single" w:sz="4" w:space="0" w:color="auto"/>
              <w:left w:val="single" w:sz="4" w:space="0" w:color="auto"/>
              <w:bottom w:val="single" w:sz="4" w:space="0" w:color="auto"/>
              <w:right w:val="single" w:sz="4" w:space="0" w:color="auto"/>
            </w:tcBorders>
          </w:tcPr>
          <w:p w14:paraId="4A8D4728" w14:textId="77777777" w:rsidR="0074637E" w:rsidRPr="0074637E" w:rsidRDefault="0074637E" w:rsidP="004D0FD2">
            <w:pPr>
              <w:spacing w:after="0" w:line="240" w:lineRule="auto"/>
              <w:rPr>
                <w:rFonts w:ascii="Arial" w:hAnsi="Arial" w:cs="Arial"/>
                <w:i/>
                <w:iCs/>
                <w:sz w:val="24"/>
                <w:szCs w:val="24"/>
              </w:rPr>
            </w:pPr>
            <w:r w:rsidRPr="0074637E">
              <w:rPr>
                <w:rFonts w:ascii="Arial" w:hAnsi="Arial" w:cs="Arial"/>
                <w:i/>
                <w:iCs/>
                <w:sz w:val="24"/>
                <w:szCs w:val="24"/>
              </w:rPr>
              <w:t>Eucalyptus robusta</w:t>
            </w:r>
          </w:p>
        </w:tc>
        <w:tc>
          <w:tcPr>
            <w:tcW w:w="1275" w:type="dxa"/>
            <w:tcBorders>
              <w:top w:val="single" w:sz="4" w:space="0" w:color="auto"/>
              <w:left w:val="single" w:sz="4" w:space="0" w:color="auto"/>
              <w:bottom w:val="single" w:sz="4" w:space="0" w:color="auto"/>
              <w:right w:val="single" w:sz="4" w:space="0" w:color="auto"/>
            </w:tcBorders>
          </w:tcPr>
          <w:p w14:paraId="28EF9FA0" w14:textId="77777777" w:rsidR="0074637E" w:rsidRPr="0074637E" w:rsidRDefault="0074637E" w:rsidP="004D0FD2">
            <w:pPr>
              <w:spacing w:after="0" w:line="240" w:lineRule="auto"/>
              <w:rPr>
                <w:rFonts w:ascii="Arial" w:hAnsi="Arial" w:cs="Arial"/>
                <w:sz w:val="24"/>
                <w:szCs w:val="24"/>
                <w:lang w:val="en-US"/>
              </w:rPr>
            </w:pPr>
            <w:r w:rsidRPr="0074637E">
              <w:rPr>
                <w:rFonts w:ascii="Arial" w:hAnsi="Arial" w:cs="Arial"/>
                <w:sz w:val="24"/>
                <w:szCs w:val="24"/>
                <w:lang w:val="en-US"/>
              </w:rPr>
              <w:t>Not shown</w:t>
            </w:r>
          </w:p>
        </w:tc>
        <w:tc>
          <w:tcPr>
            <w:tcW w:w="3556" w:type="dxa"/>
            <w:tcBorders>
              <w:top w:val="single" w:sz="4" w:space="0" w:color="auto"/>
              <w:left w:val="single" w:sz="4" w:space="0" w:color="auto"/>
              <w:bottom w:val="single" w:sz="4" w:space="0" w:color="auto"/>
              <w:right w:val="single" w:sz="4" w:space="0" w:color="auto"/>
            </w:tcBorders>
          </w:tcPr>
          <w:p w14:paraId="0BCB8BA7" w14:textId="77777777" w:rsidR="0074637E" w:rsidRPr="0074637E" w:rsidRDefault="0074637E" w:rsidP="004D0FD2">
            <w:pPr>
              <w:spacing w:after="0" w:line="240" w:lineRule="auto"/>
              <w:rPr>
                <w:rFonts w:ascii="Arial" w:hAnsi="Arial" w:cs="Arial"/>
                <w:sz w:val="24"/>
                <w:szCs w:val="24"/>
                <w:lang w:val="en-US"/>
              </w:rPr>
            </w:pPr>
            <w:r w:rsidRPr="0074637E">
              <w:rPr>
                <w:rFonts w:ascii="Arial" w:hAnsi="Arial" w:cs="Arial"/>
                <w:sz w:val="24"/>
                <w:szCs w:val="24"/>
                <w:lang w:val="en-US"/>
              </w:rPr>
              <w:t xml:space="preserve">Existing Council </w:t>
            </w:r>
            <w:proofErr w:type="gramStart"/>
            <w:r w:rsidRPr="0074637E">
              <w:rPr>
                <w:rFonts w:ascii="Arial" w:hAnsi="Arial" w:cs="Arial"/>
                <w:sz w:val="24"/>
                <w:szCs w:val="24"/>
                <w:lang w:val="en-US"/>
              </w:rPr>
              <w:t>carpark</w:t>
            </w:r>
            <w:proofErr w:type="gramEnd"/>
            <w:r w:rsidRPr="0074637E">
              <w:rPr>
                <w:rFonts w:ascii="Arial" w:hAnsi="Arial" w:cs="Arial"/>
                <w:sz w:val="24"/>
                <w:szCs w:val="24"/>
                <w:lang w:val="en-US"/>
              </w:rPr>
              <w:t xml:space="preserve"> adjacent site</w:t>
            </w:r>
          </w:p>
        </w:tc>
      </w:tr>
      <w:tr w:rsidR="0074637E" w:rsidRPr="0074637E" w14:paraId="66731F0B" w14:textId="77777777" w:rsidTr="0074637E">
        <w:tc>
          <w:tcPr>
            <w:tcW w:w="754" w:type="dxa"/>
            <w:tcBorders>
              <w:top w:val="single" w:sz="4" w:space="0" w:color="auto"/>
              <w:left w:val="single" w:sz="4" w:space="0" w:color="auto"/>
              <w:bottom w:val="single" w:sz="4" w:space="0" w:color="auto"/>
              <w:right w:val="single" w:sz="4" w:space="0" w:color="auto"/>
            </w:tcBorders>
          </w:tcPr>
          <w:p w14:paraId="50E2FA51" w14:textId="77777777" w:rsidR="0074637E" w:rsidRPr="0074637E" w:rsidRDefault="0074637E" w:rsidP="004D0FD2">
            <w:pPr>
              <w:spacing w:after="0" w:line="240" w:lineRule="auto"/>
              <w:rPr>
                <w:rFonts w:ascii="Arial" w:hAnsi="Arial" w:cs="Arial"/>
                <w:sz w:val="24"/>
                <w:szCs w:val="24"/>
                <w:lang w:val="en-US"/>
              </w:rPr>
            </w:pPr>
            <w:r w:rsidRPr="0074637E">
              <w:rPr>
                <w:rFonts w:ascii="Arial" w:hAnsi="Arial" w:cs="Arial"/>
                <w:sz w:val="24"/>
                <w:szCs w:val="24"/>
                <w:lang w:val="en-US"/>
              </w:rPr>
              <w:t>C</w:t>
            </w:r>
          </w:p>
        </w:tc>
        <w:tc>
          <w:tcPr>
            <w:tcW w:w="2835" w:type="dxa"/>
            <w:tcBorders>
              <w:top w:val="single" w:sz="4" w:space="0" w:color="auto"/>
              <w:left w:val="single" w:sz="4" w:space="0" w:color="auto"/>
              <w:bottom w:val="single" w:sz="4" w:space="0" w:color="auto"/>
              <w:right w:val="single" w:sz="4" w:space="0" w:color="auto"/>
            </w:tcBorders>
          </w:tcPr>
          <w:p w14:paraId="2EA9D7CF" w14:textId="77777777" w:rsidR="0074637E" w:rsidRPr="0074637E" w:rsidRDefault="0074637E" w:rsidP="004D0FD2">
            <w:pPr>
              <w:spacing w:after="0" w:line="240" w:lineRule="auto"/>
              <w:rPr>
                <w:rFonts w:ascii="Arial" w:hAnsi="Arial" w:cs="Arial"/>
                <w:i/>
                <w:iCs/>
                <w:sz w:val="24"/>
                <w:szCs w:val="24"/>
              </w:rPr>
            </w:pPr>
            <w:proofErr w:type="spellStart"/>
            <w:r w:rsidRPr="0074637E">
              <w:rPr>
                <w:rFonts w:ascii="Arial" w:hAnsi="Arial" w:cs="Arial"/>
                <w:i/>
                <w:iCs/>
                <w:sz w:val="24"/>
                <w:szCs w:val="24"/>
              </w:rPr>
              <w:t>Buckinghamia</w:t>
            </w:r>
            <w:proofErr w:type="spellEnd"/>
            <w:r w:rsidRPr="0074637E">
              <w:rPr>
                <w:rFonts w:ascii="Arial" w:hAnsi="Arial" w:cs="Arial"/>
                <w:i/>
                <w:iCs/>
                <w:sz w:val="24"/>
                <w:szCs w:val="24"/>
              </w:rPr>
              <w:t xml:space="preserve"> </w:t>
            </w:r>
            <w:proofErr w:type="spellStart"/>
            <w:r w:rsidRPr="0074637E">
              <w:rPr>
                <w:rFonts w:ascii="Arial" w:hAnsi="Arial" w:cs="Arial"/>
                <w:i/>
                <w:iCs/>
                <w:sz w:val="24"/>
                <w:szCs w:val="24"/>
              </w:rPr>
              <w:t>celissima</w:t>
            </w:r>
            <w:proofErr w:type="spellEnd"/>
          </w:p>
        </w:tc>
        <w:tc>
          <w:tcPr>
            <w:tcW w:w="1275" w:type="dxa"/>
            <w:tcBorders>
              <w:top w:val="single" w:sz="4" w:space="0" w:color="auto"/>
              <w:left w:val="single" w:sz="4" w:space="0" w:color="auto"/>
              <w:bottom w:val="single" w:sz="4" w:space="0" w:color="auto"/>
              <w:right w:val="single" w:sz="4" w:space="0" w:color="auto"/>
            </w:tcBorders>
          </w:tcPr>
          <w:p w14:paraId="44C8E6A2" w14:textId="77777777" w:rsidR="0074637E" w:rsidRPr="0074637E" w:rsidRDefault="0074637E" w:rsidP="004D0FD2">
            <w:pPr>
              <w:spacing w:after="0" w:line="240" w:lineRule="auto"/>
              <w:rPr>
                <w:rFonts w:ascii="Arial" w:hAnsi="Arial" w:cs="Arial"/>
                <w:sz w:val="24"/>
                <w:szCs w:val="24"/>
                <w:lang w:val="en-US"/>
              </w:rPr>
            </w:pPr>
            <w:r w:rsidRPr="0074637E">
              <w:rPr>
                <w:rFonts w:ascii="Arial" w:hAnsi="Arial" w:cs="Arial"/>
                <w:sz w:val="24"/>
                <w:szCs w:val="24"/>
                <w:lang w:val="en-US"/>
              </w:rPr>
              <w:t>Not shown</w:t>
            </w:r>
          </w:p>
        </w:tc>
        <w:tc>
          <w:tcPr>
            <w:tcW w:w="3556" w:type="dxa"/>
            <w:tcBorders>
              <w:top w:val="single" w:sz="4" w:space="0" w:color="auto"/>
              <w:left w:val="single" w:sz="4" w:space="0" w:color="auto"/>
              <w:bottom w:val="single" w:sz="4" w:space="0" w:color="auto"/>
              <w:right w:val="single" w:sz="4" w:space="0" w:color="auto"/>
            </w:tcBorders>
          </w:tcPr>
          <w:p w14:paraId="6A44A4CC" w14:textId="77777777" w:rsidR="0074637E" w:rsidRPr="0074637E" w:rsidRDefault="0074637E" w:rsidP="004D0FD2">
            <w:pPr>
              <w:spacing w:after="0" w:line="240" w:lineRule="auto"/>
              <w:rPr>
                <w:rFonts w:ascii="Arial" w:hAnsi="Arial" w:cs="Arial"/>
                <w:sz w:val="24"/>
                <w:szCs w:val="24"/>
                <w:lang w:val="en-US"/>
              </w:rPr>
            </w:pPr>
            <w:r w:rsidRPr="0074637E">
              <w:rPr>
                <w:rFonts w:ascii="Arial" w:hAnsi="Arial" w:cs="Arial"/>
                <w:sz w:val="24"/>
                <w:szCs w:val="24"/>
                <w:lang w:val="en-US"/>
              </w:rPr>
              <w:t xml:space="preserve">Existing Council </w:t>
            </w:r>
            <w:proofErr w:type="gramStart"/>
            <w:r w:rsidRPr="0074637E">
              <w:rPr>
                <w:rFonts w:ascii="Arial" w:hAnsi="Arial" w:cs="Arial"/>
                <w:sz w:val="24"/>
                <w:szCs w:val="24"/>
                <w:lang w:val="en-US"/>
              </w:rPr>
              <w:t>carpark</w:t>
            </w:r>
            <w:proofErr w:type="gramEnd"/>
            <w:r w:rsidRPr="0074637E">
              <w:rPr>
                <w:rFonts w:ascii="Arial" w:hAnsi="Arial" w:cs="Arial"/>
                <w:sz w:val="24"/>
                <w:szCs w:val="24"/>
                <w:lang w:val="en-US"/>
              </w:rPr>
              <w:t xml:space="preserve"> adjacent site</w:t>
            </w:r>
          </w:p>
        </w:tc>
      </w:tr>
      <w:tr w:rsidR="0074637E" w:rsidRPr="0074637E" w14:paraId="31B9D325" w14:textId="77777777" w:rsidTr="0074637E">
        <w:tc>
          <w:tcPr>
            <w:tcW w:w="754" w:type="dxa"/>
            <w:tcBorders>
              <w:top w:val="single" w:sz="4" w:space="0" w:color="auto"/>
              <w:left w:val="single" w:sz="4" w:space="0" w:color="auto"/>
              <w:bottom w:val="single" w:sz="4" w:space="0" w:color="auto"/>
              <w:right w:val="single" w:sz="4" w:space="0" w:color="auto"/>
            </w:tcBorders>
          </w:tcPr>
          <w:p w14:paraId="697AC947" w14:textId="77777777" w:rsidR="0074637E" w:rsidRPr="0074637E" w:rsidRDefault="0074637E" w:rsidP="004D0FD2">
            <w:pPr>
              <w:spacing w:after="0" w:line="240" w:lineRule="auto"/>
              <w:rPr>
                <w:rFonts w:ascii="Arial" w:hAnsi="Arial" w:cs="Arial"/>
                <w:sz w:val="24"/>
                <w:szCs w:val="24"/>
                <w:lang w:val="en-US"/>
              </w:rPr>
            </w:pPr>
            <w:r w:rsidRPr="0074637E">
              <w:rPr>
                <w:rFonts w:ascii="Arial" w:hAnsi="Arial" w:cs="Arial"/>
                <w:sz w:val="24"/>
                <w:szCs w:val="24"/>
                <w:lang w:val="en-US"/>
              </w:rPr>
              <w:t>D</w:t>
            </w:r>
          </w:p>
        </w:tc>
        <w:tc>
          <w:tcPr>
            <w:tcW w:w="2835" w:type="dxa"/>
            <w:tcBorders>
              <w:top w:val="single" w:sz="4" w:space="0" w:color="auto"/>
              <w:left w:val="single" w:sz="4" w:space="0" w:color="auto"/>
              <w:bottom w:val="single" w:sz="4" w:space="0" w:color="auto"/>
              <w:right w:val="single" w:sz="4" w:space="0" w:color="auto"/>
            </w:tcBorders>
          </w:tcPr>
          <w:p w14:paraId="2688924B" w14:textId="77777777" w:rsidR="0074637E" w:rsidRPr="0074637E" w:rsidRDefault="0074637E" w:rsidP="004D0FD2">
            <w:pPr>
              <w:spacing w:after="0" w:line="240" w:lineRule="auto"/>
              <w:rPr>
                <w:rFonts w:ascii="Arial" w:hAnsi="Arial" w:cs="Arial"/>
                <w:i/>
                <w:iCs/>
                <w:sz w:val="24"/>
                <w:szCs w:val="24"/>
              </w:rPr>
            </w:pPr>
            <w:r w:rsidRPr="0074637E">
              <w:rPr>
                <w:rFonts w:ascii="Arial" w:hAnsi="Arial" w:cs="Arial"/>
                <w:i/>
                <w:iCs/>
                <w:sz w:val="24"/>
                <w:szCs w:val="24"/>
              </w:rPr>
              <w:t xml:space="preserve">Melaleuca </w:t>
            </w:r>
            <w:proofErr w:type="spellStart"/>
            <w:r w:rsidRPr="0074637E">
              <w:rPr>
                <w:rFonts w:ascii="Arial" w:hAnsi="Arial" w:cs="Arial"/>
                <w:i/>
                <w:iCs/>
                <w:sz w:val="24"/>
                <w:szCs w:val="24"/>
              </w:rPr>
              <w:t>linarifolia</w:t>
            </w:r>
            <w:proofErr w:type="spellEnd"/>
          </w:p>
        </w:tc>
        <w:tc>
          <w:tcPr>
            <w:tcW w:w="1275" w:type="dxa"/>
            <w:tcBorders>
              <w:top w:val="single" w:sz="4" w:space="0" w:color="auto"/>
              <w:left w:val="single" w:sz="4" w:space="0" w:color="auto"/>
              <w:bottom w:val="single" w:sz="4" w:space="0" w:color="auto"/>
              <w:right w:val="single" w:sz="4" w:space="0" w:color="auto"/>
            </w:tcBorders>
          </w:tcPr>
          <w:p w14:paraId="6061177E" w14:textId="77777777" w:rsidR="0074637E" w:rsidRPr="0074637E" w:rsidRDefault="0074637E" w:rsidP="004D0FD2">
            <w:pPr>
              <w:spacing w:after="0" w:line="240" w:lineRule="auto"/>
              <w:rPr>
                <w:rFonts w:ascii="Arial" w:hAnsi="Arial" w:cs="Arial"/>
                <w:sz w:val="24"/>
                <w:szCs w:val="24"/>
                <w:lang w:val="en-US"/>
              </w:rPr>
            </w:pPr>
            <w:r w:rsidRPr="0074637E">
              <w:rPr>
                <w:rFonts w:ascii="Arial" w:hAnsi="Arial" w:cs="Arial"/>
                <w:sz w:val="24"/>
                <w:szCs w:val="24"/>
                <w:lang w:val="en-US"/>
              </w:rPr>
              <w:t>Not shown</w:t>
            </w:r>
          </w:p>
        </w:tc>
        <w:tc>
          <w:tcPr>
            <w:tcW w:w="3556" w:type="dxa"/>
            <w:tcBorders>
              <w:top w:val="single" w:sz="4" w:space="0" w:color="auto"/>
              <w:left w:val="single" w:sz="4" w:space="0" w:color="auto"/>
              <w:bottom w:val="single" w:sz="4" w:space="0" w:color="auto"/>
              <w:right w:val="single" w:sz="4" w:space="0" w:color="auto"/>
            </w:tcBorders>
          </w:tcPr>
          <w:p w14:paraId="07CF2B39" w14:textId="77777777" w:rsidR="0074637E" w:rsidRPr="0074637E" w:rsidRDefault="0074637E" w:rsidP="004D0FD2">
            <w:pPr>
              <w:spacing w:after="0" w:line="240" w:lineRule="auto"/>
              <w:rPr>
                <w:rFonts w:ascii="Arial" w:hAnsi="Arial" w:cs="Arial"/>
                <w:sz w:val="24"/>
                <w:szCs w:val="24"/>
                <w:lang w:val="en-US"/>
              </w:rPr>
            </w:pPr>
            <w:r w:rsidRPr="0074637E">
              <w:rPr>
                <w:rFonts w:ascii="Arial" w:hAnsi="Arial" w:cs="Arial"/>
                <w:sz w:val="24"/>
                <w:szCs w:val="24"/>
                <w:lang w:val="en-US"/>
              </w:rPr>
              <w:t xml:space="preserve">Existing Council </w:t>
            </w:r>
            <w:proofErr w:type="gramStart"/>
            <w:r w:rsidRPr="0074637E">
              <w:rPr>
                <w:rFonts w:ascii="Arial" w:hAnsi="Arial" w:cs="Arial"/>
                <w:sz w:val="24"/>
                <w:szCs w:val="24"/>
                <w:lang w:val="en-US"/>
              </w:rPr>
              <w:t>carpark</w:t>
            </w:r>
            <w:proofErr w:type="gramEnd"/>
            <w:r w:rsidRPr="0074637E">
              <w:rPr>
                <w:rFonts w:ascii="Arial" w:hAnsi="Arial" w:cs="Arial"/>
                <w:sz w:val="24"/>
                <w:szCs w:val="24"/>
                <w:lang w:val="en-US"/>
              </w:rPr>
              <w:t xml:space="preserve"> adjacent site</w:t>
            </w:r>
          </w:p>
        </w:tc>
      </w:tr>
      <w:tr w:rsidR="0074637E" w:rsidRPr="0074637E" w14:paraId="4447380E" w14:textId="77777777" w:rsidTr="0074637E">
        <w:tc>
          <w:tcPr>
            <w:tcW w:w="754" w:type="dxa"/>
            <w:tcBorders>
              <w:top w:val="single" w:sz="4" w:space="0" w:color="auto"/>
              <w:left w:val="single" w:sz="4" w:space="0" w:color="auto"/>
              <w:bottom w:val="single" w:sz="4" w:space="0" w:color="auto"/>
              <w:right w:val="single" w:sz="4" w:space="0" w:color="auto"/>
            </w:tcBorders>
          </w:tcPr>
          <w:p w14:paraId="40E5F713" w14:textId="77777777" w:rsidR="0074637E" w:rsidRPr="0074637E" w:rsidRDefault="0074637E" w:rsidP="004D0FD2">
            <w:pPr>
              <w:spacing w:after="0" w:line="240" w:lineRule="auto"/>
              <w:rPr>
                <w:rFonts w:ascii="Arial" w:hAnsi="Arial" w:cs="Arial"/>
                <w:sz w:val="24"/>
                <w:szCs w:val="24"/>
                <w:lang w:val="en-US"/>
              </w:rPr>
            </w:pPr>
            <w:r w:rsidRPr="0074637E">
              <w:rPr>
                <w:rFonts w:ascii="Arial" w:hAnsi="Arial" w:cs="Arial"/>
                <w:sz w:val="24"/>
                <w:szCs w:val="24"/>
                <w:lang w:val="en-US"/>
              </w:rPr>
              <w:t>E</w:t>
            </w:r>
          </w:p>
        </w:tc>
        <w:tc>
          <w:tcPr>
            <w:tcW w:w="2835" w:type="dxa"/>
            <w:tcBorders>
              <w:top w:val="single" w:sz="4" w:space="0" w:color="auto"/>
              <w:left w:val="single" w:sz="4" w:space="0" w:color="auto"/>
              <w:bottom w:val="single" w:sz="4" w:space="0" w:color="auto"/>
              <w:right w:val="single" w:sz="4" w:space="0" w:color="auto"/>
            </w:tcBorders>
          </w:tcPr>
          <w:p w14:paraId="51447C6D" w14:textId="77777777" w:rsidR="0074637E" w:rsidRPr="0074637E" w:rsidRDefault="0074637E" w:rsidP="004D0FD2">
            <w:pPr>
              <w:spacing w:after="0" w:line="240" w:lineRule="auto"/>
              <w:rPr>
                <w:rFonts w:ascii="Arial" w:hAnsi="Arial" w:cs="Arial"/>
                <w:i/>
                <w:iCs/>
                <w:sz w:val="24"/>
                <w:szCs w:val="24"/>
              </w:rPr>
            </w:pPr>
            <w:proofErr w:type="spellStart"/>
            <w:r w:rsidRPr="0074637E">
              <w:rPr>
                <w:rFonts w:ascii="Arial" w:hAnsi="Arial" w:cs="Arial"/>
                <w:i/>
                <w:iCs/>
                <w:sz w:val="24"/>
                <w:szCs w:val="24"/>
              </w:rPr>
              <w:t>Koelreuteria</w:t>
            </w:r>
            <w:proofErr w:type="spellEnd"/>
            <w:r w:rsidRPr="0074637E">
              <w:rPr>
                <w:rFonts w:ascii="Arial" w:hAnsi="Arial" w:cs="Arial"/>
                <w:i/>
                <w:iCs/>
                <w:sz w:val="24"/>
                <w:szCs w:val="24"/>
              </w:rPr>
              <w:t xml:space="preserve"> paniculata</w:t>
            </w:r>
          </w:p>
        </w:tc>
        <w:tc>
          <w:tcPr>
            <w:tcW w:w="1275" w:type="dxa"/>
            <w:tcBorders>
              <w:top w:val="single" w:sz="4" w:space="0" w:color="auto"/>
              <w:left w:val="single" w:sz="4" w:space="0" w:color="auto"/>
              <w:bottom w:val="single" w:sz="4" w:space="0" w:color="auto"/>
              <w:right w:val="single" w:sz="4" w:space="0" w:color="auto"/>
            </w:tcBorders>
          </w:tcPr>
          <w:p w14:paraId="4B664A59" w14:textId="77777777" w:rsidR="0074637E" w:rsidRPr="0074637E" w:rsidRDefault="0074637E" w:rsidP="004D0FD2">
            <w:pPr>
              <w:spacing w:after="0" w:line="240" w:lineRule="auto"/>
              <w:rPr>
                <w:rFonts w:ascii="Arial" w:hAnsi="Arial" w:cs="Arial"/>
                <w:sz w:val="24"/>
                <w:szCs w:val="24"/>
                <w:lang w:val="en-US"/>
              </w:rPr>
            </w:pPr>
            <w:r w:rsidRPr="0074637E">
              <w:rPr>
                <w:rFonts w:ascii="Arial" w:hAnsi="Arial" w:cs="Arial"/>
                <w:sz w:val="24"/>
                <w:szCs w:val="24"/>
                <w:lang w:val="en-US"/>
              </w:rPr>
              <w:t>Not shown</w:t>
            </w:r>
          </w:p>
        </w:tc>
        <w:tc>
          <w:tcPr>
            <w:tcW w:w="3556" w:type="dxa"/>
            <w:tcBorders>
              <w:top w:val="single" w:sz="4" w:space="0" w:color="auto"/>
              <w:left w:val="single" w:sz="4" w:space="0" w:color="auto"/>
              <w:bottom w:val="single" w:sz="4" w:space="0" w:color="auto"/>
              <w:right w:val="single" w:sz="4" w:space="0" w:color="auto"/>
            </w:tcBorders>
          </w:tcPr>
          <w:p w14:paraId="2E3F0FA0" w14:textId="77777777" w:rsidR="0074637E" w:rsidRPr="0074637E" w:rsidRDefault="0074637E" w:rsidP="004D0FD2">
            <w:pPr>
              <w:spacing w:after="0" w:line="240" w:lineRule="auto"/>
              <w:rPr>
                <w:rFonts w:ascii="Arial" w:hAnsi="Arial" w:cs="Arial"/>
                <w:sz w:val="24"/>
                <w:szCs w:val="24"/>
                <w:lang w:val="en-US"/>
              </w:rPr>
            </w:pPr>
            <w:r w:rsidRPr="0074637E">
              <w:rPr>
                <w:rFonts w:ascii="Arial" w:hAnsi="Arial" w:cs="Arial"/>
                <w:sz w:val="24"/>
                <w:szCs w:val="24"/>
                <w:lang w:val="en-US"/>
              </w:rPr>
              <w:t xml:space="preserve">Existing Council </w:t>
            </w:r>
            <w:proofErr w:type="gramStart"/>
            <w:r w:rsidRPr="0074637E">
              <w:rPr>
                <w:rFonts w:ascii="Arial" w:hAnsi="Arial" w:cs="Arial"/>
                <w:sz w:val="24"/>
                <w:szCs w:val="24"/>
                <w:lang w:val="en-US"/>
              </w:rPr>
              <w:t>carpark</w:t>
            </w:r>
            <w:proofErr w:type="gramEnd"/>
            <w:r w:rsidRPr="0074637E">
              <w:rPr>
                <w:rFonts w:ascii="Arial" w:hAnsi="Arial" w:cs="Arial"/>
                <w:sz w:val="24"/>
                <w:szCs w:val="24"/>
                <w:lang w:val="en-US"/>
              </w:rPr>
              <w:t xml:space="preserve"> adjacent site</w:t>
            </w:r>
          </w:p>
        </w:tc>
      </w:tr>
    </w:tbl>
    <w:p w14:paraId="4A398CB1" w14:textId="77777777" w:rsidR="009F12CC" w:rsidRDefault="009F12CC" w:rsidP="001A0223">
      <w:pPr>
        <w:spacing w:before="120" w:after="120" w:line="240" w:lineRule="auto"/>
        <w:ind w:left="2160" w:hanging="1440"/>
        <w:jc w:val="both"/>
        <w:rPr>
          <w:rFonts w:ascii="Arial" w:hAnsi="Arial" w:cs="Arial"/>
          <w:color w:val="000000" w:themeColor="text1"/>
          <w:sz w:val="24"/>
          <w:szCs w:val="24"/>
          <w:highlight w:val="yellow"/>
        </w:rPr>
      </w:pPr>
    </w:p>
    <w:p w14:paraId="50A72D95" w14:textId="44A35D27" w:rsidR="001A0223" w:rsidRPr="009F12CC" w:rsidRDefault="001A0223" w:rsidP="001A0223">
      <w:pPr>
        <w:spacing w:before="120" w:after="120" w:line="240" w:lineRule="auto"/>
        <w:ind w:left="2160" w:hanging="1440"/>
        <w:jc w:val="both"/>
        <w:rPr>
          <w:rFonts w:ascii="Arial" w:hAnsi="Arial" w:cs="Arial"/>
          <w:color w:val="000000" w:themeColor="text1"/>
          <w:sz w:val="24"/>
          <w:szCs w:val="24"/>
        </w:rPr>
      </w:pPr>
      <w:r w:rsidRPr="009F12CC">
        <w:rPr>
          <w:rFonts w:ascii="Arial" w:hAnsi="Arial" w:cs="Arial"/>
          <w:color w:val="000000" w:themeColor="text1"/>
          <w:sz w:val="24"/>
          <w:szCs w:val="24"/>
        </w:rPr>
        <w:t>(Reason:</w:t>
      </w:r>
      <w:r w:rsidRPr="009F12CC">
        <w:rPr>
          <w:rFonts w:ascii="Arial" w:hAnsi="Arial" w:cs="Arial"/>
          <w:color w:val="000000" w:themeColor="text1"/>
          <w:sz w:val="24"/>
          <w:szCs w:val="24"/>
        </w:rPr>
        <w:tab/>
        <w:t>To ensure compliance with the terms of this development consent)</w:t>
      </w:r>
    </w:p>
    <w:p w14:paraId="388C9C2C" w14:textId="77777777" w:rsidR="001A0223" w:rsidRPr="007D7284" w:rsidRDefault="001A0223" w:rsidP="001A0223">
      <w:pPr>
        <w:spacing w:before="120" w:after="120" w:line="240" w:lineRule="auto"/>
        <w:jc w:val="both"/>
        <w:rPr>
          <w:rFonts w:ascii="Arial" w:hAnsi="Arial" w:cs="Arial"/>
          <w:sz w:val="24"/>
          <w:szCs w:val="24"/>
          <w:highlight w:val="yellow"/>
        </w:rPr>
      </w:pPr>
    </w:p>
    <w:p w14:paraId="0550252C" w14:textId="77777777" w:rsidR="001A0223" w:rsidRPr="00CC6766" w:rsidRDefault="001A0223" w:rsidP="001A0223">
      <w:pPr>
        <w:pStyle w:val="Heading1"/>
        <w:spacing w:before="120" w:after="120"/>
        <w:jc w:val="both"/>
        <w:rPr>
          <w:rFonts w:ascii="Arial" w:hAnsi="Arial" w:cs="Arial"/>
          <w:b/>
          <w:bCs/>
          <w:color w:val="auto"/>
          <w:sz w:val="24"/>
          <w:szCs w:val="24"/>
        </w:rPr>
      </w:pPr>
      <w:bookmarkStart w:id="142" w:name="_Toc366754943"/>
      <w:bookmarkStart w:id="143" w:name="_Toc134521645"/>
      <w:bookmarkStart w:id="144" w:name="_Toc366754945"/>
      <w:bookmarkStart w:id="145" w:name="_Toc367261969"/>
      <w:r w:rsidRPr="00CC6766">
        <w:rPr>
          <w:rFonts w:ascii="Arial" w:hAnsi="Arial" w:cs="Arial"/>
          <w:b/>
          <w:bCs/>
          <w:color w:val="auto"/>
          <w:sz w:val="24"/>
          <w:szCs w:val="24"/>
        </w:rPr>
        <w:t>Benchmarks</w:t>
      </w:r>
      <w:bookmarkEnd w:id="142"/>
      <w:bookmarkEnd w:id="143"/>
    </w:p>
    <w:p w14:paraId="6EAEACA6" w14:textId="77777777" w:rsidR="001A0223" w:rsidRPr="00CC6766" w:rsidRDefault="001A0223" w:rsidP="001A0223">
      <w:pPr>
        <w:spacing w:before="120" w:after="120" w:line="240" w:lineRule="auto"/>
        <w:jc w:val="both"/>
        <w:rPr>
          <w:rFonts w:ascii="Arial" w:hAnsi="Arial" w:cs="Arial"/>
          <w:sz w:val="24"/>
          <w:szCs w:val="24"/>
          <w:lang w:eastAsia="en-AU"/>
        </w:rPr>
      </w:pPr>
    </w:p>
    <w:p w14:paraId="3E2247D4" w14:textId="77777777" w:rsidR="001A0223" w:rsidRPr="00CC6766" w:rsidRDefault="001A0223" w:rsidP="001A0223">
      <w:pPr>
        <w:pStyle w:val="ECONDS"/>
        <w:widowControl w:val="0"/>
        <w:autoSpaceDE w:val="0"/>
        <w:autoSpaceDN w:val="0"/>
        <w:adjustRightInd w:val="0"/>
        <w:spacing w:before="120" w:after="120"/>
        <w:rPr>
          <w:rFonts w:ascii="Arial" w:hAnsi="Arial" w:cs="Arial"/>
          <w:sz w:val="24"/>
          <w:szCs w:val="24"/>
        </w:rPr>
      </w:pPr>
      <w:r w:rsidRPr="00CC6766">
        <w:rPr>
          <w:rFonts w:ascii="Arial" w:hAnsi="Arial" w:cs="Arial"/>
          <w:sz w:val="24"/>
          <w:szCs w:val="24"/>
        </w:rPr>
        <w:t>All permanent survey markers must be retained, undamaged, and not relocated.</w:t>
      </w:r>
    </w:p>
    <w:p w14:paraId="442A5CAB" w14:textId="77777777" w:rsidR="001A0223" w:rsidRPr="00CC6766" w:rsidRDefault="001A0223" w:rsidP="001A0223">
      <w:pPr>
        <w:spacing w:before="120" w:after="120" w:line="240" w:lineRule="auto"/>
        <w:ind w:left="2160" w:hanging="1440"/>
        <w:jc w:val="both"/>
        <w:rPr>
          <w:rFonts w:ascii="Arial" w:hAnsi="Arial" w:cs="Arial"/>
          <w:sz w:val="24"/>
          <w:szCs w:val="24"/>
        </w:rPr>
      </w:pPr>
    </w:p>
    <w:p w14:paraId="2831DEFE" w14:textId="77777777" w:rsidR="001A0223" w:rsidRPr="00CC6766" w:rsidRDefault="001A0223" w:rsidP="001A0223">
      <w:pPr>
        <w:spacing w:before="120" w:after="120" w:line="240" w:lineRule="auto"/>
        <w:ind w:left="2160" w:hanging="1440"/>
        <w:jc w:val="both"/>
        <w:rPr>
          <w:rFonts w:ascii="Arial" w:hAnsi="Arial" w:cs="Arial"/>
          <w:sz w:val="24"/>
          <w:szCs w:val="24"/>
        </w:rPr>
      </w:pPr>
      <w:r w:rsidRPr="00CC6766">
        <w:rPr>
          <w:rFonts w:ascii="Arial" w:hAnsi="Arial" w:cs="Arial"/>
          <w:sz w:val="24"/>
          <w:szCs w:val="24"/>
        </w:rPr>
        <w:t>(Reason:</w:t>
      </w:r>
      <w:r w:rsidRPr="00CC6766">
        <w:rPr>
          <w:rFonts w:ascii="Arial" w:hAnsi="Arial" w:cs="Arial"/>
          <w:sz w:val="24"/>
          <w:szCs w:val="24"/>
        </w:rPr>
        <w:tab/>
        <w:t>Protection of existing environmental infrastructure and community assets)</w:t>
      </w:r>
    </w:p>
    <w:p w14:paraId="1C448C12" w14:textId="77777777" w:rsidR="001A0223" w:rsidRPr="007D7284" w:rsidRDefault="001A0223" w:rsidP="001A0223">
      <w:pPr>
        <w:spacing w:before="120" w:after="120" w:line="240" w:lineRule="auto"/>
        <w:jc w:val="both"/>
        <w:rPr>
          <w:rFonts w:ascii="Arial" w:hAnsi="Arial" w:cs="Arial"/>
          <w:sz w:val="24"/>
          <w:szCs w:val="24"/>
          <w:highlight w:val="yellow"/>
        </w:rPr>
      </w:pPr>
    </w:p>
    <w:p w14:paraId="0CBE4132" w14:textId="77777777" w:rsidR="001A0223" w:rsidRPr="00CC6766" w:rsidRDefault="001A0223" w:rsidP="001A0223">
      <w:pPr>
        <w:pStyle w:val="Heading1"/>
        <w:spacing w:before="120" w:after="120"/>
        <w:jc w:val="both"/>
        <w:rPr>
          <w:rFonts w:ascii="Arial" w:hAnsi="Arial" w:cs="Arial"/>
          <w:b/>
          <w:bCs/>
          <w:color w:val="auto"/>
          <w:sz w:val="24"/>
          <w:szCs w:val="24"/>
        </w:rPr>
      </w:pPr>
      <w:bookmarkStart w:id="146" w:name="_Toc101685381"/>
      <w:bookmarkStart w:id="147" w:name="_Toc366754944"/>
      <w:bookmarkStart w:id="148" w:name="_Toc134521646"/>
      <w:bookmarkStart w:id="149" w:name="_Toc366754955"/>
      <w:bookmarkStart w:id="150" w:name="_Toc134521658"/>
      <w:bookmarkEnd w:id="129"/>
      <w:bookmarkEnd w:id="130"/>
      <w:bookmarkEnd w:id="144"/>
      <w:bookmarkEnd w:id="145"/>
      <w:r w:rsidRPr="00CC6766">
        <w:rPr>
          <w:rFonts w:ascii="Arial" w:hAnsi="Arial" w:cs="Arial"/>
          <w:b/>
          <w:bCs/>
          <w:color w:val="auto"/>
          <w:sz w:val="24"/>
          <w:szCs w:val="24"/>
        </w:rPr>
        <w:t>Special Permits</w:t>
      </w:r>
      <w:bookmarkEnd w:id="146"/>
      <w:bookmarkEnd w:id="147"/>
      <w:bookmarkEnd w:id="148"/>
    </w:p>
    <w:p w14:paraId="79D7C68B" w14:textId="77777777" w:rsidR="001A0223" w:rsidRPr="00CC6766" w:rsidRDefault="001A0223" w:rsidP="001A0223">
      <w:pPr>
        <w:spacing w:before="120" w:after="120" w:line="240" w:lineRule="auto"/>
        <w:jc w:val="both"/>
        <w:rPr>
          <w:rFonts w:ascii="Arial" w:hAnsi="Arial" w:cs="Arial"/>
          <w:sz w:val="24"/>
          <w:szCs w:val="24"/>
        </w:rPr>
      </w:pPr>
    </w:p>
    <w:p w14:paraId="65E8C937" w14:textId="77777777" w:rsidR="001A0223" w:rsidRPr="00CC6766" w:rsidRDefault="001A0223" w:rsidP="001A0223">
      <w:pPr>
        <w:pStyle w:val="ECONDS"/>
        <w:widowControl w:val="0"/>
        <w:autoSpaceDE w:val="0"/>
        <w:autoSpaceDN w:val="0"/>
        <w:adjustRightInd w:val="0"/>
        <w:spacing w:before="120" w:after="120"/>
        <w:rPr>
          <w:rFonts w:ascii="Arial" w:hAnsi="Arial" w:cs="Arial"/>
          <w:sz w:val="24"/>
          <w:szCs w:val="24"/>
        </w:rPr>
      </w:pPr>
      <w:r w:rsidRPr="00CC6766">
        <w:rPr>
          <w:rFonts w:ascii="Arial" w:hAnsi="Arial" w:cs="Arial"/>
          <w:sz w:val="24"/>
          <w:szCs w:val="24"/>
        </w:rPr>
        <w:t xml:space="preserve">Unless otherwise specifically approved in writing by Council, all works, processes, storage of materials, loading and unloading associated with the development must occur entirely on the property. </w:t>
      </w:r>
    </w:p>
    <w:p w14:paraId="2E7C3399" w14:textId="77777777" w:rsidR="001A0223" w:rsidRPr="00CC6766" w:rsidRDefault="001A0223" w:rsidP="001A0223">
      <w:pPr>
        <w:pStyle w:val="ECONDS"/>
        <w:numPr>
          <w:ilvl w:val="0"/>
          <w:numId w:val="0"/>
        </w:numPr>
        <w:spacing w:before="120" w:after="120"/>
        <w:ind w:left="720"/>
        <w:rPr>
          <w:rFonts w:ascii="Arial" w:hAnsi="Arial" w:cs="Arial"/>
          <w:sz w:val="24"/>
          <w:szCs w:val="24"/>
        </w:rPr>
      </w:pPr>
    </w:p>
    <w:p w14:paraId="6DD44EA5" w14:textId="77777777" w:rsidR="001A0223" w:rsidRPr="00CC6766" w:rsidRDefault="001A0223" w:rsidP="001A0223">
      <w:pPr>
        <w:pStyle w:val="ECONDS"/>
        <w:numPr>
          <w:ilvl w:val="0"/>
          <w:numId w:val="0"/>
        </w:numPr>
        <w:spacing w:before="120" w:after="120"/>
        <w:ind w:left="720"/>
        <w:rPr>
          <w:rFonts w:ascii="Arial" w:hAnsi="Arial" w:cs="Arial"/>
          <w:sz w:val="24"/>
          <w:szCs w:val="24"/>
        </w:rPr>
      </w:pPr>
      <w:r w:rsidRPr="00CC6766">
        <w:rPr>
          <w:rFonts w:ascii="Arial" w:hAnsi="Arial" w:cs="Arial"/>
          <w:sz w:val="24"/>
          <w:szCs w:val="24"/>
        </w:rPr>
        <w:t xml:space="preserve">The developer, owner or builder may apply for specific permits available from Council’s Customer Service Centre for the undermentioned activities on Council’s property.  </w:t>
      </w:r>
      <w:proofErr w:type="gramStart"/>
      <w:r w:rsidRPr="00CC6766">
        <w:rPr>
          <w:rFonts w:ascii="Arial" w:hAnsi="Arial" w:cs="Arial"/>
          <w:sz w:val="24"/>
          <w:szCs w:val="24"/>
        </w:rPr>
        <w:t>In the event that</w:t>
      </w:r>
      <w:proofErr w:type="gramEnd"/>
      <w:r w:rsidRPr="00CC6766">
        <w:rPr>
          <w:rFonts w:ascii="Arial" w:hAnsi="Arial" w:cs="Arial"/>
          <w:sz w:val="24"/>
          <w:szCs w:val="24"/>
        </w:rPr>
        <w:t xml:space="preserve"> a permit is granted by Council for the carrying out of works, processes, storage of materials, loading and unloading associated with the development on Council's property, the development must be carried out in accordance with the requirements of the permit. A minimum of forty-eight (48) hours’ notice is required for any permit:</w:t>
      </w:r>
    </w:p>
    <w:p w14:paraId="04D9F686" w14:textId="77777777" w:rsidR="001A0223" w:rsidRPr="00CC6766" w:rsidRDefault="001A0223" w:rsidP="001A0223">
      <w:pPr>
        <w:spacing w:before="120" w:after="120" w:line="240" w:lineRule="auto"/>
        <w:ind w:left="720"/>
        <w:jc w:val="both"/>
        <w:rPr>
          <w:rFonts w:ascii="Arial" w:hAnsi="Arial" w:cs="Arial"/>
          <w:sz w:val="24"/>
          <w:szCs w:val="24"/>
        </w:rPr>
      </w:pPr>
    </w:p>
    <w:p w14:paraId="38D3196B" w14:textId="77777777" w:rsidR="001A0223" w:rsidRPr="00CC6766" w:rsidRDefault="001A0223" w:rsidP="001A0223">
      <w:pPr>
        <w:spacing w:before="120" w:after="120" w:line="240" w:lineRule="auto"/>
        <w:ind w:left="720"/>
        <w:jc w:val="both"/>
        <w:rPr>
          <w:rFonts w:ascii="Arial" w:hAnsi="Arial" w:cs="Arial"/>
          <w:b/>
          <w:bCs/>
          <w:sz w:val="24"/>
          <w:szCs w:val="24"/>
        </w:rPr>
      </w:pPr>
      <w:r w:rsidRPr="00CC6766">
        <w:rPr>
          <w:rFonts w:ascii="Arial" w:hAnsi="Arial" w:cs="Arial"/>
          <w:sz w:val="24"/>
          <w:szCs w:val="24"/>
        </w:rPr>
        <w:t>1)</w:t>
      </w:r>
      <w:r w:rsidRPr="00CC6766">
        <w:rPr>
          <w:rFonts w:ascii="Arial" w:hAnsi="Arial" w:cs="Arial"/>
          <w:sz w:val="24"/>
          <w:szCs w:val="24"/>
        </w:rPr>
        <w:tab/>
      </w:r>
      <w:r w:rsidRPr="00CC6766">
        <w:rPr>
          <w:rFonts w:ascii="Arial" w:hAnsi="Arial" w:cs="Arial"/>
          <w:b/>
          <w:bCs/>
          <w:sz w:val="24"/>
          <w:szCs w:val="24"/>
        </w:rPr>
        <w:t>On-street mobile plant</w:t>
      </w:r>
    </w:p>
    <w:p w14:paraId="1582F431" w14:textId="77777777" w:rsidR="001A0223" w:rsidRPr="00CC6766" w:rsidRDefault="001A0223" w:rsidP="001A0223">
      <w:pPr>
        <w:spacing w:before="120" w:after="120" w:line="240" w:lineRule="auto"/>
        <w:ind w:left="720"/>
        <w:jc w:val="both"/>
        <w:rPr>
          <w:rFonts w:ascii="Arial" w:hAnsi="Arial" w:cs="Arial"/>
          <w:sz w:val="24"/>
          <w:szCs w:val="24"/>
        </w:rPr>
      </w:pPr>
    </w:p>
    <w:p w14:paraId="5BDEB8DE" w14:textId="77777777" w:rsidR="001A0223" w:rsidRPr="00CC6766" w:rsidRDefault="001A0223" w:rsidP="001A0223">
      <w:pPr>
        <w:spacing w:before="120" w:after="120" w:line="240" w:lineRule="auto"/>
        <w:ind w:left="1440"/>
        <w:jc w:val="both"/>
        <w:rPr>
          <w:rFonts w:ascii="Arial" w:hAnsi="Arial" w:cs="Arial"/>
          <w:sz w:val="24"/>
          <w:szCs w:val="24"/>
        </w:rPr>
      </w:pPr>
      <w:r w:rsidRPr="00CC6766">
        <w:rPr>
          <w:rFonts w:ascii="Arial" w:hAnsi="Arial" w:cs="Arial"/>
          <w:sz w:val="24"/>
          <w:szCs w:val="24"/>
        </w:rPr>
        <w:t>E.g., cranes, concrete pumps, cherry-pickers, etc., - restrictions apply to the hours of operation, the area of operation, etc.  Separate permits are required for each occasion and each piece of equipment.  It is the developer's, owner’s and builder’s responsibilities to take whatever steps are necessary to ensure that the use of any equipment does not violate adjoining property owner’s rights.</w:t>
      </w:r>
    </w:p>
    <w:p w14:paraId="0A66F7EA" w14:textId="77777777" w:rsidR="001A0223" w:rsidRPr="00CC6766" w:rsidRDefault="001A0223" w:rsidP="001A0223">
      <w:pPr>
        <w:spacing w:before="120" w:after="120" w:line="240" w:lineRule="auto"/>
        <w:ind w:left="720"/>
        <w:jc w:val="both"/>
        <w:rPr>
          <w:rFonts w:ascii="Arial" w:hAnsi="Arial" w:cs="Arial"/>
          <w:sz w:val="24"/>
          <w:szCs w:val="24"/>
        </w:rPr>
      </w:pPr>
    </w:p>
    <w:p w14:paraId="2B4188A0" w14:textId="77777777" w:rsidR="001A0223" w:rsidRPr="00CC6766" w:rsidRDefault="001A0223" w:rsidP="001A0223">
      <w:pPr>
        <w:spacing w:before="120" w:after="120" w:line="240" w:lineRule="auto"/>
        <w:ind w:left="720" w:firstLine="720"/>
        <w:jc w:val="both"/>
        <w:rPr>
          <w:rFonts w:ascii="Arial" w:hAnsi="Arial" w:cs="Arial"/>
          <w:sz w:val="24"/>
          <w:szCs w:val="24"/>
        </w:rPr>
      </w:pPr>
      <w:r w:rsidRPr="00CC6766">
        <w:rPr>
          <w:rFonts w:ascii="Arial" w:hAnsi="Arial" w:cs="Arial"/>
          <w:sz w:val="24"/>
          <w:szCs w:val="24"/>
        </w:rPr>
        <w:t>(Reason:</w:t>
      </w:r>
      <w:r w:rsidRPr="00CC6766">
        <w:rPr>
          <w:rFonts w:ascii="Arial" w:hAnsi="Arial" w:cs="Arial"/>
          <w:sz w:val="24"/>
          <w:szCs w:val="24"/>
        </w:rPr>
        <w:tab/>
        <w:t>Proper management of public land)</w:t>
      </w:r>
    </w:p>
    <w:p w14:paraId="0C2339F2" w14:textId="77777777" w:rsidR="001A0223" w:rsidRPr="00CC6766" w:rsidRDefault="001A0223" w:rsidP="001A0223">
      <w:pPr>
        <w:spacing w:before="120" w:after="120" w:line="240" w:lineRule="auto"/>
        <w:ind w:left="720"/>
        <w:jc w:val="both"/>
        <w:rPr>
          <w:rFonts w:ascii="Arial" w:hAnsi="Arial" w:cs="Arial"/>
          <w:sz w:val="24"/>
          <w:szCs w:val="24"/>
        </w:rPr>
      </w:pPr>
    </w:p>
    <w:p w14:paraId="3E72A7E5" w14:textId="77777777" w:rsidR="001A0223" w:rsidRPr="00CC6766" w:rsidRDefault="001A0223" w:rsidP="001A0223">
      <w:pPr>
        <w:spacing w:before="120" w:after="120" w:line="240" w:lineRule="auto"/>
        <w:ind w:left="720"/>
        <w:jc w:val="both"/>
        <w:rPr>
          <w:rFonts w:ascii="Arial" w:hAnsi="Arial" w:cs="Arial"/>
          <w:b/>
          <w:bCs/>
          <w:sz w:val="24"/>
          <w:szCs w:val="24"/>
        </w:rPr>
      </w:pPr>
      <w:r w:rsidRPr="00CC6766">
        <w:rPr>
          <w:rFonts w:ascii="Arial" w:hAnsi="Arial" w:cs="Arial"/>
          <w:sz w:val="24"/>
          <w:szCs w:val="24"/>
        </w:rPr>
        <w:t>2)</w:t>
      </w:r>
      <w:r w:rsidRPr="00CC6766">
        <w:rPr>
          <w:rFonts w:ascii="Arial" w:hAnsi="Arial" w:cs="Arial"/>
          <w:sz w:val="24"/>
          <w:szCs w:val="24"/>
        </w:rPr>
        <w:tab/>
      </w:r>
      <w:r w:rsidRPr="00CC6766">
        <w:rPr>
          <w:rFonts w:ascii="Arial" w:hAnsi="Arial" w:cs="Arial"/>
          <w:b/>
          <w:bCs/>
          <w:sz w:val="24"/>
          <w:szCs w:val="24"/>
        </w:rPr>
        <w:t>Hoardings</w:t>
      </w:r>
    </w:p>
    <w:p w14:paraId="4F9FD1C2" w14:textId="77777777" w:rsidR="001A0223" w:rsidRPr="00CC6766" w:rsidRDefault="001A0223" w:rsidP="001A0223">
      <w:pPr>
        <w:spacing w:before="120" w:after="120" w:line="240" w:lineRule="auto"/>
        <w:ind w:left="720"/>
        <w:jc w:val="both"/>
        <w:rPr>
          <w:rFonts w:ascii="Arial" w:hAnsi="Arial" w:cs="Arial"/>
          <w:sz w:val="24"/>
          <w:szCs w:val="24"/>
        </w:rPr>
      </w:pPr>
    </w:p>
    <w:p w14:paraId="413EE9F3" w14:textId="77777777" w:rsidR="001A0223" w:rsidRPr="00CC6766" w:rsidRDefault="001A0223" w:rsidP="001A0223">
      <w:pPr>
        <w:spacing w:before="120" w:after="120" w:line="240" w:lineRule="auto"/>
        <w:ind w:left="1440"/>
        <w:jc w:val="both"/>
        <w:rPr>
          <w:rFonts w:ascii="Arial" w:hAnsi="Arial" w:cs="Arial"/>
          <w:sz w:val="24"/>
          <w:szCs w:val="24"/>
        </w:rPr>
      </w:pPr>
      <w:r w:rsidRPr="00CC6766">
        <w:rPr>
          <w:rFonts w:ascii="Arial" w:hAnsi="Arial" w:cs="Arial"/>
          <w:sz w:val="24"/>
          <w:szCs w:val="24"/>
        </w:rPr>
        <w:t>Permits are required to erect Class A and Class B hoardings.  If an ‘A’ Class hoarding is to alienate a section of Council’s property, that section will require a permit for the occupation of Council’s property.</w:t>
      </w:r>
    </w:p>
    <w:p w14:paraId="25A1ED64" w14:textId="77777777" w:rsidR="001A0223" w:rsidRPr="00CC6766" w:rsidRDefault="001A0223" w:rsidP="001A0223">
      <w:pPr>
        <w:spacing w:before="120" w:after="120" w:line="240" w:lineRule="auto"/>
        <w:ind w:left="720"/>
        <w:jc w:val="both"/>
        <w:rPr>
          <w:rFonts w:ascii="Arial" w:hAnsi="Arial" w:cs="Arial"/>
          <w:sz w:val="24"/>
          <w:szCs w:val="24"/>
        </w:rPr>
      </w:pPr>
    </w:p>
    <w:p w14:paraId="501CCE33" w14:textId="77777777" w:rsidR="001A0223" w:rsidRPr="00CC6766" w:rsidRDefault="001A0223" w:rsidP="001A0223">
      <w:pPr>
        <w:spacing w:before="120" w:after="120" w:line="240" w:lineRule="auto"/>
        <w:ind w:left="720" w:firstLine="720"/>
        <w:jc w:val="both"/>
        <w:rPr>
          <w:rFonts w:ascii="Arial" w:hAnsi="Arial" w:cs="Arial"/>
          <w:sz w:val="24"/>
          <w:szCs w:val="24"/>
        </w:rPr>
      </w:pPr>
      <w:r w:rsidRPr="00CC6766">
        <w:rPr>
          <w:rFonts w:ascii="Arial" w:hAnsi="Arial" w:cs="Arial"/>
          <w:sz w:val="24"/>
          <w:szCs w:val="24"/>
        </w:rPr>
        <w:t>(Reason:</w:t>
      </w:r>
      <w:r w:rsidRPr="00CC6766">
        <w:rPr>
          <w:rFonts w:ascii="Arial" w:hAnsi="Arial" w:cs="Arial"/>
          <w:sz w:val="24"/>
          <w:szCs w:val="24"/>
        </w:rPr>
        <w:tab/>
        <w:t>Proper management of public land)</w:t>
      </w:r>
    </w:p>
    <w:p w14:paraId="7C1F4F31" w14:textId="77777777" w:rsidR="001A0223" w:rsidRPr="00CC6766" w:rsidRDefault="001A0223" w:rsidP="001A0223">
      <w:pPr>
        <w:spacing w:before="120" w:after="120" w:line="240" w:lineRule="auto"/>
        <w:ind w:left="720"/>
        <w:jc w:val="both"/>
        <w:rPr>
          <w:rFonts w:ascii="Arial" w:hAnsi="Arial" w:cs="Arial"/>
          <w:sz w:val="24"/>
          <w:szCs w:val="24"/>
        </w:rPr>
      </w:pPr>
    </w:p>
    <w:p w14:paraId="582E14BE" w14:textId="77777777" w:rsidR="001A0223" w:rsidRPr="00CC6766" w:rsidRDefault="001A0223" w:rsidP="001A0223">
      <w:pPr>
        <w:spacing w:before="120" w:after="120" w:line="240" w:lineRule="auto"/>
        <w:ind w:left="1440" w:hanging="720"/>
        <w:jc w:val="both"/>
        <w:rPr>
          <w:rFonts w:ascii="Arial" w:hAnsi="Arial" w:cs="Arial"/>
          <w:sz w:val="24"/>
          <w:szCs w:val="24"/>
        </w:rPr>
      </w:pPr>
      <w:r w:rsidRPr="00CC6766">
        <w:rPr>
          <w:rFonts w:ascii="Arial" w:hAnsi="Arial" w:cs="Arial"/>
          <w:sz w:val="24"/>
          <w:szCs w:val="24"/>
        </w:rPr>
        <w:t>3)</w:t>
      </w:r>
      <w:r w:rsidRPr="00CC6766">
        <w:rPr>
          <w:rFonts w:ascii="Arial" w:hAnsi="Arial" w:cs="Arial"/>
          <w:sz w:val="24"/>
          <w:szCs w:val="24"/>
        </w:rPr>
        <w:tab/>
      </w:r>
      <w:r w:rsidRPr="00CC6766">
        <w:rPr>
          <w:rFonts w:ascii="Arial" w:hAnsi="Arial" w:cs="Arial"/>
          <w:b/>
          <w:bCs/>
          <w:sz w:val="24"/>
          <w:szCs w:val="24"/>
        </w:rPr>
        <w:t>Storage of building materials and building waste containers (skips) on Council’s property</w:t>
      </w:r>
    </w:p>
    <w:p w14:paraId="7ADEA64B" w14:textId="77777777" w:rsidR="001A0223" w:rsidRPr="00CC6766" w:rsidRDefault="001A0223" w:rsidP="001A0223">
      <w:pPr>
        <w:spacing w:before="120" w:after="120" w:line="240" w:lineRule="auto"/>
        <w:ind w:left="720"/>
        <w:jc w:val="both"/>
        <w:rPr>
          <w:rFonts w:ascii="Arial" w:hAnsi="Arial" w:cs="Arial"/>
          <w:sz w:val="24"/>
          <w:szCs w:val="24"/>
        </w:rPr>
      </w:pPr>
    </w:p>
    <w:p w14:paraId="4A9E9351" w14:textId="77777777" w:rsidR="001A0223" w:rsidRPr="00CC6766" w:rsidRDefault="001A0223" w:rsidP="001A0223">
      <w:pPr>
        <w:spacing w:before="120" w:after="120" w:line="240" w:lineRule="auto"/>
        <w:ind w:left="1440"/>
        <w:jc w:val="both"/>
        <w:rPr>
          <w:rFonts w:ascii="Arial" w:hAnsi="Arial" w:cs="Arial"/>
          <w:sz w:val="24"/>
          <w:szCs w:val="24"/>
        </w:rPr>
      </w:pPr>
      <w:r w:rsidRPr="00CC6766">
        <w:rPr>
          <w:rFonts w:ascii="Arial" w:hAnsi="Arial" w:cs="Arial"/>
          <w:sz w:val="24"/>
          <w:szCs w:val="24"/>
        </w:rPr>
        <w:t>Permits to utilise Council property for the storage of building materials and building waste containers (skips) are required for each location.  Failure to obtain the relevant permits will result in the building materials or building waste containers (skips) being impounded by Council with no additional notice being given. Storage of building materials and waste containers on open space reserves and parks is prohibited.</w:t>
      </w:r>
    </w:p>
    <w:p w14:paraId="40865EDF" w14:textId="77777777" w:rsidR="001A0223" w:rsidRPr="00CC6766" w:rsidRDefault="001A0223" w:rsidP="001A0223">
      <w:pPr>
        <w:spacing w:before="120" w:after="120" w:line="240" w:lineRule="auto"/>
        <w:ind w:left="720"/>
        <w:jc w:val="both"/>
        <w:rPr>
          <w:rFonts w:ascii="Arial" w:hAnsi="Arial" w:cs="Arial"/>
          <w:sz w:val="24"/>
          <w:szCs w:val="24"/>
        </w:rPr>
      </w:pPr>
    </w:p>
    <w:p w14:paraId="7DF25FAF" w14:textId="77777777" w:rsidR="001A0223" w:rsidRPr="00CC6766" w:rsidRDefault="001A0223" w:rsidP="001A0223">
      <w:pPr>
        <w:spacing w:before="120" w:after="120" w:line="240" w:lineRule="auto"/>
        <w:ind w:left="720" w:firstLine="720"/>
        <w:jc w:val="both"/>
        <w:rPr>
          <w:rFonts w:ascii="Arial" w:hAnsi="Arial" w:cs="Arial"/>
          <w:sz w:val="24"/>
          <w:szCs w:val="24"/>
        </w:rPr>
      </w:pPr>
      <w:r w:rsidRPr="00CC6766">
        <w:rPr>
          <w:rFonts w:ascii="Arial" w:hAnsi="Arial" w:cs="Arial"/>
          <w:sz w:val="24"/>
          <w:szCs w:val="24"/>
        </w:rPr>
        <w:t>(Reason:</w:t>
      </w:r>
      <w:r w:rsidRPr="00CC6766">
        <w:rPr>
          <w:rFonts w:ascii="Arial" w:hAnsi="Arial" w:cs="Arial"/>
          <w:sz w:val="24"/>
          <w:szCs w:val="24"/>
        </w:rPr>
        <w:tab/>
        <w:t>Proper management of public land)</w:t>
      </w:r>
    </w:p>
    <w:p w14:paraId="564DB223" w14:textId="77777777" w:rsidR="001A0223" w:rsidRPr="00CC6766" w:rsidRDefault="001A0223" w:rsidP="001A0223">
      <w:pPr>
        <w:spacing w:before="120" w:after="120" w:line="240" w:lineRule="auto"/>
        <w:ind w:left="720"/>
        <w:jc w:val="both"/>
        <w:rPr>
          <w:rFonts w:ascii="Arial" w:hAnsi="Arial" w:cs="Arial"/>
          <w:sz w:val="24"/>
          <w:szCs w:val="24"/>
        </w:rPr>
      </w:pPr>
    </w:p>
    <w:p w14:paraId="7DB7C267" w14:textId="77777777" w:rsidR="001A0223" w:rsidRPr="00CC6766" w:rsidRDefault="001A0223" w:rsidP="001A0223">
      <w:pPr>
        <w:spacing w:before="120" w:after="120" w:line="240" w:lineRule="auto"/>
        <w:ind w:left="720"/>
        <w:jc w:val="both"/>
        <w:rPr>
          <w:rFonts w:ascii="Arial" w:hAnsi="Arial" w:cs="Arial"/>
          <w:b/>
          <w:bCs/>
          <w:sz w:val="24"/>
          <w:szCs w:val="24"/>
        </w:rPr>
      </w:pPr>
      <w:r w:rsidRPr="00CC6766">
        <w:rPr>
          <w:rFonts w:ascii="Arial" w:hAnsi="Arial" w:cs="Arial"/>
          <w:sz w:val="24"/>
          <w:szCs w:val="24"/>
        </w:rPr>
        <w:t>4)</w:t>
      </w:r>
      <w:r w:rsidRPr="00CC6766">
        <w:rPr>
          <w:rFonts w:ascii="Arial" w:hAnsi="Arial" w:cs="Arial"/>
          <w:sz w:val="24"/>
          <w:szCs w:val="24"/>
        </w:rPr>
        <w:tab/>
      </w:r>
      <w:r w:rsidRPr="00CC6766">
        <w:rPr>
          <w:rFonts w:ascii="Arial" w:hAnsi="Arial" w:cs="Arial"/>
          <w:b/>
          <w:bCs/>
          <w:sz w:val="24"/>
          <w:szCs w:val="24"/>
        </w:rPr>
        <w:t>Kerbside restrictions, construction zones</w:t>
      </w:r>
    </w:p>
    <w:p w14:paraId="0DA9D385" w14:textId="77777777" w:rsidR="001A0223" w:rsidRPr="00CC6766" w:rsidRDefault="001A0223" w:rsidP="001A0223">
      <w:pPr>
        <w:spacing w:before="120" w:after="120" w:line="240" w:lineRule="auto"/>
        <w:ind w:left="720"/>
        <w:jc w:val="both"/>
        <w:rPr>
          <w:rFonts w:ascii="Arial" w:hAnsi="Arial" w:cs="Arial"/>
          <w:sz w:val="24"/>
          <w:szCs w:val="24"/>
        </w:rPr>
      </w:pPr>
    </w:p>
    <w:p w14:paraId="47245096" w14:textId="77777777" w:rsidR="001A0223" w:rsidRPr="00CC6766" w:rsidRDefault="001A0223" w:rsidP="001A0223">
      <w:pPr>
        <w:spacing w:before="120" w:after="120" w:line="240" w:lineRule="auto"/>
        <w:ind w:left="1440"/>
        <w:jc w:val="both"/>
        <w:rPr>
          <w:rFonts w:ascii="Arial" w:hAnsi="Arial" w:cs="Arial"/>
          <w:sz w:val="24"/>
          <w:szCs w:val="24"/>
        </w:rPr>
      </w:pPr>
      <w:r w:rsidRPr="00CC6766">
        <w:rPr>
          <w:rFonts w:ascii="Arial" w:hAnsi="Arial" w:cs="Arial"/>
          <w:sz w:val="24"/>
          <w:szCs w:val="24"/>
        </w:rPr>
        <w:t>Attention is drawn to the existing kerbside restrictions adjacent to the development.  Should alteration of existing kerbside restrictions be required, or the provision of a construction zone, the appropriate application must be made and the fee paid to Council. Alternatives to such restrictions may require referral to Council’s Traffic Committee and may take considerable time to be resolved.  An earlier application is suggested to avoid delays in construction programs.</w:t>
      </w:r>
    </w:p>
    <w:p w14:paraId="573457F8" w14:textId="77777777" w:rsidR="001A0223" w:rsidRPr="00CC6766" w:rsidRDefault="001A0223" w:rsidP="001A0223">
      <w:pPr>
        <w:spacing w:before="120" w:after="120" w:line="240" w:lineRule="auto"/>
        <w:ind w:left="720"/>
        <w:jc w:val="both"/>
        <w:rPr>
          <w:rFonts w:ascii="Arial" w:hAnsi="Arial" w:cs="Arial"/>
          <w:sz w:val="24"/>
          <w:szCs w:val="24"/>
        </w:rPr>
      </w:pPr>
    </w:p>
    <w:p w14:paraId="0E1F97E5" w14:textId="77777777" w:rsidR="001A0223" w:rsidRPr="00CC6766" w:rsidRDefault="001A0223" w:rsidP="001A0223">
      <w:pPr>
        <w:spacing w:before="120" w:after="120" w:line="240" w:lineRule="auto"/>
        <w:ind w:left="720" w:firstLine="720"/>
        <w:jc w:val="both"/>
        <w:rPr>
          <w:rFonts w:ascii="Arial" w:hAnsi="Arial" w:cs="Arial"/>
          <w:sz w:val="24"/>
          <w:szCs w:val="24"/>
        </w:rPr>
      </w:pPr>
      <w:r w:rsidRPr="00CC6766">
        <w:rPr>
          <w:rFonts w:ascii="Arial" w:hAnsi="Arial" w:cs="Arial"/>
          <w:sz w:val="24"/>
          <w:szCs w:val="24"/>
        </w:rPr>
        <w:t>(Reason:</w:t>
      </w:r>
      <w:r w:rsidRPr="00CC6766">
        <w:rPr>
          <w:rFonts w:ascii="Arial" w:hAnsi="Arial" w:cs="Arial"/>
          <w:sz w:val="24"/>
          <w:szCs w:val="24"/>
        </w:rPr>
        <w:tab/>
        <w:t>Proper management of public land)</w:t>
      </w:r>
    </w:p>
    <w:p w14:paraId="6D12D4A6" w14:textId="77777777" w:rsidR="001A0223" w:rsidRPr="00CC6766" w:rsidRDefault="001A0223" w:rsidP="001A0223">
      <w:pPr>
        <w:spacing w:before="120" w:after="120" w:line="240" w:lineRule="auto"/>
        <w:jc w:val="both"/>
        <w:rPr>
          <w:rFonts w:ascii="Arial" w:hAnsi="Arial" w:cs="Arial"/>
          <w:sz w:val="24"/>
          <w:szCs w:val="24"/>
        </w:rPr>
      </w:pPr>
    </w:p>
    <w:p w14:paraId="0674E7CF" w14:textId="77777777" w:rsidR="001A0223" w:rsidRPr="00CC6766" w:rsidRDefault="001A0223" w:rsidP="001A0223">
      <w:pPr>
        <w:pStyle w:val="Heading1"/>
        <w:spacing w:before="120" w:after="120"/>
        <w:jc w:val="both"/>
        <w:rPr>
          <w:rFonts w:ascii="Arial" w:hAnsi="Arial" w:cs="Arial"/>
          <w:b/>
          <w:bCs/>
          <w:color w:val="auto"/>
          <w:sz w:val="24"/>
          <w:szCs w:val="24"/>
        </w:rPr>
      </w:pPr>
      <w:bookmarkStart w:id="151" w:name="_Toc134521648"/>
      <w:bookmarkStart w:id="152" w:name="_Toc366754948"/>
      <w:bookmarkStart w:id="153" w:name="_Toc134521651"/>
      <w:r w:rsidRPr="00CC6766">
        <w:rPr>
          <w:rFonts w:ascii="Arial" w:hAnsi="Arial" w:cs="Arial"/>
          <w:b/>
          <w:bCs/>
          <w:color w:val="auto"/>
          <w:sz w:val="24"/>
          <w:szCs w:val="24"/>
        </w:rPr>
        <w:t>Construction Hours</w:t>
      </w:r>
      <w:bookmarkEnd w:id="151"/>
      <w:r w:rsidRPr="00CC6766">
        <w:rPr>
          <w:rFonts w:ascii="Arial" w:hAnsi="Arial" w:cs="Arial"/>
          <w:b/>
          <w:bCs/>
          <w:color w:val="auto"/>
          <w:sz w:val="24"/>
          <w:szCs w:val="24"/>
        </w:rPr>
        <w:t xml:space="preserve"> </w:t>
      </w:r>
    </w:p>
    <w:p w14:paraId="4DED9B48" w14:textId="77777777" w:rsidR="001A0223" w:rsidRPr="00CC6766" w:rsidRDefault="001A0223" w:rsidP="001A0223">
      <w:pPr>
        <w:pStyle w:val="ECONDS"/>
        <w:numPr>
          <w:ilvl w:val="0"/>
          <w:numId w:val="0"/>
        </w:numPr>
        <w:spacing w:before="120" w:after="120"/>
        <w:ind w:left="720" w:hanging="720"/>
        <w:rPr>
          <w:rFonts w:ascii="Arial" w:hAnsi="Arial" w:cs="Arial"/>
          <w:sz w:val="24"/>
          <w:szCs w:val="24"/>
        </w:rPr>
      </w:pPr>
    </w:p>
    <w:p w14:paraId="2F6B0401" w14:textId="77777777" w:rsidR="001A0223" w:rsidRPr="00CC6766" w:rsidRDefault="001A0223" w:rsidP="001A0223">
      <w:pPr>
        <w:pStyle w:val="ECONDS"/>
        <w:widowControl w:val="0"/>
        <w:autoSpaceDE w:val="0"/>
        <w:autoSpaceDN w:val="0"/>
        <w:adjustRightInd w:val="0"/>
        <w:spacing w:before="120" w:after="120"/>
        <w:rPr>
          <w:rFonts w:ascii="Arial" w:hAnsi="Arial" w:cs="Arial"/>
          <w:sz w:val="24"/>
          <w:szCs w:val="24"/>
        </w:rPr>
      </w:pPr>
      <w:r w:rsidRPr="00CC6766">
        <w:rPr>
          <w:rFonts w:ascii="Arial" w:hAnsi="Arial" w:cs="Arial"/>
          <w:sz w:val="24"/>
          <w:szCs w:val="24"/>
        </w:rPr>
        <w:t>Construction activities and works approved under this consent must be restricted to within the hours stipulated in the following table</w:t>
      </w:r>
      <w:r w:rsidRPr="00CC6766">
        <w:rPr>
          <w:rFonts w:ascii="Arial" w:hAnsi="Arial" w:cs="Arial"/>
          <w:sz w:val="24"/>
          <w:szCs w:val="24"/>
          <w:u w:val="single"/>
        </w:rPr>
        <w:t>:</w:t>
      </w:r>
      <w:r w:rsidRPr="00CC6766">
        <w:rPr>
          <w:rFonts w:ascii="Arial" w:hAnsi="Arial" w:cs="Arial"/>
          <w:sz w:val="24"/>
          <w:szCs w:val="24"/>
        </w:rPr>
        <w:t xml:space="preserve"> </w:t>
      </w:r>
    </w:p>
    <w:p w14:paraId="378574F4" w14:textId="77777777" w:rsidR="001A0223" w:rsidRPr="00CC6766" w:rsidRDefault="001A0223" w:rsidP="001A0223">
      <w:pPr>
        <w:spacing w:before="120" w:after="120" w:line="240" w:lineRule="auto"/>
        <w:jc w:val="both"/>
        <w:rPr>
          <w:rFonts w:ascii="Arial" w:hAnsi="Arial" w:cs="Arial"/>
          <w:sz w:val="24"/>
          <w:szCs w:val="24"/>
        </w:rPr>
      </w:pPr>
    </w:p>
    <w:tbl>
      <w:tblPr>
        <w:tblW w:w="7933" w:type="dxa"/>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45"/>
        <w:gridCol w:w="2550"/>
        <w:gridCol w:w="2338"/>
      </w:tblGrid>
      <w:tr w:rsidR="001A0223" w:rsidRPr="00CC6766" w14:paraId="79F3509B" w14:textId="77777777" w:rsidTr="0001232E">
        <w:tc>
          <w:tcPr>
            <w:tcW w:w="7933" w:type="dxa"/>
            <w:gridSpan w:val="3"/>
            <w:shd w:val="clear" w:color="auto" w:fill="D9D9D9" w:themeFill="background1" w:themeFillShade="D9"/>
          </w:tcPr>
          <w:p w14:paraId="15E47F46" w14:textId="77777777" w:rsidR="001A0223" w:rsidRPr="00CC6766" w:rsidRDefault="001A0223" w:rsidP="0001232E">
            <w:pPr>
              <w:spacing w:after="0" w:line="240" w:lineRule="auto"/>
              <w:ind w:left="720"/>
              <w:jc w:val="both"/>
              <w:rPr>
                <w:rFonts w:ascii="Arial" w:hAnsi="Arial" w:cs="Arial"/>
                <w:b/>
                <w:bCs/>
                <w:sz w:val="24"/>
                <w:szCs w:val="24"/>
              </w:rPr>
            </w:pPr>
            <w:r w:rsidRPr="00CC6766">
              <w:rPr>
                <w:rFonts w:ascii="Arial" w:hAnsi="Arial" w:cs="Arial"/>
                <w:b/>
                <w:bCs/>
                <w:sz w:val="24"/>
                <w:szCs w:val="24"/>
              </w:rPr>
              <w:t>Standard Construction Hours</w:t>
            </w:r>
          </w:p>
        </w:tc>
      </w:tr>
      <w:tr w:rsidR="001A0223" w:rsidRPr="00CC6766" w14:paraId="00A5F6A7" w14:textId="77777777" w:rsidTr="0001232E">
        <w:tc>
          <w:tcPr>
            <w:tcW w:w="3045" w:type="dxa"/>
            <w:shd w:val="clear" w:color="auto" w:fill="D9D9D9" w:themeFill="background1" w:themeFillShade="D9"/>
          </w:tcPr>
          <w:p w14:paraId="066842A6" w14:textId="77777777" w:rsidR="001A0223" w:rsidRPr="00CC6766" w:rsidRDefault="001A0223" w:rsidP="0001232E">
            <w:pPr>
              <w:spacing w:after="0" w:line="240" w:lineRule="auto"/>
              <w:ind w:left="178"/>
              <w:jc w:val="both"/>
              <w:rPr>
                <w:rFonts w:ascii="Arial" w:hAnsi="Arial" w:cs="Arial"/>
                <w:b/>
                <w:bCs/>
                <w:sz w:val="24"/>
                <w:szCs w:val="24"/>
              </w:rPr>
            </w:pPr>
            <w:r w:rsidRPr="00CC6766">
              <w:rPr>
                <w:rFonts w:ascii="Arial" w:hAnsi="Arial" w:cs="Arial"/>
                <w:b/>
                <w:bCs/>
                <w:sz w:val="24"/>
                <w:szCs w:val="24"/>
              </w:rPr>
              <w:t>Location</w:t>
            </w:r>
          </w:p>
        </w:tc>
        <w:tc>
          <w:tcPr>
            <w:tcW w:w="2550" w:type="dxa"/>
            <w:shd w:val="clear" w:color="auto" w:fill="D9D9D9" w:themeFill="background1" w:themeFillShade="D9"/>
          </w:tcPr>
          <w:p w14:paraId="68D182FD" w14:textId="77777777" w:rsidR="001A0223" w:rsidRPr="00CC6766" w:rsidRDefault="001A0223" w:rsidP="0001232E">
            <w:pPr>
              <w:spacing w:after="0" w:line="240" w:lineRule="auto"/>
              <w:jc w:val="both"/>
              <w:rPr>
                <w:rFonts w:ascii="Arial" w:hAnsi="Arial" w:cs="Arial"/>
                <w:b/>
                <w:bCs/>
                <w:sz w:val="24"/>
                <w:szCs w:val="24"/>
              </w:rPr>
            </w:pPr>
            <w:r w:rsidRPr="00CC6766">
              <w:rPr>
                <w:rFonts w:ascii="Arial" w:hAnsi="Arial" w:cs="Arial"/>
                <w:b/>
                <w:bCs/>
                <w:sz w:val="24"/>
                <w:szCs w:val="24"/>
              </w:rPr>
              <w:t>Day</w:t>
            </w:r>
          </w:p>
        </w:tc>
        <w:tc>
          <w:tcPr>
            <w:tcW w:w="2338" w:type="dxa"/>
            <w:shd w:val="clear" w:color="auto" w:fill="D9D9D9" w:themeFill="background1" w:themeFillShade="D9"/>
          </w:tcPr>
          <w:p w14:paraId="489B15F3" w14:textId="77777777" w:rsidR="001A0223" w:rsidRPr="00CC6766" w:rsidRDefault="001A0223" w:rsidP="0001232E">
            <w:pPr>
              <w:spacing w:after="0" w:line="240" w:lineRule="auto"/>
              <w:jc w:val="both"/>
              <w:rPr>
                <w:rFonts w:ascii="Arial" w:hAnsi="Arial" w:cs="Arial"/>
                <w:b/>
                <w:bCs/>
                <w:sz w:val="24"/>
                <w:szCs w:val="24"/>
              </w:rPr>
            </w:pPr>
            <w:r w:rsidRPr="00CC6766">
              <w:rPr>
                <w:rFonts w:ascii="Arial" w:hAnsi="Arial" w:cs="Arial"/>
                <w:b/>
                <w:bCs/>
                <w:sz w:val="24"/>
                <w:szCs w:val="24"/>
              </w:rPr>
              <w:t>Hours</w:t>
            </w:r>
          </w:p>
        </w:tc>
      </w:tr>
      <w:tr w:rsidR="001A0223" w:rsidRPr="00CC6766" w14:paraId="15B25EF1" w14:textId="77777777" w:rsidTr="0001232E">
        <w:tc>
          <w:tcPr>
            <w:tcW w:w="3045" w:type="dxa"/>
            <w:vMerge w:val="restart"/>
            <w:shd w:val="clear" w:color="auto" w:fill="auto"/>
            <w:vAlign w:val="center"/>
          </w:tcPr>
          <w:p w14:paraId="25FB61D9" w14:textId="77777777" w:rsidR="001A0223" w:rsidRPr="00CC6766" w:rsidRDefault="001A0223" w:rsidP="0001232E">
            <w:pPr>
              <w:spacing w:after="0"/>
              <w:rPr>
                <w:rFonts w:ascii="Arial" w:hAnsi="Arial" w:cs="Arial"/>
                <w:b/>
                <w:bCs/>
                <w:sz w:val="24"/>
                <w:szCs w:val="24"/>
              </w:rPr>
            </w:pPr>
            <w:r w:rsidRPr="00CC6766">
              <w:rPr>
                <w:rFonts w:ascii="Arial" w:hAnsi="Arial" w:cs="Arial"/>
                <w:b/>
                <w:bCs/>
                <w:sz w:val="24"/>
                <w:szCs w:val="24"/>
              </w:rPr>
              <w:t>MU1 Mixed-use</w:t>
            </w:r>
          </w:p>
        </w:tc>
        <w:tc>
          <w:tcPr>
            <w:tcW w:w="2550" w:type="dxa"/>
            <w:shd w:val="clear" w:color="auto" w:fill="auto"/>
          </w:tcPr>
          <w:p w14:paraId="37E58040" w14:textId="77777777" w:rsidR="001A0223" w:rsidRPr="00CC6766" w:rsidRDefault="001A0223" w:rsidP="0001232E">
            <w:pPr>
              <w:spacing w:after="0" w:line="240" w:lineRule="auto"/>
              <w:ind w:left="244"/>
              <w:jc w:val="both"/>
              <w:rPr>
                <w:rFonts w:ascii="Arial" w:hAnsi="Arial" w:cs="Arial"/>
                <w:sz w:val="24"/>
                <w:szCs w:val="24"/>
              </w:rPr>
            </w:pPr>
            <w:r w:rsidRPr="00CC6766">
              <w:rPr>
                <w:rFonts w:ascii="Arial" w:hAnsi="Arial" w:cs="Arial"/>
                <w:sz w:val="24"/>
                <w:szCs w:val="24"/>
              </w:rPr>
              <w:t>Monday - Friday</w:t>
            </w:r>
          </w:p>
        </w:tc>
        <w:tc>
          <w:tcPr>
            <w:tcW w:w="2338" w:type="dxa"/>
            <w:shd w:val="clear" w:color="auto" w:fill="auto"/>
            <w:vAlign w:val="center"/>
          </w:tcPr>
          <w:p w14:paraId="7A75D67C" w14:textId="0630E2EC" w:rsidR="001A0223" w:rsidRPr="00CC6766" w:rsidRDefault="001A0223" w:rsidP="0001232E">
            <w:pPr>
              <w:spacing w:after="0" w:line="240" w:lineRule="auto"/>
              <w:ind w:left="35"/>
              <w:jc w:val="both"/>
              <w:rPr>
                <w:rFonts w:ascii="Arial" w:hAnsi="Arial" w:cs="Arial"/>
                <w:sz w:val="24"/>
                <w:szCs w:val="24"/>
              </w:rPr>
            </w:pPr>
            <w:r w:rsidRPr="00CC6766">
              <w:rPr>
                <w:rFonts w:ascii="Arial" w:hAnsi="Arial" w:cs="Arial"/>
                <w:sz w:val="24"/>
                <w:szCs w:val="24"/>
              </w:rPr>
              <w:t xml:space="preserve">7.00am - </w:t>
            </w:r>
            <w:r w:rsidR="00946604">
              <w:rPr>
                <w:rFonts w:ascii="Arial" w:hAnsi="Arial" w:cs="Arial"/>
                <w:sz w:val="24"/>
                <w:szCs w:val="24"/>
              </w:rPr>
              <w:t>7</w:t>
            </w:r>
            <w:r w:rsidRPr="00CC6766">
              <w:rPr>
                <w:rFonts w:ascii="Arial" w:hAnsi="Arial" w:cs="Arial"/>
                <w:sz w:val="24"/>
                <w:szCs w:val="24"/>
              </w:rPr>
              <w:t>.00pm</w:t>
            </w:r>
          </w:p>
        </w:tc>
      </w:tr>
      <w:tr w:rsidR="001A0223" w:rsidRPr="00CC6766" w14:paraId="2BBE5375" w14:textId="77777777" w:rsidTr="0001232E">
        <w:tc>
          <w:tcPr>
            <w:tcW w:w="3045" w:type="dxa"/>
            <w:vMerge/>
            <w:shd w:val="clear" w:color="auto" w:fill="auto"/>
          </w:tcPr>
          <w:p w14:paraId="76F0FBD2" w14:textId="77777777" w:rsidR="001A0223" w:rsidRPr="00CC6766" w:rsidRDefault="001A0223" w:rsidP="0001232E">
            <w:pPr>
              <w:spacing w:after="0" w:line="240" w:lineRule="auto"/>
              <w:ind w:left="720"/>
              <w:jc w:val="both"/>
              <w:rPr>
                <w:rFonts w:ascii="Arial" w:hAnsi="Arial" w:cs="Arial"/>
                <w:b/>
                <w:bCs/>
                <w:sz w:val="24"/>
                <w:szCs w:val="24"/>
              </w:rPr>
            </w:pPr>
          </w:p>
        </w:tc>
        <w:tc>
          <w:tcPr>
            <w:tcW w:w="2550" w:type="dxa"/>
            <w:shd w:val="clear" w:color="auto" w:fill="auto"/>
          </w:tcPr>
          <w:p w14:paraId="15F990F1" w14:textId="77777777" w:rsidR="001A0223" w:rsidRPr="00CC6766" w:rsidRDefault="001A0223" w:rsidP="0001232E">
            <w:pPr>
              <w:spacing w:after="0" w:line="240" w:lineRule="auto"/>
              <w:ind w:left="244"/>
              <w:jc w:val="both"/>
              <w:rPr>
                <w:rFonts w:ascii="Arial" w:hAnsi="Arial" w:cs="Arial"/>
                <w:sz w:val="24"/>
                <w:szCs w:val="24"/>
              </w:rPr>
            </w:pPr>
            <w:r w:rsidRPr="00CC6766">
              <w:rPr>
                <w:rFonts w:ascii="Arial" w:hAnsi="Arial" w:cs="Arial"/>
                <w:sz w:val="24"/>
                <w:szCs w:val="24"/>
              </w:rPr>
              <w:t>Saturday</w:t>
            </w:r>
          </w:p>
        </w:tc>
        <w:tc>
          <w:tcPr>
            <w:tcW w:w="2338" w:type="dxa"/>
            <w:shd w:val="clear" w:color="auto" w:fill="auto"/>
            <w:vAlign w:val="center"/>
          </w:tcPr>
          <w:p w14:paraId="223A2586" w14:textId="77777777" w:rsidR="001A0223" w:rsidRPr="00CC6766" w:rsidRDefault="001A0223" w:rsidP="0001232E">
            <w:pPr>
              <w:spacing w:after="0" w:line="240" w:lineRule="auto"/>
              <w:ind w:left="35"/>
              <w:jc w:val="both"/>
              <w:rPr>
                <w:rFonts w:ascii="Arial" w:hAnsi="Arial" w:cs="Arial"/>
                <w:sz w:val="24"/>
                <w:szCs w:val="24"/>
              </w:rPr>
            </w:pPr>
            <w:r w:rsidRPr="00CC6766">
              <w:rPr>
                <w:rFonts w:ascii="Arial" w:hAnsi="Arial" w:cs="Arial"/>
                <w:sz w:val="24"/>
                <w:szCs w:val="24"/>
              </w:rPr>
              <w:t>8.00am - 1.00pm</w:t>
            </w:r>
          </w:p>
        </w:tc>
      </w:tr>
      <w:tr w:rsidR="001A0223" w:rsidRPr="00CC6766" w14:paraId="53D5FB32" w14:textId="77777777" w:rsidTr="0001232E">
        <w:tc>
          <w:tcPr>
            <w:tcW w:w="3045" w:type="dxa"/>
            <w:vMerge/>
            <w:shd w:val="clear" w:color="auto" w:fill="auto"/>
          </w:tcPr>
          <w:p w14:paraId="3F9477CF" w14:textId="77777777" w:rsidR="001A0223" w:rsidRPr="00CC6766" w:rsidRDefault="001A0223" w:rsidP="0001232E">
            <w:pPr>
              <w:spacing w:after="0" w:line="240" w:lineRule="auto"/>
              <w:ind w:left="720"/>
              <w:jc w:val="both"/>
              <w:rPr>
                <w:rFonts w:ascii="Arial" w:hAnsi="Arial" w:cs="Arial"/>
                <w:b/>
                <w:bCs/>
                <w:sz w:val="24"/>
                <w:szCs w:val="24"/>
              </w:rPr>
            </w:pPr>
          </w:p>
        </w:tc>
        <w:tc>
          <w:tcPr>
            <w:tcW w:w="2550" w:type="dxa"/>
            <w:shd w:val="clear" w:color="auto" w:fill="auto"/>
          </w:tcPr>
          <w:p w14:paraId="3DC524E7" w14:textId="77777777" w:rsidR="001A0223" w:rsidRPr="00CC6766" w:rsidRDefault="001A0223" w:rsidP="0001232E">
            <w:pPr>
              <w:spacing w:after="0" w:line="240" w:lineRule="auto"/>
              <w:ind w:left="244"/>
              <w:jc w:val="both"/>
              <w:rPr>
                <w:rFonts w:ascii="Arial" w:hAnsi="Arial" w:cs="Arial"/>
                <w:sz w:val="24"/>
                <w:szCs w:val="24"/>
              </w:rPr>
            </w:pPr>
            <w:r w:rsidRPr="00CC6766">
              <w:rPr>
                <w:rFonts w:ascii="Arial" w:hAnsi="Arial" w:cs="Arial"/>
                <w:sz w:val="24"/>
                <w:szCs w:val="24"/>
              </w:rPr>
              <w:t>Sunday</w:t>
            </w:r>
          </w:p>
          <w:p w14:paraId="4F25908D" w14:textId="77777777" w:rsidR="001A0223" w:rsidRPr="00CC6766" w:rsidRDefault="001A0223" w:rsidP="0001232E">
            <w:pPr>
              <w:spacing w:after="0" w:line="240" w:lineRule="auto"/>
              <w:ind w:left="244"/>
              <w:jc w:val="both"/>
              <w:rPr>
                <w:rFonts w:ascii="Arial" w:hAnsi="Arial" w:cs="Arial"/>
                <w:sz w:val="24"/>
                <w:szCs w:val="24"/>
              </w:rPr>
            </w:pPr>
            <w:r w:rsidRPr="00CC6766">
              <w:rPr>
                <w:rFonts w:ascii="Arial" w:hAnsi="Arial" w:cs="Arial"/>
                <w:sz w:val="24"/>
                <w:szCs w:val="24"/>
              </w:rPr>
              <w:t>Public holiday</w:t>
            </w:r>
          </w:p>
        </w:tc>
        <w:tc>
          <w:tcPr>
            <w:tcW w:w="2338" w:type="dxa"/>
            <w:shd w:val="clear" w:color="auto" w:fill="auto"/>
            <w:vAlign w:val="center"/>
          </w:tcPr>
          <w:p w14:paraId="6F275ADE" w14:textId="77777777" w:rsidR="001A0223" w:rsidRPr="00CC6766" w:rsidRDefault="001A0223" w:rsidP="0001232E">
            <w:pPr>
              <w:spacing w:after="0" w:line="240" w:lineRule="auto"/>
              <w:ind w:left="35"/>
              <w:jc w:val="both"/>
              <w:rPr>
                <w:rFonts w:ascii="Arial" w:hAnsi="Arial" w:cs="Arial"/>
                <w:sz w:val="24"/>
                <w:szCs w:val="24"/>
              </w:rPr>
            </w:pPr>
            <w:r w:rsidRPr="00CC6766">
              <w:rPr>
                <w:rFonts w:ascii="Arial" w:hAnsi="Arial" w:cs="Arial"/>
                <w:sz w:val="24"/>
                <w:szCs w:val="24"/>
              </w:rPr>
              <w:t>No work permitted</w:t>
            </w:r>
          </w:p>
        </w:tc>
      </w:tr>
    </w:tbl>
    <w:p w14:paraId="53129371" w14:textId="77777777" w:rsidR="001A0223" w:rsidRPr="00CC6766" w:rsidRDefault="001A0223" w:rsidP="001A0223">
      <w:pPr>
        <w:spacing w:before="120" w:after="120" w:line="240" w:lineRule="auto"/>
        <w:jc w:val="both"/>
        <w:rPr>
          <w:rFonts w:ascii="Arial" w:hAnsi="Arial" w:cs="Arial"/>
          <w:sz w:val="24"/>
          <w:szCs w:val="24"/>
        </w:rPr>
      </w:pPr>
    </w:p>
    <w:p w14:paraId="0AAF2D92" w14:textId="77777777" w:rsidR="001A0223" w:rsidRPr="00CC6766" w:rsidRDefault="001A0223" w:rsidP="001A0223">
      <w:pPr>
        <w:spacing w:before="120" w:after="120" w:line="240" w:lineRule="auto"/>
        <w:ind w:left="720"/>
        <w:jc w:val="both"/>
        <w:rPr>
          <w:rFonts w:ascii="Arial" w:hAnsi="Arial" w:cs="Arial"/>
          <w:sz w:val="24"/>
          <w:szCs w:val="24"/>
        </w:rPr>
      </w:pPr>
      <w:r w:rsidRPr="00CC6766">
        <w:rPr>
          <w:rFonts w:ascii="Arial" w:hAnsi="Arial" w:cs="Arial"/>
          <w:sz w:val="24"/>
          <w:szCs w:val="24"/>
        </w:rPr>
        <w:t xml:space="preserve">Construction activities for development approved under this consent must be carried out in accordance with the standard construction hours above, the EPA Noise Policy for Industry 2017 and any Construction Noise Management Plan required under this consent. </w:t>
      </w:r>
    </w:p>
    <w:p w14:paraId="7D73F381" w14:textId="77777777" w:rsidR="001A0223" w:rsidRPr="00CC6766" w:rsidRDefault="001A0223" w:rsidP="001A0223">
      <w:pPr>
        <w:spacing w:before="120" w:after="120" w:line="240" w:lineRule="auto"/>
        <w:ind w:left="720"/>
        <w:jc w:val="both"/>
        <w:rPr>
          <w:rFonts w:ascii="Arial" w:hAnsi="Arial" w:cs="Arial"/>
          <w:sz w:val="24"/>
          <w:szCs w:val="24"/>
        </w:rPr>
      </w:pPr>
    </w:p>
    <w:p w14:paraId="6451A847" w14:textId="77777777" w:rsidR="001A0223" w:rsidRPr="00CC6766" w:rsidRDefault="001A0223" w:rsidP="001A0223">
      <w:pPr>
        <w:spacing w:before="120" w:after="120" w:line="240" w:lineRule="auto"/>
        <w:ind w:left="720"/>
        <w:jc w:val="both"/>
        <w:rPr>
          <w:rFonts w:ascii="Arial" w:hAnsi="Arial" w:cs="Arial"/>
          <w:sz w:val="24"/>
          <w:szCs w:val="24"/>
        </w:rPr>
      </w:pPr>
      <w:r w:rsidRPr="00CC6766">
        <w:rPr>
          <w:rFonts w:ascii="Arial" w:hAnsi="Arial" w:cs="Arial"/>
          <w:sz w:val="24"/>
          <w:szCs w:val="24"/>
        </w:rPr>
        <w:t xml:space="preserve">In the event of breach to the approved hours of construction Council take may take enforcement action under Part 9 of the Environmental Planning and Assessment Act 1979 and in accordance with Council’s adopted Compliance &amp; Enforcement Policy.  </w:t>
      </w:r>
    </w:p>
    <w:p w14:paraId="2BB194EB" w14:textId="77777777" w:rsidR="001A0223" w:rsidRPr="00CC6766" w:rsidRDefault="001A0223" w:rsidP="001A0223">
      <w:pPr>
        <w:spacing w:before="120" w:after="120" w:line="240" w:lineRule="auto"/>
        <w:jc w:val="both"/>
        <w:rPr>
          <w:rFonts w:ascii="Arial" w:hAnsi="Arial" w:cs="Arial"/>
          <w:sz w:val="24"/>
          <w:szCs w:val="24"/>
        </w:rPr>
      </w:pPr>
    </w:p>
    <w:p w14:paraId="56AACF24" w14:textId="77777777" w:rsidR="001A0223" w:rsidRPr="00CC6766" w:rsidRDefault="001A0223" w:rsidP="001A0223">
      <w:pPr>
        <w:spacing w:before="120" w:after="120" w:line="240" w:lineRule="auto"/>
        <w:ind w:left="2160" w:hanging="1440"/>
        <w:jc w:val="both"/>
        <w:rPr>
          <w:rFonts w:ascii="Arial" w:hAnsi="Arial" w:cs="Arial"/>
          <w:sz w:val="24"/>
          <w:szCs w:val="24"/>
        </w:rPr>
      </w:pPr>
      <w:r w:rsidRPr="00CC6766">
        <w:rPr>
          <w:rFonts w:ascii="Arial" w:hAnsi="Arial" w:cs="Arial"/>
          <w:sz w:val="24"/>
          <w:szCs w:val="24"/>
        </w:rPr>
        <w:t>(Reason:</w:t>
      </w:r>
      <w:r w:rsidRPr="00CC6766">
        <w:rPr>
          <w:rFonts w:ascii="Arial" w:hAnsi="Arial" w:cs="Arial"/>
          <w:sz w:val="24"/>
          <w:szCs w:val="24"/>
        </w:rPr>
        <w:tab/>
        <w:t>To ensure that works do not interfere with reasonable amenity expectations of residents and the community)</w:t>
      </w:r>
    </w:p>
    <w:p w14:paraId="71D974C3" w14:textId="77777777" w:rsidR="001A0223" w:rsidRPr="00CC6766" w:rsidRDefault="001A0223" w:rsidP="001A0223">
      <w:pPr>
        <w:spacing w:before="120" w:after="120" w:line="240" w:lineRule="auto"/>
        <w:jc w:val="both"/>
        <w:rPr>
          <w:rFonts w:ascii="Arial" w:hAnsi="Arial" w:cs="Arial"/>
          <w:sz w:val="24"/>
          <w:szCs w:val="24"/>
        </w:rPr>
      </w:pPr>
    </w:p>
    <w:p w14:paraId="3E615121" w14:textId="77777777" w:rsidR="001A0223" w:rsidRPr="00CC6766" w:rsidRDefault="001A0223" w:rsidP="001A0223">
      <w:pPr>
        <w:pStyle w:val="Heading1"/>
        <w:keepNext w:val="0"/>
        <w:rPr>
          <w:rFonts w:ascii="Arial" w:hAnsi="Arial" w:cs="Arial"/>
          <w:b/>
          <w:bCs/>
          <w:color w:val="auto"/>
          <w:sz w:val="24"/>
          <w:szCs w:val="24"/>
        </w:rPr>
      </w:pPr>
      <w:bookmarkStart w:id="154" w:name="_Toc366754947"/>
      <w:bookmarkStart w:id="155" w:name="_Toc134521650"/>
      <w:r w:rsidRPr="00CC6766">
        <w:rPr>
          <w:rFonts w:ascii="Arial" w:hAnsi="Arial" w:cs="Arial"/>
          <w:b/>
          <w:bCs/>
          <w:color w:val="auto"/>
          <w:sz w:val="24"/>
          <w:szCs w:val="24"/>
        </w:rPr>
        <w:t>Out-of-hours’ Work Permits</w:t>
      </w:r>
      <w:bookmarkEnd w:id="154"/>
      <w:bookmarkEnd w:id="155"/>
    </w:p>
    <w:p w14:paraId="3672353B" w14:textId="77777777" w:rsidR="001A0223" w:rsidRPr="00CC6766" w:rsidRDefault="001A0223" w:rsidP="001A0223">
      <w:pPr>
        <w:rPr>
          <w:rFonts w:ascii="Arial" w:hAnsi="Arial" w:cs="Arial"/>
          <w:sz w:val="24"/>
          <w:szCs w:val="24"/>
        </w:rPr>
      </w:pPr>
    </w:p>
    <w:p w14:paraId="5670F4E5" w14:textId="77777777" w:rsidR="001A0223" w:rsidRPr="00CC6766" w:rsidRDefault="001A0223" w:rsidP="001A0223">
      <w:pPr>
        <w:pStyle w:val="ECONDS"/>
        <w:widowControl w:val="0"/>
        <w:autoSpaceDE w:val="0"/>
        <w:autoSpaceDN w:val="0"/>
        <w:adjustRightInd w:val="0"/>
        <w:rPr>
          <w:rFonts w:ascii="Arial" w:hAnsi="Arial" w:cs="Arial"/>
          <w:sz w:val="24"/>
          <w:szCs w:val="24"/>
        </w:rPr>
      </w:pPr>
      <w:r w:rsidRPr="00CC6766">
        <w:rPr>
          <w:rFonts w:ascii="Arial" w:hAnsi="Arial" w:cs="Arial"/>
          <w:sz w:val="24"/>
          <w:szCs w:val="24"/>
        </w:rPr>
        <w:t xml:space="preserve">Where it is necessary for works to occur outside those hours allowed by these conditions, an application may be made to Council's Customer Services Centre for a permit to carry out works outside of the approved hours.  If a permit is issued the works approved must be carried out in accordance with any requirements specified in the permit. Permits will only be approved if </w:t>
      </w:r>
      <w:r w:rsidRPr="00CC6766">
        <w:rPr>
          <w:rFonts w:ascii="Arial" w:hAnsi="Arial" w:cs="Arial"/>
          <w:b/>
          <w:sz w:val="24"/>
          <w:szCs w:val="24"/>
        </w:rPr>
        <w:t>public safety is at risk</w:t>
      </w:r>
      <w:r w:rsidRPr="00CC6766">
        <w:rPr>
          <w:rFonts w:ascii="Arial" w:hAnsi="Arial" w:cs="Arial"/>
          <w:sz w:val="24"/>
          <w:szCs w:val="24"/>
        </w:rPr>
        <w:t xml:space="preserve">.  Applications which seek a variation to construction hours solely to benefit the developer will require the lodgement and favourable determination of a modification application pursuant to the provisions of Section 4.55 or Section 4.56 of </w:t>
      </w:r>
      <w:r w:rsidRPr="00CC6766">
        <w:rPr>
          <w:rFonts w:ascii="Arial" w:hAnsi="Arial" w:cs="Arial"/>
          <w:i/>
          <w:sz w:val="24"/>
          <w:szCs w:val="24"/>
        </w:rPr>
        <w:t>the Environmental Planning and Assessment Act 1979</w:t>
      </w:r>
      <w:r w:rsidRPr="00CC6766">
        <w:rPr>
          <w:rFonts w:ascii="Arial" w:hAnsi="Arial" w:cs="Arial"/>
          <w:sz w:val="24"/>
          <w:szCs w:val="24"/>
        </w:rPr>
        <w:t>.</w:t>
      </w:r>
    </w:p>
    <w:p w14:paraId="466FD493" w14:textId="77777777" w:rsidR="001A0223" w:rsidRPr="00CC6766" w:rsidRDefault="001A0223" w:rsidP="001A0223">
      <w:pPr>
        <w:rPr>
          <w:rFonts w:ascii="Arial" w:hAnsi="Arial" w:cs="Arial"/>
          <w:sz w:val="24"/>
          <w:szCs w:val="24"/>
        </w:rPr>
      </w:pPr>
    </w:p>
    <w:p w14:paraId="4B3AEE02" w14:textId="77777777" w:rsidR="001A0223" w:rsidRPr="00CC6766" w:rsidRDefault="001A0223" w:rsidP="001A0223">
      <w:pPr>
        <w:ind w:left="1440" w:hanging="720"/>
        <w:rPr>
          <w:rFonts w:ascii="Arial" w:hAnsi="Arial" w:cs="Arial"/>
          <w:sz w:val="24"/>
          <w:szCs w:val="24"/>
        </w:rPr>
      </w:pPr>
      <w:r w:rsidRPr="00CC6766">
        <w:rPr>
          <w:rFonts w:ascii="Arial" w:hAnsi="Arial" w:cs="Arial"/>
          <w:sz w:val="24"/>
          <w:szCs w:val="24"/>
        </w:rPr>
        <w:t>Notes:</w:t>
      </w:r>
    </w:p>
    <w:p w14:paraId="2EC99E11" w14:textId="77777777" w:rsidR="001A0223" w:rsidRPr="00CC6766" w:rsidRDefault="001A0223" w:rsidP="009D09CE">
      <w:pPr>
        <w:widowControl w:val="0"/>
        <w:numPr>
          <w:ilvl w:val="0"/>
          <w:numId w:val="38"/>
        </w:numPr>
        <w:autoSpaceDE w:val="0"/>
        <w:autoSpaceDN w:val="0"/>
        <w:adjustRightInd w:val="0"/>
        <w:spacing w:after="0" w:line="240" w:lineRule="auto"/>
        <w:ind w:hanging="731"/>
        <w:jc w:val="both"/>
        <w:rPr>
          <w:rFonts w:ascii="Arial" w:hAnsi="Arial" w:cs="Arial"/>
          <w:sz w:val="24"/>
          <w:szCs w:val="24"/>
        </w:rPr>
      </w:pPr>
      <w:r w:rsidRPr="00CC6766">
        <w:rPr>
          <w:rFonts w:ascii="Arial" w:hAnsi="Arial" w:cs="Arial"/>
          <w:sz w:val="24"/>
          <w:szCs w:val="24"/>
        </w:rPr>
        <w:t xml:space="preserve">Failure to obtain a permit for work outside of the approved hours will result in on the spot fines being issued, or Council pursuing any action required (including legal proceedings) to have the out of hours work cease, without </w:t>
      </w:r>
      <w:proofErr w:type="gramStart"/>
      <w:r w:rsidRPr="00CC6766">
        <w:rPr>
          <w:rFonts w:ascii="Arial" w:hAnsi="Arial" w:cs="Arial"/>
          <w:sz w:val="24"/>
          <w:szCs w:val="24"/>
        </w:rPr>
        <w:t>prior warning</w:t>
      </w:r>
      <w:proofErr w:type="gramEnd"/>
      <w:r w:rsidRPr="00CC6766">
        <w:rPr>
          <w:rFonts w:ascii="Arial" w:hAnsi="Arial" w:cs="Arial"/>
          <w:sz w:val="24"/>
          <w:szCs w:val="24"/>
        </w:rPr>
        <w:t>.</w:t>
      </w:r>
    </w:p>
    <w:p w14:paraId="07C1B5C4" w14:textId="77777777" w:rsidR="001A0223" w:rsidRPr="00CC6766" w:rsidRDefault="001A0223" w:rsidP="001A0223">
      <w:pPr>
        <w:ind w:left="1440"/>
        <w:rPr>
          <w:rFonts w:ascii="Arial" w:hAnsi="Arial" w:cs="Arial"/>
          <w:sz w:val="24"/>
          <w:szCs w:val="24"/>
        </w:rPr>
      </w:pPr>
    </w:p>
    <w:p w14:paraId="2D66CD89" w14:textId="77777777" w:rsidR="001A0223" w:rsidRPr="00CC6766" w:rsidRDefault="001A0223" w:rsidP="009D09CE">
      <w:pPr>
        <w:widowControl w:val="0"/>
        <w:numPr>
          <w:ilvl w:val="0"/>
          <w:numId w:val="38"/>
        </w:numPr>
        <w:autoSpaceDE w:val="0"/>
        <w:autoSpaceDN w:val="0"/>
        <w:adjustRightInd w:val="0"/>
        <w:spacing w:after="0" w:line="240" w:lineRule="auto"/>
        <w:ind w:hanging="731"/>
        <w:jc w:val="both"/>
        <w:rPr>
          <w:rFonts w:ascii="Arial" w:hAnsi="Arial" w:cs="Arial"/>
          <w:sz w:val="24"/>
          <w:szCs w:val="24"/>
        </w:rPr>
      </w:pPr>
      <w:r w:rsidRPr="00CC6766">
        <w:rPr>
          <w:rFonts w:ascii="Arial" w:hAnsi="Arial" w:cs="Arial"/>
          <w:sz w:val="24"/>
          <w:szCs w:val="24"/>
        </w:rPr>
        <w:t xml:space="preserve">Applications for out of hour’s works should be lodged with Council no later than seven (7) calendar days prior to the date of the intended works. </w:t>
      </w:r>
    </w:p>
    <w:p w14:paraId="5BE7D67C" w14:textId="77777777" w:rsidR="001A0223" w:rsidRPr="00CC6766" w:rsidRDefault="001A0223" w:rsidP="001A0223">
      <w:pPr>
        <w:ind w:left="1440"/>
        <w:rPr>
          <w:rFonts w:ascii="Arial" w:hAnsi="Arial" w:cs="Arial"/>
          <w:sz w:val="24"/>
          <w:szCs w:val="24"/>
        </w:rPr>
      </w:pPr>
    </w:p>
    <w:p w14:paraId="681C4B74" w14:textId="77777777" w:rsidR="001A0223" w:rsidRPr="00CC6766" w:rsidRDefault="001A0223" w:rsidP="009D09CE">
      <w:pPr>
        <w:widowControl w:val="0"/>
        <w:numPr>
          <w:ilvl w:val="0"/>
          <w:numId w:val="38"/>
        </w:numPr>
        <w:autoSpaceDE w:val="0"/>
        <w:autoSpaceDN w:val="0"/>
        <w:adjustRightInd w:val="0"/>
        <w:spacing w:after="0" w:line="240" w:lineRule="auto"/>
        <w:ind w:hanging="731"/>
        <w:jc w:val="both"/>
        <w:rPr>
          <w:rFonts w:ascii="Arial" w:hAnsi="Arial" w:cs="Arial"/>
          <w:sz w:val="24"/>
          <w:szCs w:val="24"/>
        </w:rPr>
      </w:pPr>
      <w:r w:rsidRPr="00CC6766">
        <w:rPr>
          <w:rFonts w:ascii="Arial" w:hAnsi="Arial" w:cs="Arial"/>
          <w:sz w:val="24"/>
          <w:szCs w:val="24"/>
        </w:rPr>
        <w:t>Examples of activities for which permits may be granted include:</w:t>
      </w:r>
    </w:p>
    <w:p w14:paraId="20879D60" w14:textId="77777777" w:rsidR="001A0223" w:rsidRPr="00CC6766" w:rsidRDefault="001A0223" w:rsidP="009D09CE">
      <w:pPr>
        <w:numPr>
          <w:ilvl w:val="0"/>
          <w:numId w:val="39"/>
        </w:numPr>
        <w:autoSpaceDE w:val="0"/>
        <w:autoSpaceDN w:val="0"/>
        <w:adjustRightInd w:val="0"/>
        <w:spacing w:after="0" w:line="240" w:lineRule="auto"/>
        <w:ind w:left="1843" w:hanging="403"/>
        <w:jc w:val="both"/>
        <w:rPr>
          <w:rFonts w:ascii="Arial" w:hAnsi="Arial" w:cs="Arial"/>
          <w:sz w:val="24"/>
          <w:szCs w:val="24"/>
        </w:rPr>
      </w:pPr>
      <w:r w:rsidRPr="00CC6766">
        <w:rPr>
          <w:rFonts w:ascii="Arial" w:hAnsi="Arial" w:cs="Arial"/>
          <w:sz w:val="24"/>
          <w:szCs w:val="24"/>
        </w:rPr>
        <w:t xml:space="preserve">the erection of awnings, </w:t>
      </w:r>
    </w:p>
    <w:p w14:paraId="0DAD2580" w14:textId="77777777" w:rsidR="001A0223" w:rsidRPr="00CC6766" w:rsidRDefault="001A0223" w:rsidP="009D09CE">
      <w:pPr>
        <w:numPr>
          <w:ilvl w:val="0"/>
          <w:numId w:val="39"/>
        </w:numPr>
        <w:autoSpaceDE w:val="0"/>
        <w:autoSpaceDN w:val="0"/>
        <w:adjustRightInd w:val="0"/>
        <w:spacing w:after="0" w:line="240" w:lineRule="auto"/>
        <w:ind w:left="1843" w:hanging="403"/>
        <w:jc w:val="both"/>
        <w:rPr>
          <w:rFonts w:ascii="Arial" w:hAnsi="Arial" w:cs="Arial"/>
          <w:sz w:val="24"/>
          <w:szCs w:val="24"/>
        </w:rPr>
      </w:pPr>
      <w:r w:rsidRPr="00CC6766">
        <w:rPr>
          <w:rFonts w:ascii="Arial" w:hAnsi="Arial" w:cs="Arial"/>
          <w:sz w:val="24"/>
          <w:szCs w:val="24"/>
        </w:rPr>
        <w:t>footpath, road and other infrastructure works which cannot be carried out for public convenience reasons within normal hours,</w:t>
      </w:r>
    </w:p>
    <w:p w14:paraId="468446C3" w14:textId="77777777" w:rsidR="001A0223" w:rsidRPr="00CC6766" w:rsidRDefault="001A0223" w:rsidP="009D09CE">
      <w:pPr>
        <w:numPr>
          <w:ilvl w:val="0"/>
          <w:numId w:val="39"/>
        </w:numPr>
        <w:autoSpaceDE w:val="0"/>
        <w:autoSpaceDN w:val="0"/>
        <w:adjustRightInd w:val="0"/>
        <w:spacing w:after="0" w:line="240" w:lineRule="auto"/>
        <w:ind w:left="1843" w:hanging="403"/>
        <w:jc w:val="both"/>
        <w:rPr>
          <w:rFonts w:ascii="Arial" w:hAnsi="Arial" w:cs="Arial"/>
          <w:sz w:val="24"/>
          <w:szCs w:val="24"/>
        </w:rPr>
      </w:pPr>
      <w:r w:rsidRPr="00CC6766">
        <w:rPr>
          <w:rFonts w:ascii="Arial" w:hAnsi="Arial" w:cs="Arial"/>
          <w:sz w:val="24"/>
          <w:szCs w:val="24"/>
        </w:rPr>
        <w:t>the erection and removal of hoardings and site cranes, and</w:t>
      </w:r>
    </w:p>
    <w:p w14:paraId="5B9B8792" w14:textId="77777777" w:rsidR="001A0223" w:rsidRPr="00CC6766" w:rsidRDefault="001A0223" w:rsidP="009D09CE">
      <w:pPr>
        <w:numPr>
          <w:ilvl w:val="0"/>
          <w:numId w:val="39"/>
        </w:numPr>
        <w:autoSpaceDE w:val="0"/>
        <w:autoSpaceDN w:val="0"/>
        <w:adjustRightInd w:val="0"/>
        <w:spacing w:after="0" w:line="240" w:lineRule="auto"/>
        <w:ind w:left="1843" w:hanging="403"/>
        <w:jc w:val="both"/>
        <w:rPr>
          <w:rFonts w:ascii="Arial" w:hAnsi="Arial" w:cs="Arial"/>
          <w:sz w:val="24"/>
          <w:szCs w:val="24"/>
        </w:rPr>
      </w:pPr>
      <w:r w:rsidRPr="00CC6766">
        <w:rPr>
          <w:rFonts w:ascii="Arial" w:hAnsi="Arial" w:cs="Arial"/>
          <w:sz w:val="24"/>
          <w:szCs w:val="24"/>
        </w:rPr>
        <w:t xml:space="preserve">craneage of materials which cannot be done for public convenience reasons within normal working hours. </w:t>
      </w:r>
    </w:p>
    <w:p w14:paraId="78ACD8FB" w14:textId="77777777" w:rsidR="001A0223" w:rsidRPr="00CC6766" w:rsidRDefault="001A0223" w:rsidP="001A0223">
      <w:pPr>
        <w:tabs>
          <w:tab w:val="left" w:pos="2552"/>
        </w:tabs>
        <w:ind w:left="2563"/>
        <w:rPr>
          <w:rFonts w:ascii="Arial" w:hAnsi="Arial" w:cs="Arial"/>
          <w:sz w:val="24"/>
          <w:szCs w:val="24"/>
        </w:rPr>
      </w:pPr>
    </w:p>
    <w:p w14:paraId="1A0D196F" w14:textId="77777777" w:rsidR="001A0223" w:rsidRPr="00CC6766" w:rsidRDefault="001A0223" w:rsidP="009D09CE">
      <w:pPr>
        <w:widowControl w:val="0"/>
        <w:numPr>
          <w:ilvl w:val="0"/>
          <w:numId w:val="38"/>
        </w:numPr>
        <w:autoSpaceDE w:val="0"/>
        <w:autoSpaceDN w:val="0"/>
        <w:adjustRightInd w:val="0"/>
        <w:spacing w:after="0" w:line="240" w:lineRule="auto"/>
        <w:ind w:hanging="731"/>
        <w:jc w:val="both"/>
        <w:rPr>
          <w:rFonts w:ascii="Arial" w:hAnsi="Arial" w:cs="Arial"/>
          <w:sz w:val="24"/>
          <w:szCs w:val="24"/>
        </w:rPr>
      </w:pPr>
      <w:r w:rsidRPr="00CC6766">
        <w:rPr>
          <w:rFonts w:ascii="Arial" w:hAnsi="Arial" w:cs="Arial"/>
          <w:sz w:val="24"/>
          <w:szCs w:val="24"/>
        </w:rPr>
        <w:t>Examples of activities for which permits WILL NOT be granted include:</w:t>
      </w:r>
    </w:p>
    <w:p w14:paraId="039581BB" w14:textId="77777777" w:rsidR="001A0223" w:rsidRPr="00CC6766" w:rsidRDefault="001A0223" w:rsidP="009D09CE">
      <w:pPr>
        <w:numPr>
          <w:ilvl w:val="0"/>
          <w:numId w:val="39"/>
        </w:numPr>
        <w:autoSpaceDE w:val="0"/>
        <w:autoSpaceDN w:val="0"/>
        <w:adjustRightInd w:val="0"/>
        <w:spacing w:after="0" w:line="240" w:lineRule="auto"/>
        <w:ind w:left="1843" w:hanging="403"/>
        <w:jc w:val="both"/>
        <w:rPr>
          <w:rFonts w:ascii="Arial" w:hAnsi="Arial" w:cs="Arial"/>
          <w:sz w:val="24"/>
          <w:szCs w:val="24"/>
        </w:rPr>
      </w:pPr>
      <w:r w:rsidRPr="00CC6766">
        <w:rPr>
          <w:rFonts w:ascii="Arial" w:hAnsi="Arial" w:cs="Arial"/>
          <w:sz w:val="24"/>
          <w:szCs w:val="24"/>
        </w:rPr>
        <w:t>extended concrete pours</w:t>
      </w:r>
    </w:p>
    <w:p w14:paraId="199EA493" w14:textId="77777777" w:rsidR="001A0223" w:rsidRPr="00CC6766" w:rsidRDefault="001A0223" w:rsidP="009D09CE">
      <w:pPr>
        <w:numPr>
          <w:ilvl w:val="0"/>
          <w:numId w:val="39"/>
        </w:numPr>
        <w:autoSpaceDE w:val="0"/>
        <w:autoSpaceDN w:val="0"/>
        <w:adjustRightInd w:val="0"/>
        <w:spacing w:after="0" w:line="240" w:lineRule="auto"/>
        <w:ind w:left="1843" w:hanging="403"/>
        <w:jc w:val="both"/>
        <w:rPr>
          <w:rFonts w:ascii="Arial" w:hAnsi="Arial" w:cs="Arial"/>
          <w:sz w:val="24"/>
          <w:szCs w:val="24"/>
        </w:rPr>
      </w:pPr>
      <w:r w:rsidRPr="00CC6766">
        <w:rPr>
          <w:rFonts w:ascii="Arial" w:hAnsi="Arial" w:cs="Arial"/>
          <w:sz w:val="24"/>
          <w:szCs w:val="24"/>
        </w:rPr>
        <w:t>works which are solely to convenience the developer or client, and</w:t>
      </w:r>
    </w:p>
    <w:p w14:paraId="761C535F" w14:textId="77777777" w:rsidR="001A0223" w:rsidRPr="00CC6766" w:rsidRDefault="001A0223" w:rsidP="009D09CE">
      <w:pPr>
        <w:numPr>
          <w:ilvl w:val="0"/>
          <w:numId w:val="39"/>
        </w:numPr>
        <w:autoSpaceDE w:val="0"/>
        <w:autoSpaceDN w:val="0"/>
        <w:adjustRightInd w:val="0"/>
        <w:spacing w:after="0" w:line="240" w:lineRule="auto"/>
        <w:ind w:left="1843" w:hanging="403"/>
        <w:jc w:val="both"/>
        <w:rPr>
          <w:rFonts w:ascii="Arial" w:hAnsi="Arial" w:cs="Arial"/>
          <w:sz w:val="24"/>
          <w:szCs w:val="24"/>
        </w:rPr>
      </w:pPr>
      <w:r w:rsidRPr="00CC6766">
        <w:rPr>
          <w:rFonts w:ascii="Arial" w:hAnsi="Arial" w:cs="Arial"/>
          <w:sz w:val="24"/>
          <w:szCs w:val="24"/>
        </w:rPr>
        <w:t>catch up works required to maintain or catch up with a construction schedule.</w:t>
      </w:r>
    </w:p>
    <w:p w14:paraId="37B757A7" w14:textId="77777777" w:rsidR="001A0223" w:rsidRPr="00CC6766" w:rsidRDefault="001A0223" w:rsidP="001A0223">
      <w:pPr>
        <w:tabs>
          <w:tab w:val="left" w:pos="2552"/>
        </w:tabs>
        <w:ind w:left="2563"/>
        <w:rPr>
          <w:rFonts w:ascii="Arial" w:hAnsi="Arial" w:cs="Arial"/>
          <w:sz w:val="24"/>
          <w:szCs w:val="24"/>
        </w:rPr>
      </w:pPr>
    </w:p>
    <w:p w14:paraId="0FAA6A20" w14:textId="77777777" w:rsidR="001A0223" w:rsidRPr="00CC6766" w:rsidRDefault="001A0223" w:rsidP="009D09CE">
      <w:pPr>
        <w:widowControl w:val="0"/>
        <w:numPr>
          <w:ilvl w:val="0"/>
          <w:numId w:val="38"/>
        </w:numPr>
        <w:autoSpaceDE w:val="0"/>
        <w:autoSpaceDN w:val="0"/>
        <w:adjustRightInd w:val="0"/>
        <w:spacing w:after="0" w:line="240" w:lineRule="auto"/>
        <w:ind w:hanging="731"/>
        <w:jc w:val="both"/>
        <w:rPr>
          <w:rFonts w:ascii="Arial" w:hAnsi="Arial" w:cs="Arial"/>
          <w:sz w:val="24"/>
          <w:szCs w:val="24"/>
        </w:rPr>
      </w:pPr>
      <w:r w:rsidRPr="00CC6766">
        <w:rPr>
          <w:rFonts w:ascii="Arial" w:hAnsi="Arial" w:cs="Arial"/>
          <w:sz w:val="24"/>
          <w:szCs w:val="24"/>
        </w:rPr>
        <w:t xml:space="preserve">Further information on permits can be obtained from the Council website at </w:t>
      </w:r>
      <w:hyperlink r:id="rId13" w:history="1">
        <w:r w:rsidRPr="00CC6766">
          <w:rPr>
            <w:rStyle w:val="Hyperlink"/>
            <w:rFonts w:ascii="Arial" w:hAnsi="Arial" w:cs="Arial"/>
            <w:color w:val="auto"/>
            <w:sz w:val="24"/>
            <w:szCs w:val="24"/>
          </w:rPr>
          <w:t>www.‌north‌sydney.nsw.gov.au</w:t>
        </w:r>
      </w:hyperlink>
      <w:r w:rsidRPr="00CC6766">
        <w:rPr>
          <w:rFonts w:ascii="Arial" w:hAnsi="Arial" w:cs="Arial"/>
          <w:sz w:val="24"/>
          <w:szCs w:val="24"/>
        </w:rPr>
        <w:t>.</w:t>
      </w:r>
    </w:p>
    <w:p w14:paraId="17B619E8" w14:textId="77777777" w:rsidR="001A0223" w:rsidRPr="00CC6766" w:rsidRDefault="001A0223" w:rsidP="001A0223">
      <w:pPr>
        <w:rPr>
          <w:rFonts w:ascii="Arial" w:hAnsi="Arial" w:cs="Arial"/>
          <w:sz w:val="24"/>
          <w:szCs w:val="24"/>
        </w:rPr>
      </w:pPr>
    </w:p>
    <w:p w14:paraId="400C8950" w14:textId="77777777" w:rsidR="001A0223" w:rsidRPr="00CC6766" w:rsidRDefault="001A0223" w:rsidP="001A0223">
      <w:pPr>
        <w:ind w:left="2160" w:hanging="1440"/>
        <w:rPr>
          <w:rFonts w:ascii="Arial" w:hAnsi="Arial" w:cs="Arial"/>
          <w:sz w:val="24"/>
          <w:szCs w:val="24"/>
        </w:rPr>
      </w:pPr>
      <w:r w:rsidRPr="00CC6766">
        <w:rPr>
          <w:rFonts w:ascii="Arial" w:hAnsi="Arial" w:cs="Arial"/>
          <w:sz w:val="24"/>
          <w:szCs w:val="24"/>
        </w:rPr>
        <w:t>(Reason:</w:t>
      </w:r>
      <w:r w:rsidRPr="00CC6766">
        <w:rPr>
          <w:rFonts w:ascii="Arial" w:hAnsi="Arial" w:cs="Arial"/>
          <w:sz w:val="24"/>
          <w:szCs w:val="24"/>
        </w:rPr>
        <w:tab/>
        <w:t>To ensure that works do not interfere with reasonable amenity expectations of residents and the community)</w:t>
      </w:r>
    </w:p>
    <w:p w14:paraId="3BFC8619" w14:textId="77777777" w:rsidR="001A0223" w:rsidRPr="007D7284" w:rsidRDefault="001A0223" w:rsidP="001A0223">
      <w:pPr>
        <w:spacing w:before="120" w:after="120" w:line="240" w:lineRule="auto"/>
        <w:jc w:val="both"/>
        <w:rPr>
          <w:rFonts w:ascii="Arial" w:hAnsi="Arial" w:cs="Arial"/>
          <w:sz w:val="24"/>
          <w:szCs w:val="24"/>
          <w:highlight w:val="yellow"/>
        </w:rPr>
      </w:pPr>
    </w:p>
    <w:p w14:paraId="61B14439" w14:textId="77777777" w:rsidR="001A0223" w:rsidRPr="00CC6766" w:rsidRDefault="001A0223" w:rsidP="001A0223">
      <w:pPr>
        <w:pStyle w:val="Heading1"/>
        <w:spacing w:before="120" w:after="120"/>
        <w:jc w:val="both"/>
        <w:rPr>
          <w:rFonts w:ascii="Arial" w:hAnsi="Arial" w:cs="Arial"/>
          <w:b/>
          <w:bCs/>
          <w:color w:val="auto"/>
          <w:sz w:val="24"/>
          <w:szCs w:val="24"/>
        </w:rPr>
      </w:pPr>
      <w:bookmarkStart w:id="156" w:name="_Hlk173317691"/>
      <w:r w:rsidRPr="00CC6766">
        <w:rPr>
          <w:rFonts w:ascii="Arial" w:hAnsi="Arial" w:cs="Arial"/>
          <w:b/>
          <w:bCs/>
          <w:color w:val="auto"/>
          <w:sz w:val="24"/>
          <w:szCs w:val="24"/>
        </w:rPr>
        <w:t>Installation and Maintenance of Sediment Control</w:t>
      </w:r>
      <w:bookmarkEnd w:id="152"/>
      <w:bookmarkEnd w:id="153"/>
      <w:bookmarkEnd w:id="156"/>
    </w:p>
    <w:p w14:paraId="6893220F" w14:textId="77777777" w:rsidR="001A0223" w:rsidRPr="00CC6766" w:rsidRDefault="001A0223" w:rsidP="001A0223">
      <w:pPr>
        <w:pStyle w:val="Agendaheading"/>
        <w:spacing w:before="120" w:after="120"/>
        <w:jc w:val="both"/>
        <w:rPr>
          <w:rFonts w:ascii="Arial" w:hAnsi="Arial" w:cs="Arial"/>
          <w:sz w:val="24"/>
          <w:szCs w:val="24"/>
        </w:rPr>
      </w:pPr>
    </w:p>
    <w:p w14:paraId="6F8E941B" w14:textId="77777777" w:rsidR="001A0223" w:rsidRPr="00CC6766" w:rsidRDefault="001A0223" w:rsidP="001A0223">
      <w:pPr>
        <w:pStyle w:val="ECONDS"/>
        <w:widowControl w:val="0"/>
        <w:autoSpaceDE w:val="0"/>
        <w:autoSpaceDN w:val="0"/>
        <w:adjustRightInd w:val="0"/>
        <w:spacing w:before="120" w:after="120"/>
        <w:rPr>
          <w:rFonts w:ascii="Arial" w:hAnsi="Arial" w:cs="Arial"/>
          <w:sz w:val="24"/>
          <w:szCs w:val="24"/>
        </w:rPr>
      </w:pPr>
      <w:r w:rsidRPr="00CC6766">
        <w:rPr>
          <w:rFonts w:ascii="Arial" w:hAnsi="Arial" w:cs="Arial"/>
          <w:sz w:val="24"/>
          <w:szCs w:val="24"/>
        </w:rPr>
        <w:t xml:space="preserve">Erosion and sediment controls must be installed and </w:t>
      </w:r>
      <w:proofErr w:type="gramStart"/>
      <w:r w:rsidRPr="00CC6766">
        <w:rPr>
          <w:rFonts w:ascii="Arial" w:hAnsi="Arial" w:cs="Arial"/>
          <w:sz w:val="24"/>
          <w:szCs w:val="24"/>
        </w:rPr>
        <w:t>maintained at all times</w:t>
      </w:r>
      <w:proofErr w:type="gramEnd"/>
      <w:r w:rsidRPr="00CC6766">
        <w:rPr>
          <w:rFonts w:ascii="Arial" w:hAnsi="Arial" w:cs="Arial"/>
          <w:sz w:val="24"/>
          <w:szCs w:val="24"/>
        </w:rPr>
        <w:t xml:space="preserve"> in accordance with the Sediment and erosion control plan submitted and approved with the relevant Construction Certificate.</w:t>
      </w:r>
    </w:p>
    <w:p w14:paraId="4BD4B6E9" w14:textId="77777777" w:rsidR="001A0223" w:rsidRPr="00CC6766" w:rsidRDefault="001A0223" w:rsidP="001A0223">
      <w:pPr>
        <w:pStyle w:val="ECONDS"/>
        <w:numPr>
          <w:ilvl w:val="0"/>
          <w:numId w:val="0"/>
        </w:numPr>
        <w:spacing w:before="120" w:after="120"/>
        <w:ind w:left="720"/>
        <w:rPr>
          <w:rFonts w:ascii="Arial" w:hAnsi="Arial" w:cs="Arial"/>
          <w:sz w:val="24"/>
          <w:szCs w:val="24"/>
        </w:rPr>
      </w:pPr>
    </w:p>
    <w:p w14:paraId="3A79E016" w14:textId="77777777" w:rsidR="001A0223" w:rsidRPr="00CC6766" w:rsidRDefault="001A0223" w:rsidP="001A0223">
      <w:pPr>
        <w:pStyle w:val="ECONDS"/>
        <w:numPr>
          <w:ilvl w:val="0"/>
          <w:numId w:val="0"/>
        </w:numPr>
        <w:spacing w:before="120" w:after="120"/>
        <w:ind w:left="720"/>
        <w:rPr>
          <w:rFonts w:ascii="Arial" w:hAnsi="Arial" w:cs="Arial"/>
          <w:sz w:val="24"/>
          <w:szCs w:val="24"/>
        </w:rPr>
      </w:pPr>
      <w:r w:rsidRPr="00CC6766">
        <w:rPr>
          <w:rFonts w:ascii="Arial" w:hAnsi="Arial" w:cs="Arial"/>
          <w:sz w:val="24"/>
          <w:szCs w:val="24"/>
        </w:rPr>
        <w:t xml:space="preserve">Erosion and sediment measures must be maintained in accordance with the publication </w:t>
      </w:r>
      <w:r w:rsidRPr="00CC6766">
        <w:rPr>
          <w:rFonts w:ascii="Arial" w:hAnsi="Arial" w:cs="Arial"/>
          <w:i/>
          <w:iCs/>
          <w:sz w:val="24"/>
          <w:szCs w:val="24"/>
        </w:rPr>
        <w:t>Managing Urban Stormwater: Soils and Construction</w:t>
      </w:r>
      <w:r w:rsidRPr="00CC6766">
        <w:rPr>
          <w:rFonts w:ascii="Arial" w:hAnsi="Arial" w:cs="Arial"/>
          <w:sz w:val="24"/>
          <w:szCs w:val="24"/>
        </w:rPr>
        <w:t xml:space="preserve"> (4th Edition, </w:t>
      </w:r>
      <w:proofErr w:type="spellStart"/>
      <w:r w:rsidRPr="00CC6766">
        <w:rPr>
          <w:rFonts w:ascii="Arial" w:hAnsi="Arial" w:cs="Arial"/>
          <w:sz w:val="24"/>
          <w:szCs w:val="24"/>
        </w:rPr>
        <w:t>Landcom</w:t>
      </w:r>
      <w:proofErr w:type="spellEnd"/>
      <w:r w:rsidRPr="00CC6766">
        <w:rPr>
          <w:rFonts w:ascii="Arial" w:hAnsi="Arial" w:cs="Arial"/>
          <w:sz w:val="24"/>
          <w:szCs w:val="24"/>
        </w:rPr>
        <w:t xml:space="preserve">, 2004), commonly referred to as the “Blue Book” and can only be removed when development activities have been completed and the site fully stabilised. </w:t>
      </w:r>
    </w:p>
    <w:p w14:paraId="709684DB" w14:textId="77777777" w:rsidR="001A0223" w:rsidRPr="00CC6766" w:rsidRDefault="001A0223" w:rsidP="001A0223">
      <w:pPr>
        <w:spacing w:before="120" w:after="120" w:line="240" w:lineRule="auto"/>
        <w:jc w:val="both"/>
        <w:rPr>
          <w:rFonts w:ascii="Arial" w:hAnsi="Arial" w:cs="Arial"/>
          <w:sz w:val="24"/>
          <w:szCs w:val="24"/>
        </w:rPr>
      </w:pPr>
    </w:p>
    <w:p w14:paraId="5973AFBB" w14:textId="77777777" w:rsidR="001A0223" w:rsidRPr="00CC6766" w:rsidRDefault="001A0223" w:rsidP="001A0223">
      <w:pPr>
        <w:spacing w:before="120" w:after="120" w:line="240" w:lineRule="auto"/>
        <w:ind w:left="2160" w:hanging="1440"/>
        <w:jc w:val="both"/>
        <w:rPr>
          <w:rFonts w:ascii="Arial" w:hAnsi="Arial" w:cs="Arial"/>
          <w:sz w:val="24"/>
          <w:szCs w:val="24"/>
        </w:rPr>
      </w:pPr>
      <w:r w:rsidRPr="00CC6766">
        <w:rPr>
          <w:rFonts w:ascii="Arial" w:hAnsi="Arial" w:cs="Arial"/>
          <w:sz w:val="24"/>
          <w:szCs w:val="24"/>
        </w:rPr>
        <w:t>(Reason:</w:t>
      </w:r>
      <w:r w:rsidRPr="00CC6766">
        <w:rPr>
          <w:rFonts w:ascii="Arial" w:hAnsi="Arial" w:cs="Arial"/>
          <w:sz w:val="24"/>
          <w:szCs w:val="24"/>
        </w:rPr>
        <w:tab/>
        <w:t>To protect the environment from the effects of sedimentation and erosion from development sites)</w:t>
      </w:r>
    </w:p>
    <w:p w14:paraId="4E0ABC2A" w14:textId="77777777" w:rsidR="001A0223" w:rsidRPr="007D7284" w:rsidRDefault="001A0223" w:rsidP="001A0223">
      <w:pPr>
        <w:spacing w:before="120" w:after="120" w:line="240" w:lineRule="auto"/>
        <w:jc w:val="both"/>
        <w:rPr>
          <w:rFonts w:ascii="Arial" w:hAnsi="Arial" w:cs="Arial"/>
          <w:sz w:val="24"/>
          <w:szCs w:val="24"/>
          <w:highlight w:val="yellow"/>
        </w:rPr>
      </w:pPr>
      <w:bookmarkStart w:id="157" w:name="_Hlk176498757"/>
    </w:p>
    <w:p w14:paraId="0CE17BED" w14:textId="77777777" w:rsidR="001A0223" w:rsidRPr="00CC6766" w:rsidRDefault="001A0223" w:rsidP="001A0223">
      <w:pPr>
        <w:pStyle w:val="Heading1"/>
        <w:spacing w:before="120" w:after="120"/>
        <w:jc w:val="both"/>
        <w:rPr>
          <w:rFonts w:ascii="Arial" w:hAnsi="Arial" w:cs="Arial"/>
          <w:b/>
          <w:bCs/>
          <w:color w:val="auto"/>
          <w:sz w:val="24"/>
          <w:szCs w:val="24"/>
        </w:rPr>
      </w:pPr>
      <w:bookmarkStart w:id="158" w:name="_Toc366754951"/>
      <w:bookmarkStart w:id="159" w:name="_Toc134521654"/>
      <w:bookmarkEnd w:id="157"/>
      <w:r w:rsidRPr="00CC6766">
        <w:rPr>
          <w:rFonts w:ascii="Arial" w:hAnsi="Arial" w:cs="Arial"/>
          <w:b/>
          <w:bCs/>
          <w:color w:val="auto"/>
          <w:sz w:val="24"/>
          <w:szCs w:val="24"/>
        </w:rPr>
        <w:t>Site Amenities and Facilities</w:t>
      </w:r>
      <w:bookmarkEnd w:id="158"/>
      <w:bookmarkEnd w:id="159"/>
    </w:p>
    <w:p w14:paraId="415BFB07" w14:textId="77777777" w:rsidR="001A0223" w:rsidRPr="00CC6766" w:rsidRDefault="001A0223" w:rsidP="001A0223">
      <w:pPr>
        <w:spacing w:before="120" w:after="120" w:line="240" w:lineRule="auto"/>
        <w:ind w:left="709" w:hanging="709"/>
        <w:jc w:val="both"/>
        <w:rPr>
          <w:rFonts w:ascii="Arial" w:hAnsi="Arial" w:cs="Arial"/>
          <w:sz w:val="24"/>
          <w:szCs w:val="24"/>
        </w:rPr>
      </w:pPr>
    </w:p>
    <w:p w14:paraId="00BA23C6" w14:textId="77777777" w:rsidR="001A0223" w:rsidRPr="00CC6766" w:rsidRDefault="001A0223" w:rsidP="001A0223">
      <w:pPr>
        <w:pStyle w:val="ECONDS"/>
        <w:widowControl w:val="0"/>
        <w:autoSpaceDE w:val="0"/>
        <w:autoSpaceDN w:val="0"/>
        <w:adjustRightInd w:val="0"/>
        <w:spacing w:before="120" w:after="120"/>
        <w:rPr>
          <w:rFonts w:ascii="Arial" w:hAnsi="Arial" w:cs="Arial"/>
          <w:sz w:val="24"/>
          <w:szCs w:val="24"/>
        </w:rPr>
      </w:pPr>
      <w:r w:rsidRPr="00CC6766">
        <w:rPr>
          <w:rFonts w:ascii="Arial" w:hAnsi="Arial" w:cs="Arial"/>
          <w:sz w:val="24"/>
          <w:szCs w:val="24"/>
        </w:rPr>
        <w:t xml:space="preserve">Where work involved in the erection and demolition of a building is being carried out, amenities which satisfy applicable occupational health and safety and construction safety regulations, including any </w:t>
      </w:r>
      <w:proofErr w:type="spellStart"/>
      <w:r w:rsidRPr="00CC6766">
        <w:rPr>
          <w:rFonts w:ascii="Arial" w:hAnsi="Arial" w:cs="Arial"/>
          <w:sz w:val="24"/>
          <w:szCs w:val="24"/>
        </w:rPr>
        <w:t>WorkCover</w:t>
      </w:r>
      <w:proofErr w:type="spellEnd"/>
      <w:r w:rsidRPr="00CC6766">
        <w:rPr>
          <w:rFonts w:ascii="Arial" w:hAnsi="Arial" w:cs="Arial"/>
          <w:sz w:val="24"/>
          <w:szCs w:val="24"/>
        </w:rPr>
        <w:t xml:space="preserve"> Authority requirements, must be provided and </w:t>
      </w:r>
      <w:proofErr w:type="gramStart"/>
      <w:r w:rsidRPr="00CC6766">
        <w:rPr>
          <w:rFonts w:ascii="Arial" w:hAnsi="Arial" w:cs="Arial"/>
          <w:sz w:val="24"/>
          <w:szCs w:val="24"/>
        </w:rPr>
        <w:t>maintained at all times</w:t>
      </w:r>
      <w:proofErr w:type="gramEnd"/>
      <w:r w:rsidRPr="00CC6766">
        <w:rPr>
          <w:rFonts w:ascii="Arial" w:hAnsi="Arial" w:cs="Arial"/>
          <w:sz w:val="24"/>
          <w:szCs w:val="24"/>
        </w:rPr>
        <w:t xml:space="preserve">.  The type of </w:t>
      </w:r>
      <w:proofErr w:type="gramStart"/>
      <w:r w:rsidRPr="00CC6766">
        <w:rPr>
          <w:rFonts w:ascii="Arial" w:hAnsi="Arial" w:cs="Arial"/>
          <w:sz w:val="24"/>
          <w:szCs w:val="24"/>
        </w:rPr>
        <w:t>work-place</w:t>
      </w:r>
      <w:proofErr w:type="gramEnd"/>
      <w:r w:rsidRPr="00CC6766">
        <w:rPr>
          <w:rFonts w:ascii="Arial" w:hAnsi="Arial" w:cs="Arial"/>
          <w:sz w:val="24"/>
          <w:szCs w:val="24"/>
        </w:rPr>
        <w:t xml:space="preserve"> determines the type of amenities required.</w:t>
      </w:r>
    </w:p>
    <w:p w14:paraId="7FFB0970" w14:textId="77777777" w:rsidR="001A0223" w:rsidRPr="00CC6766" w:rsidRDefault="001A0223" w:rsidP="001A0223">
      <w:pPr>
        <w:spacing w:before="120" w:after="120" w:line="240" w:lineRule="auto"/>
        <w:ind w:left="709" w:hanging="709"/>
        <w:jc w:val="both"/>
        <w:rPr>
          <w:rFonts w:ascii="Arial" w:hAnsi="Arial" w:cs="Arial"/>
          <w:sz w:val="24"/>
          <w:szCs w:val="24"/>
        </w:rPr>
      </w:pPr>
    </w:p>
    <w:p w14:paraId="5CA61BD4" w14:textId="77777777" w:rsidR="001A0223" w:rsidRPr="00CC6766" w:rsidRDefault="001A0223" w:rsidP="001A0223">
      <w:pPr>
        <w:spacing w:before="120" w:after="120" w:line="240" w:lineRule="auto"/>
        <w:ind w:left="720"/>
        <w:jc w:val="both"/>
        <w:rPr>
          <w:rFonts w:ascii="Arial" w:hAnsi="Arial" w:cs="Arial"/>
          <w:sz w:val="24"/>
          <w:szCs w:val="24"/>
        </w:rPr>
      </w:pPr>
      <w:r w:rsidRPr="00CC6766">
        <w:rPr>
          <w:rFonts w:ascii="Arial" w:hAnsi="Arial" w:cs="Arial"/>
          <w:sz w:val="24"/>
          <w:szCs w:val="24"/>
        </w:rPr>
        <w:t xml:space="preserve">Further information and details can be obtained from the Internet at </w:t>
      </w:r>
      <w:r w:rsidRPr="00CC6766">
        <w:rPr>
          <w:rFonts w:ascii="Arial" w:hAnsi="Arial" w:cs="Arial"/>
          <w:sz w:val="24"/>
          <w:szCs w:val="24"/>
          <w:u w:val="single"/>
        </w:rPr>
        <w:t>www.workcover.‌nsw.‌gov.au</w:t>
      </w:r>
      <w:r w:rsidRPr="00CC6766">
        <w:rPr>
          <w:rFonts w:ascii="Arial" w:hAnsi="Arial" w:cs="Arial"/>
          <w:sz w:val="24"/>
          <w:szCs w:val="24"/>
        </w:rPr>
        <w:t>.</w:t>
      </w:r>
    </w:p>
    <w:p w14:paraId="6B86690F" w14:textId="77777777" w:rsidR="001A0223" w:rsidRPr="00CC6766" w:rsidRDefault="001A0223" w:rsidP="001A0223">
      <w:pPr>
        <w:spacing w:before="120" w:after="120" w:line="240" w:lineRule="auto"/>
        <w:jc w:val="both"/>
        <w:rPr>
          <w:rFonts w:ascii="Arial" w:hAnsi="Arial" w:cs="Arial"/>
          <w:sz w:val="24"/>
          <w:szCs w:val="24"/>
        </w:rPr>
      </w:pPr>
    </w:p>
    <w:p w14:paraId="1E794482" w14:textId="77777777" w:rsidR="001A0223" w:rsidRPr="00CC6766" w:rsidRDefault="001A0223" w:rsidP="001A0223">
      <w:pPr>
        <w:spacing w:before="120" w:after="120" w:line="240" w:lineRule="auto"/>
        <w:ind w:left="2127" w:hanging="1407"/>
        <w:jc w:val="both"/>
        <w:rPr>
          <w:rFonts w:ascii="Arial" w:hAnsi="Arial" w:cs="Arial"/>
          <w:sz w:val="24"/>
          <w:szCs w:val="24"/>
        </w:rPr>
      </w:pPr>
      <w:r w:rsidRPr="00CC6766">
        <w:rPr>
          <w:rFonts w:ascii="Arial" w:hAnsi="Arial" w:cs="Arial"/>
          <w:sz w:val="24"/>
          <w:szCs w:val="24"/>
        </w:rPr>
        <w:t>(Reason:</w:t>
      </w:r>
      <w:r w:rsidRPr="00CC6766">
        <w:rPr>
          <w:rFonts w:ascii="Arial" w:hAnsi="Arial" w:cs="Arial"/>
          <w:sz w:val="24"/>
          <w:szCs w:val="24"/>
        </w:rPr>
        <w:tab/>
        <w:t>To ensure the health and safety of the community and workers on the site)</w:t>
      </w:r>
    </w:p>
    <w:p w14:paraId="2D4603F9" w14:textId="77777777" w:rsidR="001A0223" w:rsidRPr="007D7284" w:rsidRDefault="001A0223" w:rsidP="001A0223">
      <w:pPr>
        <w:keepNext/>
        <w:keepLines/>
        <w:spacing w:before="120" w:after="120" w:line="240" w:lineRule="auto"/>
        <w:jc w:val="both"/>
        <w:rPr>
          <w:rFonts w:ascii="Arial" w:hAnsi="Arial" w:cs="Arial"/>
          <w:sz w:val="24"/>
          <w:szCs w:val="24"/>
          <w:highlight w:val="yellow"/>
        </w:rPr>
      </w:pPr>
    </w:p>
    <w:p w14:paraId="72132BA4" w14:textId="77777777" w:rsidR="001A0223" w:rsidRPr="00CC6766" w:rsidRDefault="001A0223" w:rsidP="001A0223">
      <w:pPr>
        <w:pStyle w:val="Heading1"/>
        <w:spacing w:before="120" w:after="120"/>
        <w:jc w:val="both"/>
        <w:rPr>
          <w:rFonts w:ascii="Arial" w:hAnsi="Arial" w:cs="Arial"/>
          <w:b/>
          <w:bCs/>
          <w:color w:val="auto"/>
          <w:sz w:val="24"/>
          <w:szCs w:val="24"/>
        </w:rPr>
      </w:pPr>
      <w:bookmarkStart w:id="160" w:name="_Toc366754952"/>
      <w:bookmarkStart w:id="161" w:name="_Toc134521655"/>
      <w:r w:rsidRPr="00CC6766">
        <w:rPr>
          <w:rFonts w:ascii="Arial" w:hAnsi="Arial" w:cs="Arial"/>
          <w:b/>
          <w:bCs/>
          <w:color w:val="auto"/>
          <w:sz w:val="24"/>
          <w:szCs w:val="24"/>
        </w:rPr>
        <w:t>Health and Safety</w:t>
      </w:r>
      <w:bookmarkEnd w:id="160"/>
      <w:bookmarkEnd w:id="161"/>
    </w:p>
    <w:p w14:paraId="647E17A8" w14:textId="77777777" w:rsidR="001A0223" w:rsidRPr="00CC6766" w:rsidRDefault="001A0223" w:rsidP="001A0223">
      <w:pPr>
        <w:spacing w:before="120" w:after="120" w:line="240" w:lineRule="auto"/>
        <w:jc w:val="both"/>
        <w:rPr>
          <w:rFonts w:ascii="Arial" w:hAnsi="Arial" w:cs="Arial"/>
          <w:sz w:val="24"/>
          <w:szCs w:val="24"/>
        </w:rPr>
      </w:pPr>
    </w:p>
    <w:p w14:paraId="545E6338" w14:textId="77777777" w:rsidR="001A0223" w:rsidRPr="00CC6766" w:rsidRDefault="001A0223" w:rsidP="001A0223">
      <w:pPr>
        <w:pStyle w:val="ECONDS"/>
        <w:widowControl w:val="0"/>
        <w:autoSpaceDE w:val="0"/>
        <w:autoSpaceDN w:val="0"/>
        <w:adjustRightInd w:val="0"/>
        <w:spacing w:before="120" w:after="120"/>
        <w:rPr>
          <w:rFonts w:ascii="Arial" w:hAnsi="Arial" w:cs="Arial"/>
          <w:sz w:val="24"/>
          <w:szCs w:val="24"/>
        </w:rPr>
      </w:pPr>
      <w:r w:rsidRPr="00CC6766">
        <w:rPr>
          <w:rFonts w:ascii="Arial" w:hAnsi="Arial" w:cs="Arial"/>
          <w:sz w:val="24"/>
          <w:szCs w:val="24"/>
        </w:rPr>
        <w:t xml:space="preserve">All work undertaken must satisfy applicable occupational health and safety and construction safety regulations, including any </w:t>
      </w:r>
      <w:proofErr w:type="spellStart"/>
      <w:r w:rsidRPr="00CC6766">
        <w:rPr>
          <w:rFonts w:ascii="Arial" w:hAnsi="Arial" w:cs="Arial"/>
          <w:sz w:val="24"/>
          <w:szCs w:val="24"/>
        </w:rPr>
        <w:t>WorkCover</w:t>
      </w:r>
      <w:proofErr w:type="spellEnd"/>
      <w:r w:rsidRPr="00CC6766">
        <w:rPr>
          <w:rFonts w:ascii="Arial" w:hAnsi="Arial" w:cs="Arial"/>
          <w:sz w:val="24"/>
          <w:szCs w:val="24"/>
        </w:rPr>
        <w:t xml:space="preserve"> Authority requirements to prepare a health and safety plan.  Site fencing must be installed sufficient to exclude the public from the site.  Safety signs must be erected that warn the public to keep out of the site and provide a contact telephone number for enquiries. </w:t>
      </w:r>
    </w:p>
    <w:p w14:paraId="4411375B" w14:textId="77777777" w:rsidR="001A0223" w:rsidRPr="00CC6766" w:rsidRDefault="001A0223" w:rsidP="001A0223">
      <w:pPr>
        <w:spacing w:before="120" w:after="120" w:line="240" w:lineRule="auto"/>
        <w:jc w:val="both"/>
        <w:rPr>
          <w:rFonts w:ascii="Arial" w:hAnsi="Arial" w:cs="Arial"/>
          <w:sz w:val="24"/>
          <w:szCs w:val="24"/>
        </w:rPr>
      </w:pPr>
    </w:p>
    <w:p w14:paraId="638579FE" w14:textId="77777777" w:rsidR="001A0223" w:rsidRPr="00CC6766" w:rsidRDefault="001A0223" w:rsidP="001A0223">
      <w:pPr>
        <w:spacing w:before="120" w:after="120" w:line="240" w:lineRule="auto"/>
        <w:ind w:left="720"/>
        <w:jc w:val="both"/>
        <w:rPr>
          <w:rFonts w:ascii="Arial" w:hAnsi="Arial" w:cs="Arial"/>
          <w:sz w:val="24"/>
          <w:szCs w:val="24"/>
        </w:rPr>
      </w:pPr>
      <w:r w:rsidRPr="00CC6766">
        <w:rPr>
          <w:rFonts w:ascii="Arial" w:hAnsi="Arial" w:cs="Arial"/>
          <w:sz w:val="24"/>
          <w:szCs w:val="24"/>
        </w:rPr>
        <w:t xml:space="preserve">Further information and details regarding occupational health and safety requirements for construction sites can be obtained from the internet at </w:t>
      </w:r>
      <w:r w:rsidRPr="00CC6766">
        <w:rPr>
          <w:rFonts w:ascii="Arial" w:hAnsi="Arial" w:cs="Arial"/>
          <w:sz w:val="24"/>
          <w:szCs w:val="24"/>
          <w:u w:val="single"/>
        </w:rPr>
        <w:t>www.workcover.nsw.gov.au</w:t>
      </w:r>
      <w:r w:rsidRPr="00CC6766">
        <w:rPr>
          <w:rFonts w:ascii="Arial" w:hAnsi="Arial" w:cs="Arial"/>
          <w:sz w:val="24"/>
          <w:szCs w:val="24"/>
        </w:rPr>
        <w:t>.</w:t>
      </w:r>
    </w:p>
    <w:p w14:paraId="12A6009C" w14:textId="77777777" w:rsidR="001A0223" w:rsidRPr="00CC6766" w:rsidRDefault="001A0223" w:rsidP="001A0223">
      <w:pPr>
        <w:spacing w:before="120" w:after="120" w:line="240" w:lineRule="auto"/>
        <w:jc w:val="both"/>
        <w:rPr>
          <w:rFonts w:ascii="Arial" w:hAnsi="Arial" w:cs="Arial"/>
          <w:sz w:val="24"/>
          <w:szCs w:val="24"/>
        </w:rPr>
      </w:pPr>
    </w:p>
    <w:p w14:paraId="05721367" w14:textId="77777777" w:rsidR="001A0223" w:rsidRPr="00CC6766" w:rsidRDefault="001A0223" w:rsidP="001A0223">
      <w:pPr>
        <w:spacing w:before="120" w:after="120" w:line="240" w:lineRule="auto"/>
        <w:ind w:left="2160" w:hanging="1440"/>
        <w:jc w:val="both"/>
        <w:rPr>
          <w:rFonts w:ascii="Arial" w:hAnsi="Arial" w:cs="Arial"/>
          <w:sz w:val="24"/>
          <w:szCs w:val="24"/>
        </w:rPr>
      </w:pPr>
      <w:r w:rsidRPr="00CC6766">
        <w:rPr>
          <w:rFonts w:ascii="Arial" w:hAnsi="Arial" w:cs="Arial"/>
          <w:sz w:val="24"/>
          <w:szCs w:val="24"/>
        </w:rPr>
        <w:t>(Reason:</w:t>
      </w:r>
      <w:r w:rsidRPr="00CC6766">
        <w:rPr>
          <w:rFonts w:ascii="Arial" w:hAnsi="Arial" w:cs="Arial"/>
          <w:sz w:val="24"/>
          <w:szCs w:val="24"/>
        </w:rPr>
        <w:tab/>
        <w:t>To ensure the health and safety of the community and workers on the site)</w:t>
      </w:r>
    </w:p>
    <w:p w14:paraId="045F08C6" w14:textId="77777777" w:rsidR="001A0223" w:rsidRPr="007D7284" w:rsidRDefault="001A0223" w:rsidP="001A0223">
      <w:pPr>
        <w:spacing w:before="120" w:after="120" w:line="240" w:lineRule="auto"/>
        <w:jc w:val="both"/>
        <w:rPr>
          <w:rFonts w:ascii="Arial" w:hAnsi="Arial" w:cs="Arial"/>
          <w:sz w:val="24"/>
          <w:szCs w:val="24"/>
          <w:highlight w:val="yellow"/>
        </w:rPr>
      </w:pPr>
      <w:bookmarkStart w:id="162" w:name="_Hlk173415014"/>
    </w:p>
    <w:p w14:paraId="4CE049CD" w14:textId="40347BC5" w:rsidR="001A0223" w:rsidRPr="00CC6766" w:rsidRDefault="00CC6766" w:rsidP="001A0223">
      <w:pPr>
        <w:spacing w:before="120" w:after="120" w:line="240" w:lineRule="auto"/>
        <w:jc w:val="both"/>
        <w:rPr>
          <w:rFonts w:ascii="Arial" w:hAnsi="Arial" w:cs="Arial"/>
          <w:b/>
          <w:bCs/>
          <w:sz w:val="24"/>
          <w:szCs w:val="24"/>
        </w:rPr>
      </w:pPr>
      <w:r w:rsidRPr="00CC6766">
        <w:rPr>
          <w:rFonts w:ascii="Arial" w:hAnsi="Arial" w:cs="Arial"/>
          <w:b/>
          <w:bCs/>
          <w:sz w:val="24"/>
          <w:szCs w:val="24"/>
        </w:rPr>
        <w:t>Community Information</w:t>
      </w:r>
    </w:p>
    <w:p w14:paraId="537C2E50" w14:textId="77777777" w:rsidR="001A0223" w:rsidRPr="007D7284" w:rsidRDefault="001A0223" w:rsidP="001A0223">
      <w:pPr>
        <w:spacing w:before="120" w:after="120" w:line="240" w:lineRule="auto"/>
        <w:jc w:val="both"/>
        <w:rPr>
          <w:rFonts w:ascii="Arial" w:hAnsi="Arial" w:cs="Arial"/>
          <w:sz w:val="24"/>
          <w:szCs w:val="24"/>
          <w:highlight w:val="yellow"/>
        </w:rPr>
      </w:pPr>
    </w:p>
    <w:p w14:paraId="6C7AE47A" w14:textId="6C25544B" w:rsidR="00CC6766" w:rsidRPr="00CC6766" w:rsidRDefault="00CC6766" w:rsidP="00CC6766">
      <w:pPr>
        <w:pStyle w:val="ECONDS"/>
        <w:rPr>
          <w:rFonts w:ascii="Arial" w:hAnsi="Arial" w:cs="Arial"/>
          <w:sz w:val="24"/>
          <w:szCs w:val="24"/>
        </w:rPr>
      </w:pPr>
      <w:r w:rsidRPr="00CC6766">
        <w:rPr>
          <w:rFonts w:ascii="Arial" w:hAnsi="Arial" w:cs="Arial"/>
          <w:sz w:val="24"/>
          <w:szCs w:val="24"/>
        </w:rPr>
        <w:t xml:space="preserve">Reasonable measures must be </w:t>
      </w:r>
      <w:proofErr w:type="gramStart"/>
      <w:r w:rsidRPr="00CC6766">
        <w:rPr>
          <w:rFonts w:ascii="Arial" w:hAnsi="Arial" w:cs="Arial"/>
          <w:sz w:val="24"/>
          <w:szCs w:val="24"/>
        </w:rPr>
        <w:t>undertaken at all times</w:t>
      </w:r>
      <w:proofErr w:type="gramEnd"/>
      <w:r w:rsidRPr="00CC6766">
        <w:rPr>
          <w:rFonts w:ascii="Arial" w:hAnsi="Arial" w:cs="Arial"/>
          <w:sz w:val="24"/>
          <w:szCs w:val="24"/>
        </w:rPr>
        <w:t xml:space="preserve"> to keep nearby residents informed about the proposed work, such as by way of signs, leaflets, public meetings and telephone contact numbers, to ensure that adjoining residents are aware of the likely duration of the construction works on the site.</w:t>
      </w:r>
    </w:p>
    <w:p w14:paraId="419C1E19" w14:textId="77777777" w:rsidR="00CC6766" w:rsidRPr="00CC6766" w:rsidRDefault="00CC6766" w:rsidP="00CC6766">
      <w:pPr>
        <w:pStyle w:val="ECONDS"/>
        <w:numPr>
          <w:ilvl w:val="0"/>
          <w:numId w:val="0"/>
        </w:numPr>
        <w:ind w:left="720"/>
        <w:rPr>
          <w:rFonts w:ascii="Arial" w:hAnsi="Arial" w:cs="Arial"/>
          <w:sz w:val="24"/>
          <w:szCs w:val="24"/>
        </w:rPr>
      </w:pPr>
    </w:p>
    <w:p w14:paraId="1D3B6FA3" w14:textId="77777777" w:rsidR="00CC6766" w:rsidRPr="00CC6766" w:rsidRDefault="00CC6766" w:rsidP="00CC6766">
      <w:pPr>
        <w:pStyle w:val="ECONDS"/>
        <w:numPr>
          <w:ilvl w:val="0"/>
          <w:numId w:val="0"/>
        </w:numPr>
        <w:ind w:left="720"/>
        <w:rPr>
          <w:rFonts w:ascii="Arial" w:hAnsi="Arial" w:cs="Arial"/>
          <w:sz w:val="24"/>
          <w:szCs w:val="24"/>
        </w:rPr>
      </w:pPr>
      <w:r w:rsidRPr="00CC6766">
        <w:rPr>
          <w:rFonts w:ascii="Arial" w:hAnsi="Arial" w:cs="Arial"/>
          <w:sz w:val="24"/>
          <w:szCs w:val="24"/>
        </w:rPr>
        <w:t>(Reason:</w:t>
      </w:r>
      <w:r w:rsidRPr="00CC6766">
        <w:rPr>
          <w:rFonts w:ascii="Arial" w:hAnsi="Arial" w:cs="Arial"/>
          <w:sz w:val="24"/>
          <w:szCs w:val="24"/>
        </w:rPr>
        <w:tab/>
        <w:t>To ensure that residents are kept informed of activities that may affect their amenity)</w:t>
      </w:r>
    </w:p>
    <w:p w14:paraId="5E09A208" w14:textId="0C368FCB" w:rsidR="001A0223" w:rsidRPr="007D7284" w:rsidRDefault="001A0223" w:rsidP="00CC6766">
      <w:pPr>
        <w:pStyle w:val="ECONDS"/>
        <w:numPr>
          <w:ilvl w:val="0"/>
          <w:numId w:val="0"/>
        </w:numPr>
        <w:ind w:left="720"/>
        <w:rPr>
          <w:highlight w:val="yellow"/>
        </w:rPr>
      </w:pPr>
    </w:p>
    <w:bookmarkEnd w:id="162"/>
    <w:p w14:paraId="435E8658" w14:textId="77777777" w:rsidR="001A0223" w:rsidRPr="00437AEA" w:rsidRDefault="001A0223" w:rsidP="001A0223">
      <w:pPr>
        <w:pStyle w:val="Heading1"/>
        <w:keepNext w:val="0"/>
        <w:spacing w:before="120" w:after="120"/>
        <w:jc w:val="both"/>
        <w:rPr>
          <w:rFonts w:ascii="Arial" w:hAnsi="Arial" w:cs="Arial"/>
          <w:b/>
          <w:bCs/>
          <w:color w:val="auto"/>
          <w:sz w:val="24"/>
          <w:szCs w:val="24"/>
        </w:rPr>
      </w:pPr>
      <w:r w:rsidRPr="00437AEA">
        <w:rPr>
          <w:rFonts w:ascii="Arial" w:hAnsi="Arial" w:cs="Arial"/>
          <w:b/>
          <w:bCs/>
          <w:color w:val="auto"/>
          <w:sz w:val="24"/>
          <w:szCs w:val="24"/>
        </w:rPr>
        <w:t>Prohibition on Use of Pavements</w:t>
      </w:r>
    </w:p>
    <w:p w14:paraId="1C54BE7B" w14:textId="77777777" w:rsidR="001A0223" w:rsidRPr="00437AEA" w:rsidRDefault="001A0223" w:rsidP="001A0223">
      <w:pPr>
        <w:spacing w:before="120" w:after="120" w:line="240" w:lineRule="auto"/>
        <w:jc w:val="both"/>
        <w:rPr>
          <w:rFonts w:ascii="Arial" w:hAnsi="Arial" w:cs="Arial"/>
          <w:sz w:val="24"/>
          <w:szCs w:val="24"/>
        </w:rPr>
      </w:pPr>
    </w:p>
    <w:p w14:paraId="7A1C265C" w14:textId="77777777" w:rsidR="001A0223" w:rsidRPr="00437AEA" w:rsidRDefault="001A0223" w:rsidP="001A0223">
      <w:pPr>
        <w:pStyle w:val="ECONDS"/>
        <w:widowControl w:val="0"/>
        <w:autoSpaceDE w:val="0"/>
        <w:autoSpaceDN w:val="0"/>
        <w:adjustRightInd w:val="0"/>
        <w:spacing w:before="120" w:after="120"/>
        <w:rPr>
          <w:rFonts w:ascii="Arial" w:hAnsi="Arial" w:cs="Arial"/>
          <w:sz w:val="24"/>
          <w:szCs w:val="24"/>
        </w:rPr>
      </w:pPr>
      <w:r w:rsidRPr="00437AEA">
        <w:rPr>
          <w:rFonts w:ascii="Arial" w:hAnsi="Arial" w:cs="Arial"/>
          <w:sz w:val="24"/>
          <w:szCs w:val="24"/>
        </w:rPr>
        <w:t>Building materials must not be placed on Council's footpaths, roadways, parks or grass verges, (unless a permit is obtained from Council beforehand). A suitable sign to this effect must be erected adjacent to the street alignment.</w:t>
      </w:r>
    </w:p>
    <w:p w14:paraId="24F881AC" w14:textId="77777777" w:rsidR="001A0223" w:rsidRPr="00437AEA" w:rsidRDefault="001A0223" w:rsidP="001A0223">
      <w:pPr>
        <w:spacing w:before="120" w:after="120" w:line="240" w:lineRule="auto"/>
        <w:jc w:val="both"/>
        <w:rPr>
          <w:rFonts w:ascii="Arial" w:hAnsi="Arial" w:cs="Arial"/>
          <w:sz w:val="24"/>
          <w:szCs w:val="24"/>
        </w:rPr>
      </w:pPr>
    </w:p>
    <w:p w14:paraId="6C936CD6" w14:textId="77777777" w:rsidR="001A0223" w:rsidRPr="00437AEA" w:rsidRDefault="001A0223" w:rsidP="001A0223">
      <w:pPr>
        <w:spacing w:before="120" w:after="120" w:line="240" w:lineRule="auto"/>
        <w:ind w:left="2160" w:hanging="1440"/>
        <w:jc w:val="both"/>
        <w:rPr>
          <w:rFonts w:ascii="Arial" w:hAnsi="Arial" w:cs="Arial"/>
          <w:sz w:val="24"/>
          <w:szCs w:val="24"/>
        </w:rPr>
      </w:pPr>
      <w:r w:rsidRPr="00437AEA">
        <w:rPr>
          <w:rFonts w:ascii="Arial" w:hAnsi="Arial" w:cs="Arial"/>
          <w:sz w:val="24"/>
          <w:szCs w:val="24"/>
        </w:rPr>
        <w:t>(Reason:</w:t>
      </w:r>
      <w:r w:rsidRPr="00437AEA">
        <w:rPr>
          <w:rFonts w:ascii="Arial" w:hAnsi="Arial" w:cs="Arial"/>
          <w:sz w:val="24"/>
          <w:szCs w:val="24"/>
        </w:rPr>
        <w:tab/>
        <w:t>To ensure public safety and amenity on public land)</w:t>
      </w:r>
    </w:p>
    <w:p w14:paraId="6EC34746" w14:textId="77777777" w:rsidR="001A0223" w:rsidRPr="007D7284" w:rsidRDefault="001A0223" w:rsidP="001A0223">
      <w:pPr>
        <w:spacing w:before="120" w:after="120" w:line="240" w:lineRule="auto"/>
        <w:jc w:val="both"/>
        <w:rPr>
          <w:rFonts w:ascii="Arial" w:hAnsi="Arial" w:cs="Arial"/>
          <w:sz w:val="24"/>
          <w:szCs w:val="24"/>
          <w:highlight w:val="yellow"/>
        </w:rPr>
      </w:pPr>
    </w:p>
    <w:p w14:paraId="54923A3F" w14:textId="77777777" w:rsidR="001A0223" w:rsidRPr="00CC6766" w:rsidRDefault="001A0223" w:rsidP="001A0223">
      <w:pPr>
        <w:pStyle w:val="Heading1"/>
        <w:spacing w:before="120" w:after="120"/>
        <w:jc w:val="both"/>
        <w:rPr>
          <w:rFonts w:ascii="Arial" w:hAnsi="Arial" w:cs="Arial"/>
          <w:b/>
          <w:bCs/>
          <w:color w:val="auto"/>
          <w:sz w:val="24"/>
          <w:szCs w:val="24"/>
        </w:rPr>
      </w:pPr>
      <w:bookmarkStart w:id="163" w:name="_Toc366754956"/>
      <w:bookmarkStart w:id="164" w:name="_Toc134521659"/>
      <w:r w:rsidRPr="00CC6766">
        <w:rPr>
          <w:rFonts w:ascii="Arial" w:hAnsi="Arial" w:cs="Arial"/>
          <w:b/>
          <w:bCs/>
          <w:color w:val="auto"/>
          <w:sz w:val="24"/>
          <w:szCs w:val="24"/>
        </w:rPr>
        <w:t>Plant and Equipment Kept Within Site</w:t>
      </w:r>
      <w:bookmarkEnd w:id="163"/>
      <w:bookmarkEnd w:id="164"/>
    </w:p>
    <w:p w14:paraId="08D1596F" w14:textId="77777777" w:rsidR="001A0223" w:rsidRPr="00CC6766" w:rsidRDefault="001A0223" w:rsidP="001A0223">
      <w:pPr>
        <w:spacing w:before="120" w:after="120" w:line="240" w:lineRule="auto"/>
        <w:jc w:val="both"/>
        <w:rPr>
          <w:rFonts w:ascii="Arial" w:hAnsi="Arial" w:cs="Arial"/>
          <w:sz w:val="24"/>
          <w:szCs w:val="24"/>
        </w:rPr>
      </w:pPr>
    </w:p>
    <w:p w14:paraId="6260A2EE" w14:textId="77777777" w:rsidR="001A0223" w:rsidRPr="00CC6766" w:rsidRDefault="001A0223" w:rsidP="001A0223">
      <w:pPr>
        <w:pStyle w:val="ECONDS"/>
        <w:widowControl w:val="0"/>
        <w:autoSpaceDE w:val="0"/>
        <w:autoSpaceDN w:val="0"/>
        <w:adjustRightInd w:val="0"/>
        <w:spacing w:before="120" w:after="120"/>
        <w:rPr>
          <w:rFonts w:ascii="Arial" w:hAnsi="Arial" w:cs="Arial"/>
          <w:sz w:val="24"/>
          <w:szCs w:val="24"/>
        </w:rPr>
      </w:pPr>
      <w:r w:rsidRPr="00CC6766">
        <w:rPr>
          <w:rFonts w:ascii="Arial" w:hAnsi="Arial" w:cs="Arial"/>
          <w:sz w:val="24"/>
          <w:szCs w:val="24"/>
        </w:rPr>
        <w:t>All plant and equipment used in the undertaking of the development/ works, including concrete pumps, wagons, lifts, mobile cranes, hoardings etc, must be situated within the boundaries of the site (unless a permit is obtained from Council beforehand) and so placed that all concrete slurry, water, debris and the like must be discharged onto the building site, and is to be contained within the site boundaries.</w:t>
      </w:r>
    </w:p>
    <w:p w14:paraId="305779BA" w14:textId="77777777" w:rsidR="001A0223" w:rsidRPr="00CC6766" w:rsidRDefault="001A0223" w:rsidP="001A0223">
      <w:pPr>
        <w:spacing w:before="120" w:after="120" w:line="240" w:lineRule="auto"/>
        <w:ind w:left="720"/>
        <w:jc w:val="both"/>
        <w:rPr>
          <w:rFonts w:ascii="Arial" w:hAnsi="Arial" w:cs="Arial"/>
          <w:sz w:val="24"/>
          <w:szCs w:val="24"/>
        </w:rPr>
      </w:pPr>
    </w:p>
    <w:p w14:paraId="26E59250" w14:textId="77777777" w:rsidR="001A0223" w:rsidRPr="00CC6766" w:rsidRDefault="001A0223" w:rsidP="001A0223">
      <w:pPr>
        <w:spacing w:before="120" w:after="120" w:line="240" w:lineRule="auto"/>
        <w:ind w:left="720"/>
        <w:jc w:val="both"/>
        <w:rPr>
          <w:rFonts w:ascii="Arial" w:hAnsi="Arial" w:cs="Arial"/>
          <w:sz w:val="24"/>
          <w:szCs w:val="24"/>
        </w:rPr>
      </w:pPr>
      <w:r w:rsidRPr="00CC6766">
        <w:rPr>
          <w:rFonts w:ascii="Arial" w:hAnsi="Arial" w:cs="Arial"/>
          <w:sz w:val="24"/>
          <w:szCs w:val="24"/>
        </w:rPr>
        <w:t xml:space="preserve">Details of Council requirements for permits on public land for standing plant, hoardings, storage of materials and construction zones and the like are available on Councils website at </w:t>
      </w:r>
      <w:hyperlink r:id="rId14" w:history="1">
        <w:r w:rsidRPr="00CC6766">
          <w:rPr>
            <w:rStyle w:val="Hyperlink"/>
            <w:rFonts w:ascii="Arial" w:hAnsi="Arial" w:cs="Arial"/>
            <w:color w:val="auto"/>
            <w:sz w:val="24"/>
            <w:szCs w:val="24"/>
          </w:rPr>
          <w:t>www.northsydney.nsw.gov.au</w:t>
        </w:r>
      </w:hyperlink>
      <w:r w:rsidRPr="00CC6766">
        <w:rPr>
          <w:rFonts w:ascii="Arial" w:hAnsi="Arial" w:cs="Arial"/>
          <w:sz w:val="24"/>
          <w:szCs w:val="24"/>
        </w:rPr>
        <w:t>.</w:t>
      </w:r>
    </w:p>
    <w:p w14:paraId="502AD450" w14:textId="77777777" w:rsidR="001A0223" w:rsidRPr="00CC6766" w:rsidRDefault="001A0223" w:rsidP="001A0223">
      <w:pPr>
        <w:spacing w:before="120" w:after="120" w:line="240" w:lineRule="auto"/>
        <w:ind w:left="720"/>
        <w:jc w:val="both"/>
        <w:rPr>
          <w:rFonts w:ascii="Arial" w:hAnsi="Arial" w:cs="Arial"/>
          <w:sz w:val="24"/>
          <w:szCs w:val="24"/>
        </w:rPr>
      </w:pPr>
    </w:p>
    <w:p w14:paraId="161FE552" w14:textId="77777777" w:rsidR="001A0223" w:rsidRPr="00CC6766" w:rsidRDefault="001A0223" w:rsidP="001A0223">
      <w:pPr>
        <w:spacing w:before="120" w:after="120" w:line="240" w:lineRule="auto"/>
        <w:ind w:left="2160" w:hanging="1440"/>
        <w:jc w:val="both"/>
        <w:rPr>
          <w:rFonts w:ascii="Arial" w:hAnsi="Arial" w:cs="Arial"/>
          <w:sz w:val="24"/>
          <w:szCs w:val="24"/>
        </w:rPr>
      </w:pPr>
      <w:r w:rsidRPr="00CC6766">
        <w:rPr>
          <w:rFonts w:ascii="Arial" w:hAnsi="Arial" w:cs="Arial"/>
          <w:sz w:val="24"/>
          <w:szCs w:val="24"/>
        </w:rPr>
        <w:t>(Reason:</w:t>
      </w:r>
      <w:r w:rsidRPr="00CC6766">
        <w:rPr>
          <w:rFonts w:ascii="Arial" w:hAnsi="Arial" w:cs="Arial"/>
          <w:sz w:val="24"/>
          <w:szCs w:val="24"/>
        </w:rPr>
        <w:tab/>
        <w:t>To ensure public safety and amenity on public land)</w:t>
      </w:r>
    </w:p>
    <w:p w14:paraId="60AD2F9D" w14:textId="77777777" w:rsidR="001A0223" w:rsidRPr="007D7284" w:rsidRDefault="001A0223" w:rsidP="001A0223">
      <w:pPr>
        <w:spacing w:before="120" w:after="120" w:line="240" w:lineRule="auto"/>
        <w:jc w:val="both"/>
        <w:rPr>
          <w:rFonts w:ascii="Arial" w:hAnsi="Arial" w:cs="Arial"/>
          <w:sz w:val="24"/>
          <w:szCs w:val="24"/>
          <w:highlight w:val="yellow"/>
        </w:rPr>
      </w:pPr>
    </w:p>
    <w:p w14:paraId="2BACAF98" w14:textId="77777777" w:rsidR="001A0223" w:rsidRPr="00CC6766" w:rsidRDefault="001A0223" w:rsidP="001A0223">
      <w:pPr>
        <w:pStyle w:val="Heading1"/>
        <w:keepNext w:val="0"/>
        <w:spacing w:before="120" w:after="120"/>
        <w:jc w:val="both"/>
        <w:rPr>
          <w:rFonts w:ascii="Arial" w:hAnsi="Arial" w:cs="Arial"/>
          <w:b/>
          <w:bCs/>
          <w:color w:val="auto"/>
          <w:sz w:val="24"/>
          <w:szCs w:val="24"/>
        </w:rPr>
      </w:pPr>
      <w:bookmarkStart w:id="165" w:name="_Toc366754958"/>
      <w:bookmarkStart w:id="166" w:name="_Toc134521661"/>
      <w:r w:rsidRPr="00CC6766">
        <w:rPr>
          <w:rFonts w:ascii="Arial" w:hAnsi="Arial" w:cs="Arial"/>
          <w:b/>
          <w:bCs/>
          <w:color w:val="auto"/>
          <w:sz w:val="24"/>
          <w:szCs w:val="24"/>
        </w:rPr>
        <w:t>Waste Disposal</w:t>
      </w:r>
      <w:bookmarkEnd w:id="165"/>
      <w:bookmarkEnd w:id="166"/>
    </w:p>
    <w:p w14:paraId="1AD9358F" w14:textId="77777777" w:rsidR="001A0223" w:rsidRPr="00CC6766" w:rsidRDefault="001A0223" w:rsidP="001A0223">
      <w:pPr>
        <w:spacing w:before="120" w:after="120" w:line="240" w:lineRule="auto"/>
        <w:jc w:val="both"/>
        <w:rPr>
          <w:rFonts w:ascii="Arial" w:hAnsi="Arial" w:cs="Arial"/>
          <w:sz w:val="24"/>
          <w:szCs w:val="24"/>
          <w:lang w:eastAsia="en-AU"/>
        </w:rPr>
      </w:pPr>
    </w:p>
    <w:p w14:paraId="19E8728A" w14:textId="77777777" w:rsidR="001A0223" w:rsidRPr="00CC6766" w:rsidRDefault="001A0223" w:rsidP="001A0223">
      <w:pPr>
        <w:pStyle w:val="ECONDS"/>
        <w:widowControl w:val="0"/>
        <w:autoSpaceDE w:val="0"/>
        <w:autoSpaceDN w:val="0"/>
        <w:adjustRightInd w:val="0"/>
        <w:spacing w:before="120" w:after="120"/>
        <w:rPr>
          <w:rFonts w:ascii="Arial" w:hAnsi="Arial" w:cs="Arial"/>
          <w:sz w:val="24"/>
          <w:szCs w:val="24"/>
        </w:rPr>
      </w:pPr>
      <w:r w:rsidRPr="00CC6766">
        <w:rPr>
          <w:rFonts w:ascii="Arial" w:hAnsi="Arial" w:cs="Arial"/>
          <w:sz w:val="24"/>
          <w:szCs w:val="24"/>
        </w:rPr>
        <w:t xml:space="preserve">All records demonstrating the lawful disposal of waste must be retained and kept readily accessible for inspection by regulatory authorities such as North Sydney Council and the Environmental Protection Authority.  </w:t>
      </w:r>
    </w:p>
    <w:p w14:paraId="057EC578" w14:textId="77777777" w:rsidR="001A0223" w:rsidRPr="00CC6766" w:rsidRDefault="001A0223" w:rsidP="001A0223">
      <w:pPr>
        <w:pStyle w:val="ECONDS"/>
        <w:numPr>
          <w:ilvl w:val="0"/>
          <w:numId w:val="0"/>
        </w:numPr>
        <w:spacing w:before="120" w:after="120"/>
        <w:ind w:left="720"/>
        <w:rPr>
          <w:rFonts w:ascii="Arial" w:hAnsi="Arial" w:cs="Arial"/>
          <w:sz w:val="24"/>
          <w:szCs w:val="24"/>
        </w:rPr>
      </w:pPr>
    </w:p>
    <w:p w14:paraId="6B6A3BF2" w14:textId="77777777" w:rsidR="001A0223" w:rsidRPr="00CC6766" w:rsidRDefault="001A0223" w:rsidP="001A0223">
      <w:pPr>
        <w:spacing w:before="120" w:after="120" w:line="240" w:lineRule="auto"/>
        <w:ind w:left="2160" w:hanging="1440"/>
        <w:jc w:val="both"/>
        <w:rPr>
          <w:rFonts w:ascii="Arial" w:hAnsi="Arial" w:cs="Arial"/>
          <w:sz w:val="24"/>
          <w:szCs w:val="24"/>
        </w:rPr>
      </w:pPr>
      <w:r w:rsidRPr="00CC6766">
        <w:rPr>
          <w:rFonts w:ascii="Arial" w:hAnsi="Arial" w:cs="Arial"/>
          <w:sz w:val="24"/>
          <w:szCs w:val="24"/>
        </w:rPr>
        <w:t>(Reason:</w:t>
      </w:r>
      <w:r w:rsidRPr="00CC6766">
        <w:rPr>
          <w:rFonts w:ascii="Arial" w:hAnsi="Arial" w:cs="Arial"/>
          <w:sz w:val="24"/>
          <w:szCs w:val="24"/>
        </w:rPr>
        <w:tab/>
        <w:t>To ensure the lawful disposal of construction and demolition waste)</w:t>
      </w:r>
    </w:p>
    <w:p w14:paraId="658AAB52" w14:textId="77777777" w:rsidR="001A0223" w:rsidRPr="007D7284" w:rsidRDefault="001A0223" w:rsidP="001A0223">
      <w:pPr>
        <w:tabs>
          <w:tab w:val="left" w:pos="2040"/>
        </w:tabs>
        <w:spacing w:before="120" w:after="120" w:line="240" w:lineRule="auto"/>
        <w:ind w:left="2040" w:hanging="2040"/>
        <w:jc w:val="both"/>
        <w:rPr>
          <w:rFonts w:ascii="Arial" w:hAnsi="Arial" w:cs="Arial"/>
          <w:sz w:val="24"/>
          <w:szCs w:val="24"/>
          <w:highlight w:val="yellow"/>
        </w:rPr>
      </w:pPr>
    </w:p>
    <w:p w14:paraId="33C778E1" w14:textId="77777777" w:rsidR="001A0223" w:rsidRPr="00CC6766" w:rsidRDefault="001A0223" w:rsidP="001A0223">
      <w:pPr>
        <w:pStyle w:val="Heading1"/>
        <w:keepNext w:val="0"/>
        <w:spacing w:before="120" w:after="120"/>
        <w:jc w:val="both"/>
        <w:rPr>
          <w:rFonts w:ascii="Arial" w:hAnsi="Arial" w:cs="Arial"/>
          <w:b/>
          <w:bCs/>
          <w:color w:val="auto"/>
          <w:sz w:val="24"/>
          <w:szCs w:val="24"/>
        </w:rPr>
      </w:pPr>
      <w:bookmarkStart w:id="167" w:name="_Toc366754959"/>
      <w:bookmarkStart w:id="168" w:name="_Toc134521662"/>
      <w:r w:rsidRPr="00CC6766">
        <w:rPr>
          <w:rFonts w:ascii="Arial" w:hAnsi="Arial" w:cs="Arial"/>
          <w:b/>
          <w:bCs/>
          <w:color w:val="auto"/>
          <w:sz w:val="24"/>
          <w:szCs w:val="24"/>
        </w:rPr>
        <w:t>Asbestos Removal</w:t>
      </w:r>
      <w:bookmarkEnd w:id="167"/>
      <w:bookmarkEnd w:id="168"/>
    </w:p>
    <w:p w14:paraId="06751906" w14:textId="77777777" w:rsidR="001A0223" w:rsidRPr="00CC6766" w:rsidRDefault="001A0223" w:rsidP="001A0223">
      <w:pPr>
        <w:spacing w:before="120" w:after="120" w:line="240" w:lineRule="auto"/>
        <w:jc w:val="both"/>
        <w:rPr>
          <w:rFonts w:ascii="Arial" w:hAnsi="Arial" w:cs="Arial"/>
          <w:sz w:val="24"/>
          <w:szCs w:val="24"/>
          <w:lang w:eastAsia="en-AU"/>
        </w:rPr>
      </w:pPr>
    </w:p>
    <w:p w14:paraId="554DA104" w14:textId="77777777" w:rsidR="001A0223" w:rsidRPr="00CC6766" w:rsidRDefault="001A0223" w:rsidP="001A0223">
      <w:pPr>
        <w:pStyle w:val="ECONDS"/>
        <w:widowControl w:val="0"/>
        <w:autoSpaceDE w:val="0"/>
        <w:autoSpaceDN w:val="0"/>
        <w:adjustRightInd w:val="0"/>
        <w:spacing w:before="120" w:after="120"/>
        <w:rPr>
          <w:rFonts w:ascii="Arial" w:hAnsi="Arial" w:cs="Arial"/>
          <w:sz w:val="24"/>
          <w:szCs w:val="24"/>
        </w:rPr>
      </w:pPr>
      <w:r w:rsidRPr="00CC6766">
        <w:rPr>
          <w:rFonts w:ascii="Arial" w:hAnsi="Arial" w:cs="Arial"/>
          <w:sz w:val="24"/>
          <w:szCs w:val="24"/>
        </w:rPr>
        <w:t xml:space="preserve">All demolition works involving the removal and disposal of asbestos cement must only be undertaken by contractors who hold a current </w:t>
      </w:r>
      <w:proofErr w:type="spellStart"/>
      <w:r w:rsidRPr="00CC6766">
        <w:rPr>
          <w:rFonts w:ascii="Arial" w:hAnsi="Arial" w:cs="Arial"/>
          <w:sz w:val="24"/>
          <w:szCs w:val="24"/>
        </w:rPr>
        <w:t>WorkCover</w:t>
      </w:r>
      <w:proofErr w:type="spellEnd"/>
      <w:r w:rsidRPr="00CC6766">
        <w:rPr>
          <w:rFonts w:ascii="Arial" w:hAnsi="Arial" w:cs="Arial"/>
          <w:sz w:val="24"/>
          <w:szCs w:val="24"/>
        </w:rPr>
        <w:t xml:space="preserve"> Asbestos or “Demolition Licence” and a current </w:t>
      </w:r>
      <w:proofErr w:type="spellStart"/>
      <w:r w:rsidRPr="00CC6766">
        <w:rPr>
          <w:rFonts w:ascii="Arial" w:hAnsi="Arial" w:cs="Arial"/>
          <w:sz w:val="24"/>
          <w:szCs w:val="24"/>
        </w:rPr>
        <w:t>WorkCover</w:t>
      </w:r>
      <w:proofErr w:type="spellEnd"/>
      <w:r w:rsidRPr="00CC6766">
        <w:rPr>
          <w:rFonts w:ascii="Arial" w:hAnsi="Arial" w:cs="Arial"/>
          <w:sz w:val="24"/>
          <w:szCs w:val="24"/>
        </w:rPr>
        <w:t xml:space="preserve"> “Class 2 (Restricted) Asbestos Licence and removal must be carried out in accordance with National Occupational Health and Safety Commission.</w:t>
      </w:r>
    </w:p>
    <w:p w14:paraId="1E270C3E" w14:textId="77777777" w:rsidR="001A0223" w:rsidRPr="00CC6766" w:rsidRDefault="001A0223" w:rsidP="001A0223">
      <w:pPr>
        <w:spacing w:before="120" w:after="120" w:line="240" w:lineRule="auto"/>
        <w:jc w:val="both"/>
        <w:rPr>
          <w:rFonts w:ascii="Arial" w:hAnsi="Arial" w:cs="Arial"/>
          <w:sz w:val="24"/>
          <w:szCs w:val="24"/>
        </w:rPr>
      </w:pPr>
    </w:p>
    <w:p w14:paraId="5B0D6EAE" w14:textId="77777777" w:rsidR="001A0223" w:rsidRPr="00CC6766" w:rsidRDefault="001A0223" w:rsidP="001A0223">
      <w:pPr>
        <w:spacing w:before="120" w:after="120" w:line="240" w:lineRule="auto"/>
        <w:ind w:left="2160" w:hanging="1440"/>
        <w:jc w:val="both"/>
        <w:rPr>
          <w:rFonts w:ascii="Arial" w:hAnsi="Arial" w:cs="Arial"/>
          <w:sz w:val="24"/>
          <w:szCs w:val="24"/>
        </w:rPr>
      </w:pPr>
      <w:r w:rsidRPr="00CC6766">
        <w:rPr>
          <w:rFonts w:ascii="Arial" w:hAnsi="Arial" w:cs="Arial"/>
          <w:sz w:val="24"/>
          <w:szCs w:val="24"/>
        </w:rPr>
        <w:t>(Reason:</w:t>
      </w:r>
      <w:r w:rsidRPr="00CC6766">
        <w:rPr>
          <w:rFonts w:ascii="Arial" w:hAnsi="Arial" w:cs="Arial"/>
          <w:sz w:val="24"/>
          <w:szCs w:val="24"/>
        </w:rPr>
        <w:tab/>
        <w:t xml:space="preserve">To ensure works are carried out in accordance with relevant </w:t>
      </w:r>
      <w:proofErr w:type="spellStart"/>
      <w:r w:rsidRPr="00CC6766">
        <w:rPr>
          <w:rFonts w:ascii="Arial" w:hAnsi="Arial" w:cs="Arial"/>
          <w:sz w:val="24"/>
          <w:szCs w:val="24"/>
        </w:rPr>
        <w:t>WorkCover</w:t>
      </w:r>
      <w:proofErr w:type="spellEnd"/>
      <w:r w:rsidRPr="00CC6766">
        <w:rPr>
          <w:rFonts w:ascii="Arial" w:hAnsi="Arial" w:cs="Arial"/>
          <w:sz w:val="24"/>
          <w:szCs w:val="24"/>
        </w:rPr>
        <w:t xml:space="preserve"> requirements)</w:t>
      </w:r>
    </w:p>
    <w:p w14:paraId="2D5BDFFB" w14:textId="77777777" w:rsidR="001A0223" w:rsidRPr="007D7284" w:rsidRDefault="001A0223" w:rsidP="001A0223">
      <w:pPr>
        <w:spacing w:before="120" w:after="120" w:line="240" w:lineRule="auto"/>
        <w:ind w:left="2160" w:hanging="2160"/>
        <w:jc w:val="both"/>
        <w:rPr>
          <w:rFonts w:ascii="Arial" w:hAnsi="Arial" w:cs="Arial"/>
          <w:sz w:val="24"/>
          <w:szCs w:val="24"/>
          <w:highlight w:val="yellow"/>
        </w:rPr>
      </w:pPr>
    </w:p>
    <w:p w14:paraId="4EF98539" w14:textId="77777777" w:rsidR="001A0223" w:rsidRPr="0056543B" w:rsidRDefault="001A0223" w:rsidP="001A0223">
      <w:pPr>
        <w:pStyle w:val="Heading2"/>
        <w:spacing w:before="120" w:after="120"/>
        <w:ind w:left="720" w:hanging="720"/>
        <w:jc w:val="both"/>
        <w:rPr>
          <w:rFonts w:ascii="Arial" w:hAnsi="Arial" w:cs="Arial"/>
          <w:b/>
          <w:bCs/>
          <w:i/>
          <w:iCs/>
          <w:color w:val="auto"/>
          <w:sz w:val="24"/>
          <w:szCs w:val="24"/>
        </w:rPr>
      </w:pPr>
      <w:bookmarkStart w:id="169" w:name="_Toc366755141"/>
      <w:bookmarkStart w:id="170" w:name="_Toc134521664"/>
      <w:bookmarkEnd w:id="149"/>
      <w:bookmarkEnd w:id="150"/>
      <w:r w:rsidRPr="0056543B">
        <w:rPr>
          <w:rFonts w:ascii="Arial" w:hAnsi="Arial" w:cs="Arial"/>
          <w:b/>
          <w:bCs/>
          <w:i/>
          <w:iCs/>
          <w:color w:val="auto"/>
          <w:sz w:val="24"/>
          <w:szCs w:val="24"/>
        </w:rPr>
        <w:t>F.</w:t>
      </w:r>
      <w:r w:rsidRPr="0056543B">
        <w:rPr>
          <w:rFonts w:ascii="Arial" w:hAnsi="Arial" w:cs="Arial"/>
          <w:b/>
          <w:bCs/>
          <w:i/>
          <w:iCs/>
          <w:color w:val="auto"/>
          <w:sz w:val="24"/>
          <w:szCs w:val="24"/>
        </w:rPr>
        <w:tab/>
        <w:t>Prescribed Conditions imposed under EP&amp;A Act and Regulations and other relevant Legislation</w:t>
      </w:r>
      <w:bookmarkEnd w:id="169"/>
      <w:bookmarkEnd w:id="170"/>
    </w:p>
    <w:p w14:paraId="5578AAFB" w14:textId="77777777" w:rsidR="001A0223" w:rsidRPr="0056543B" w:rsidRDefault="001A0223" w:rsidP="001A0223">
      <w:pPr>
        <w:pStyle w:val="Agendaheading"/>
        <w:spacing w:before="120" w:after="120"/>
        <w:jc w:val="both"/>
        <w:rPr>
          <w:rFonts w:ascii="Arial" w:hAnsi="Arial" w:cs="Arial"/>
          <w:iCs/>
          <w:sz w:val="24"/>
          <w:szCs w:val="24"/>
        </w:rPr>
      </w:pPr>
    </w:p>
    <w:p w14:paraId="11443FC5" w14:textId="652EC3F5" w:rsidR="001A0223" w:rsidRPr="0056543B" w:rsidRDefault="0056543B" w:rsidP="001A0223">
      <w:pPr>
        <w:pStyle w:val="Heading1"/>
        <w:keepNext w:val="0"/>
        <w:spacing w:before="120" w:after="120"/>
        <w:jc w:val="both"/>
        <w:rPr>
          <w:rFonts w:ascii="Arial" w:hAnsi="Arial" w:cs="Arial"/>
          <w:b/>
          <w:bCs/>
          <w:color w:val="auto"/>
          <w:sz w:val="24"/>
          <w:szCs w:val="24"/>
        </w:rPr>
      </w:pPr>
      <w:r w:rsidRPr="0056543B">
        <w:rPr>
          <w:rFonts w:ascii="Arial" w:hAnsi="Arial" w:cs="Arial"/>
          <w:b/>
          <w:bCs/>
          <w:color w:val="auto"/>
          <w:sz w:val="24"/>
          <w:szCs w:val="24"/>
        </w:rPr>
        <w:t>Building Code of Australia</w:t>
      </w:r>
    </w:p>
    <w:p w14:paraId="024F2137" w14:textId="77777777" w:rsidR="001A0223" w:rsidRPr="0056543B" w:rsidRDefault="001A0223" w:rsidP="001A0223">
      <w:pPr>
        <w:spacing w:before="120" w:after="120" w:line="240" w:lineRule="auto"/>
        <w:jc w:val="both"/>
        <w:rPr>
          <w:rFonts w:ascii="Arial" w:hAnsi="Arial" w:cs="Arial"/>
          <w:sz w:val="24"/>
          <w:szCs w:val="24"/>
        </w:rPr>
      </w:pPr>
    </w:p>
    <w:p w14:paraId="30B9FABF" w14:textId="397E8600" w:rsidR="001A0223" w:rsidRPr="0056543B" w:rsidRDefault="001A0223" w:rsidP="001A0223">
      <w:pPr>
        <w:pStyle w:val="FConds"/>
        <w:spacing w:before="120" w:after="120"/>
        <w:jc w:val="both"/>
        <w:rPr>
          <w:rFonts w:ascii="Arial" w:hAnsi="Arial" w:cs="Arial"/>
          <w:sz w:val="24"/>
          <w:szCs w:val="24"/>
        </w:rPr>
      </w:pPr>
      <w:r w:rsidRPr="0056543B">
        <w:rPr>
          <w:rFonts w:ascii="Arial" w:hAnsi="Arial" w:cs="Arial"/>
          <w:sz w:val="24"/>
          <w:szCs w:val="24"/>
        </w:rPr>
        <w:t xml:space="preserve">All building work must be carried out in accordance with the provisions of the </w:t>
      </w:r>
      <w:r w:rsidR="0056543B" w:rsidRPr="0056543B">
        <w:rPr>
          <w:rFonts w:ascii="Arial" w:hAnsi="Arial" w:cs="Arial"/>
          <w:sz w:val="24"/>
          <w:szCs w:val="24"/>
        </w:rPr>
        <w:t>Building Code of Australia</w:t>
      </w:r>
      <w:r w:rsidRPr="0056543B">
        <w:rPr>
          <w:rFonts w:ascii="Arial" w:hAnsi="Arial" w:cs="Arial"/>
          <w:sz w:val="24"/>
          <w:szCs w:val="24"/>
        </w:rPr>
        <w:t>.</w:t>
      </w:r>
    </w:p>
    <w:p w14:paraId="69D53AF7" w14:textId="77777777" w:rsidR="001A0223" w:rsidRPr="0056543B" w:rsidRDefault="001A0223" w:rsidP="001A0223">
      <w:pPr>
        <w:spacing w:before="120" w:after="120" w:line="240" w:lineRule="auto"/>
        <w:jc w:val="both"/>
        <w:rPr>
          <w:rFonts w:ascii="Arial" w:hAnsi="Arial" w:cs="Arial"/>
          <w:sz w:val="24"/>
          <w:szCs w:val="24"/>
        </w:rPr>
      </w:pPr>
    </w:p>
    <w:p w14:paraId="344414CF" w14:textId="77777777" w:rsidR="001A0223" w:rsidRPr="0056543B" w:rsidRDefault="001A0223" w:rsidP="001A0223">
      <w:pPr>
        <w:spacing w:before="120" w:after="120" w:line="240" w:lineRule="auto"/>
        <w:ind w:left="2160" w:hanging="1440"/>
        <w:jc w:val="both"/>
        <w:rPr>
          <w:rFonts w:ascii="Arial" w:hAnsi="Arial" w:cs="Arial"/>
          <w:sz w:val="24"/>
          <w:szCs w:val="24"/>
        </w:rPr>
      </w:pPr>
      <w:r w:rsidRPr="0056543B">
        <w:rPr>
          <w:rFonts w:ascii="Arial" w:hAnsi="Arial" w:cs="Arial"/>
          <w:sz w:val="24"/>
          <w:szCs w:val="24"/>
        </w:rPr>
        <w:t>(Reason:</w:t>
      </w:r>
      <w:r w:rsidRPr="0056543B">
        <w:rPr>
          <w:rFonts w:ascii="Arial" w:hAnsi="Arial" w:cs="Arial"/>
          <w:sz w:val="24"/>
          <w:szCs w:val="24"/>
        </w:rPr>
        <w:tab/>
        <w:t xml:space="preserve">Prescribed - Statutory) </w:t>
      </w:r>
    </w:p>
    <w:p w14:paraId="32DF2570" w14:textId="77777777" w:rsidR="001A0223" w:rsidRPr="007D7284" w:rsidRDefault="001A0223" w:rsidP="001A0223">
      <w:pPr>
        <w:spacing w:before="120" w:after="120" w:line="240" w:lineRule="auto"/>
        <w:jc w:val="both"/>
        <w:rPr>
          <w:rFonts w:ascii="Arial" w:hAnsi="Arial" w:cs="Arial"/>
          <w:sz w:val="24"/>
          <w:szCs w:val="24"/>
          <w:highlight w:val="yellow"/>
        </w:rPr>
      </w:pPr>
    </w:p>
    <w:p w14:paraId="35AC042B" w14:textId="77777777" w:rsidR="001A0223" w:rsidRPr="00003896" w:rsidRDefault="001A0223" w:rsidP="001A0223">
      <w:pPr>
        <w:pStyle w:val="Heading1"/>
        <w:rPr>
          <w:rFonts w:ascii="Arial" w:hAnsi="Arial" w:cs="Arial"/>
          <w:b/>
          <w:bCs/>
          <w:color w:val="auto"/>
          <w:sz w:val="24"/>
          <w:szCs w:val="24"/>
        </w:rPr>
      </w:pPr>
      <w:bookmarkStart w:id="171" w:name="_Toc124915862"/>
      <w:bookmarkStart w:id="172" w:name="_Toc366755143"/>
      <w:bookmarkStart w:id="173" w:name="_Toc134521666"/>
      <w:r w:rsidRPr="00003896">
        <w:rPr>
          <w:rFonts w:ascii="Arial" w:hAnsi="Arial" w:cs="Arial"/>
          <w:b/>
          <w:bCs/>
          <w:color w:val="auto"/>
          <w:sz w:val="24"/>
          <w:szCs w:val="24"/>
        </w:rPr>
        <w:t>Home Building Act</w:t>
      </w:r>
      <w:bookmarkEnd w:id="171"/>
      <w:bookmarkEnd w:id="172"/>
      <w:bookmarkEnd w:id="173"/>
      <w:r w:rsidRPr="00003896">
        <w:rPr>
          <w:rFonts w:ascii="Arial" w:hAnsi="Arial" w:cs="Arial"/>
          <w:b/>
          <w:bCs/>
          <w:color w:val="auto"/>
          <w:sz w:val="24"/>
          <w:szCs w:val="24"/>
        </w:rPr>
        <w:tab/>
      </w:r>
    </w:p>
    <w:p w14:paraId="2328AE3B" w14:textId="77777777" w:rsidR="001A0223" w:rsidRPr="00003896" w:rsidRDefault="001A0223" w:rsidP="001A0223">
      <w:pPr>
        <w:rPr>
          <w:rFonts w:ascii="Arial" w:hAnsi="Arial" w:cs="Arial"/>
          <w:sz w:val="24"/>
          <w:szCs w:val="24"/>
        </w:rPr>
      </w:pPr>
    </w:p>
    <w:p w14:paraId="6AB0C148" w14:textId="77777777" w:rsidR="001A0223" w:rsidRPr="00003896" w:rsidRDefault="001A0223" w:rsidP="001A0223">
      <w:pPr>
        <w:pStyle w:val="FConds"/>
        <w:ind w:left="1440" w:hanging="1440"/>
        <w:jc w:val="both"/>
        <w:rPr>
          <w:rFonts w:ascii="Arial" w:hAnsi="Arial" w:cs="Arial"/>
          <w:sz w:val="24"/>
          <w:szCs w:val="24"/>
        </w:rPr>
      </w:pPr>
      <w:r w:rsidRPr="00003896">
        <w:rPr>
          <w:rFonts w:ascii="Arial" w:hAnsi="Arial" w:cs="Arial"/>
          <w:sz w:val="24"/>
          <w:szCs w:val="24"/>
        </w:rPr>
        <w:t>1)</w:t>
      </w:r>
      <w:r w:rsidRPr="00003896">
        <w:rPr>
          <w:rFonts w:ascii="Arial" w:hAnsi="Arial" w:cs="Arial"/>
          <w:sz w:val="24"/>
          <w:szCs w:val="24"/>
        </w:rPr>
        <w:tab/>
        <w:t xml:space="preserve">Building work that involves residential building work (within the meaning and exemptions provided in the Home Building Act 1989) for which the </w:t>
      </w:r>
      <w:r w:rsidRPr="00003896">
        <w:rPr>
          <w:rFonts w:ascii="Arial" w:hAnsi="Arial" w:cs="Arial"/>
          <w:i/>
          <w:iCs/>
          <w:sz w:val="24"/>
          <w:szCs w:val="24"/>
        </w:rPr>
        <w:t>Home Building Act</w:t>
      </w:r>
      <w:r w:rsidRPr="00003896">
        <w:rPr>
          <w:rFonts w:ascii="Arial" w:hAnsi="Arial" w:cs="Arial"/>
          <w:sz w:val="24"/>
          <w:szCs w:val="24"/>
        </w:rPr>
        <w:t xml:space="preserve"> 1989 requires there to be a contract of insurance under Part 6 of that Act must not be carried out unless the Principal Certifier for the development to which the work relates has given North Sydney Council written notice of the contract of insurance being issued and of the following:</w:t>
      </w:r>
    </w:p>
    <w:p w14:paraId="19F3DBAC" w14:textId="77777777" w:rsidR="001A0223" w:rsidRPr="00003896" w:rsidRDefault="001A0223" w:rsidP="001A0223">
      <w:pPr>
        <w:rPr>
          <w:rFonts w:ascii="Arial" w:hAnsi="Arial" w:cs="Arial"/>
          <w:sz w:val="24"/>
          <w:szCs w:val="24"/>
        </w:rPr>
      </w:pPr>
    </w:p>
    <w:p w14:paraId="3B3F1A45" w14:textId="77777777" w:rsidR="001A0223" w:rsidRPr="00003896" w:rsidRDefault="001A0223" w:rsidP="001A0223">
      <w:pPr>
        <w:ind w:left="2160" w:hanging="720"/>
        <w:rPr>
          <w:rFonts w:ascii="Arial" w:hAnsi="Arial" w:cs="Arial"/>
          <w:sz w:val="24"/>
          <w:szCs w:val="24"/>
        </w:rPr>
      </w:pPr>
      <w:r w:rsidRPr="00003896">
        <w:rPr>
          <w:rFonts w:ascii="Arial" w:hAnsi="Arial" w:cs="Arial"/>
          <w:sz w:val="24"/>
          <w:szCs w:val="24"/>
        </w:rPr>
        <w:t>a)</w:t>
      </w:r>
      <w:r w:rsidRPr="00003896">
        <w:rPr>
          <w:rFonts w:ascii="Arial" w:hAnsi="Arial" w:cs="Arial"/>
          <w:sz w:val="24"/>
          <w:szCs w:val="24"/>
        </w:rPr>
        <w:tab/>
        <w:t>in the case of work for which a principal contractor is required to be appointed:</w:t>
      </w:r>
    </w:p>
    <w:p w14:paraId="7EDF9929" w14:textId="77777777" w:rsidR="001A0223" w:rsidRPr="00003896" w:rsidRDefault="001A0223" w:rsidP="001A0223">
      <w:pPr>
        <w:ind w:left="2160" w:hanging="720"/>
        <w:rPr>
          <w:rFonts w:ascii="Arial" w:hAnsi="Arial" w:cs="Arial"/>
          <w:sz w:val="24"/>
          <w:szCs w:val="24"/>
        </w:rPr>
      </w:pPr>
    </w:p>
    <w:p w14:paraId="6303C0C3" w14:textId="77777777" w:rsidR="001A0223" w:rsidRPr="00003896" w:rsidRDefault="001A0223" w:rsidP="001A0223">
      <w:pPr>
        <w:ind w:left="2880" w:hanging="720"/>
        <w:rPr>
          <w:rFonts w:ascii="Arial" w:hAnsi="Arial" w:cs="Arial"/>
          <w:sz w:val="24"/>
          <w:szCs w:val="24"/>
        </w:rPr>
      </w:pPr>
      <w:r w:rsidRPr="00003896">
        <w:rPr>
          <w:rFonts w:ascii="Arial" w:hAnsi="Arial" w:cs="Arial"/>
          <w:sz w:val="24"/>
          <w:szCs w:val="24"/>
        </w:rPr>
        <w:t>i)</w:t>
      </w:r>
      <w:r w:rsidRPr="00003896">
        <w:rPr>
          <w:rFonts w:ascii="Arial" w:hAnsi="Arial" w:cs="Arial"/>
          <w:sz w:val="24"/>
          <w:szCs w:val="24"/>
        </w:rPr>
        <w:tab/>
        <w:t>the name and licence number of the principal contractor, and</w:t>
      </w:r>
    </w:p>
    <w:p w14:paraId="2206F73F" w14:textId="77777777" w:rsidR="001A0223" w:rsidRPr="00003896" w:rsidRDefault="001A0223" w:rsidP="001A0223">
      <w:pPr>
        <w:ind w:left="2880" w:hanging="720"/>
        <w:rPr>
          <w:rFonts w:ascii="Arial" w:hAnsi="Arial" w:cs="Arial"/>
          <w:sz w:val="24"/>
          <w:szCs w:val="24"/>
        </w:rPr>
      </w:pPr>
      <w:r w:rsidRPr="00003896">
        <w:rPr>
          <w:rFonts w:ascii="Arial" w:hAnsi="Arial" w:cs="Arial"/>
          <w:sz w:val="24"/>
          <w:szCs w:val="24"/>
        </w:rPr>
        <w:t>ii)</w:t>
      </w:r>
      <w:r w:rsidRPr="00003896">
        <w:rPr>
          <w:rFonts w:ascii="Arial" w:hAnsi="Arial" w:cs="Arial"/>
          <w:sz w:val="24"/>
          <w:szCs w:val="24"/>
        </w:rPr>
        <w:tab/>
        <w:t>the name of the insurer by which the work is insured under Part 6 of that Act, or</w:t>
      </w:r>
    </w:p>
    <w:p w14:paraId="0047EFC7" w14:textId="77777777" w:rsidR="001A0223" w:rsidRPr="00003896" w:rsidRDefault="001A0223" w:rsidP="001A0223">
      <w:pPr>
        <w:rPr>
          <w:rFonts w:ascii="Arial" w:hAnsi="Arial" w:cs="Arial"/>
          <w:sz w:val="24"/>
          <w:szCs w:val="24"/>
        </w:rPr>
      </w:pPr>
    </w:p>
    <w:p w14:paraId="62C64822" w14:textId="77777777" w:rsidR="001A0223" w:rsidRPr="00003896" w:rsidRDefault="001A0223" w:rsidP="001A0223">
      <w:pPr>
        <w:ind w:left="720" w:firstLine="720"/>
        <w:rPr>
          <w:rFonts w:ascii="Arial" w:hAnsi="Arial" w:cs="Arial"/>
          <w:sz w:val="24"/>
          <w:szCs w:val="24"/>
        </w:rPr>
      </w:pPr>
      <w:r w:rsidRPr="00003896">
        <w:rPr>
          <w:rFonts w:ascii="Arial" w:hAnsi="Arial" w:cs="Arial"/>
          <w:sz w:val="24"/>
          <w:szCs w:val="24"/>
        </w:rPr>
        <w:t>(b)</w:t>
      </w:r>
      <w:r w:rsidRPr="00003896">
        <w:rPr>
          <w:rFonts w:ascii="Arial" w:hAnsi="Arial" w:cs="Arial"/>
          <w:sz w:val="24"/>
          <w:szCs w:val="24"/>
        </w:rPr>
        <w:tab/>
        <w:t>in the case of work to be done by an owner-builder:</w:t>
      </w:r>
    </w:p>
    <w:p w14:paraId="6BCA2BF3" w14:textId="77777777" w:rsidR="001A0223" w:rsidRPr="00003896" w:rsidRDefault="001A0223" w:rsidP="001A0223">
      <w:pPr>
        <w:ind w:left="720" w:firstLine="720"/>
        <w:rPr>
          <w:rFonts w:ascii="Arial" w:hAnsi="Arial" w:cs="Arial"/>
          <w:sz w:val="24"/>
          <w:szCs w:val="24"/>
        </w:rPr>
      </w:pPr>
    </w:p>
    <w:p w14:paraId="4604EB35" w14:textId="77777777" w:rsidR="001A0223" w:rsidRPr="00003896" w:rsidRDefault="001A0223" w:rsidP="001A0223">
      <w:pPr>
        <w:ind w:left="2880" w:hanging="720"/>
        <w:rPr>
          <w:rFonts w:ascii="Arial" w:hAnsi="Arial" w:cs="Arial"/>
          <w:sz w:val="24"/>
          <w:szCs w:val="24"/>
        </w:rPr>
      </w:pPr>
      <w:r w:rsidRPr="00003896">
        <w:rPr>
          <w:rFonts w:ascii="Arial" w:hAnsi="Arial" w:cs="Arial"/>
          <w:sz w:val="24"/>
          <w:szCs w:val="24"/>
        </w:rPr>
        <w:t>(i)</w:t>
      </w:r>
      <w:r w:rsidRPr="00003896">
        <w:rPr>
          <w:rFonts w:ascii="Arial" w:hAnsi="Arial" w:cs="Arial"/>
          <w:sz w:val="24"/>
          <w:szCs w:val="24"/>
        </w:rPr>
        <w:tab/>
        <w:t>the name of the owner-builder, and</w:t>
      </w:r>
    </w:p>
    <w:p w14:paraId="45C039AE" w14:textId="77777777" w:rsidR="001A0223" w:rsidRPr="00003896" w:rsidRDefault="001A0223" w:rsidP="001A0223">
      <w:pPr>
        <w:ind w:left="2880" w:hanging="720"/>
        <w:rPr>
          <w:rFonts w:ascii="Arial" w:hAnsi="Arial" w:cs="Arial"/>
          <w:sz w:val="24"/>
          <w:szCs w:val="24"/>
        </w:rPr>
      </w:pPr>
      <w:r w:rsidRPr="00003896">
        <w:rPr>
          <w:rFonts w:ascii="Arial" w:hAnsi="Arial" w:cs="Arial"/>
          <w:sz w:val="24"/>
          <w:szCs w:val="24"/>
        </w:rPr>
        <w:t>(ii)</w:t>
      </w:r>
      <w:r w:rsidRPr="00003896">
        <w:rPr>
          <w:rFonts w:ascii="Arial" w:hAnsi="Arial" w:cs="Arial"/>
          <w:sz w:val="24"/>
          <w:szCs w:val="24"/>
        </w:rPr>
        <w:tab/>
        <w:t xml:space="preserve">if the owner-builder is required to hold an owner-builder permit under that Act, the number of the owner-builder permit. </w:t>
      </w:r>
    </w:p>
    <w:p w14:paraId="7A71917D" w14:textId="77777777" w:rsidR="001A0223" w:rsidRPr="00003896" w:rsidRDefault="001A0223" w:rsidP="001A0223">
      <w:pPr>
        <w:rPr>
          <w:rFonts w:ascii="Arial" w:hAnsi="Arial" w:cs="Arial"/>
          <w:sz w:val="24"/>
          <w:szCs w:val="24"/>
        </w:rPr>
      </w:pPr>
    </w:p>
    <w:p w14:paraId="71E75AF9" w14:textId="77777777" w:rsidR="001A0223" w:rsidRPr="00003896" w:rsidRDefault="001A0223" w:rsidP="001A0223">
      <w:pPr>
        <w:ind w:left="1440" w:hanging="720"/>
        <w:rPr>
          <w:rFonts w:ascii="Arial" w:hAnsi="Arial" w:cs="Arial"/>
          <w:sz w:val="24"/>
          <w:szCs w:val="24"/>
        </w:rPr>
      </w:pPr>
      <w:r w:rsidRPr="00003896">
        <w:rPr>
          <w:rFonts w:ascii="Arial" w:hAnsi="Arial" w:cs="Arial"/>
          <w:sz w:val="24"/>
          <w:szCs w:val="24"/>
        </w:rPr>
        <w:t>2)</w:t>
      </w:r>
      <w:r w:rsidRPr="00003896">
        <w:rPr>
          <w:rFonts w:ascii="Arial" w:hAnsi="Arial" w:cs="Arial"/>
          <w:sz w:val="24"/>
          <w:szCs w:val="24"/>
        </w:rPr>
        <w:tab/>
        <w:t>If arrangements for doing residential building work are changed while the work is in progress such that the information submitted to Council in accordance with this condition is out of date, work must cease, and no further work may be carried out unless the Principal Certifier for the development to which the work relates (not being the Council), has given the Council written notice of the updated information.</w:t>
      </w:r>
    </w:p>
    <w:p w14:paraId="5399F852" w14:textId="77777777" w:rsidR="001A0223" w:rsidRPr="00003896" w:rsidRDefault="001A0223" w:rsidP="001A0223">
      <w:pPr>
        <w:rPr>
          <w:rFonts w:ascii="Arial" w:hAnsi="Arial" w:cs="Arial"/>
          <w:sz w:val="24"/>
          <w:szCs w:val="24"/>
        </w:rPr>
      </w:pPr>
    </w:p>
    <w:p w14:paraId="54D830FD" w14:textId="77777777" w:rsidR="001A0223" w:rsidRPr="00003896" w:rsidRDefault="001A0223" w:rsidP="001A0223">
      <w:pPr>
        <w:ind w:left="1320" w:hanging="600"/>
        <w:rPr>
          <w:rFonts w:ascii="Arial" w:hAnsi="Arial" w:cs="Arial"/>
          <w:sz w:val="24"/>
          <w:szCs w:val="24"/>
        </w:rPr>
      </w:pPr>
      <w:r w:rsidRPr="00003896">
        <w:rPr>
          <w:rFonts w:ascii="Arial" w:hAnsi="Arial" w:cs="Arial"/>
          <w:sz w:val="24"/>
          <w:szCs w:val="24"/>
        </w:rPr>
        <w:t>Note: A certificate purporting to be issued by an approved insurer under Part 6 of the Home Building Act 1989 that states that a person is the holder of an insurance policy issued for the purposes of that Part is, for the purposes of this clause, sufficient evidence that the person has complied with the requirements of that Part.</w:t>
      </w:r>
    </w:p>
    <w:p w14:paraId="04DC3387" w14:textId="77777777" w:rsidR="001A0223" w:rsidRPr="00003896" w:rsidRDefault="001A0223" w:rsidP="001A0223">
      <w:pPr>
        <w:ind w:firstLine="720"/>
        <w:rPr>
          <w:rFonts w:ascii="Arial" w:hAnsi="Arial" w:cs="Arial"/>
          <w:sz w:val="24"/>
          <w:szCs w:val="24"/>
        </w:rPr>
      </w:pPr>
    </w:p>
    <w:p w14:paraId="0EB17ED0" w14:textId="77777777" w:rsidR="001A0223" w:rsidRPr="00003896" w:rsidRDefault="001A0223" w:rsidP="001A0223">
      <w:pPr>
        <w:ind w:firstLine="720"/>
        <w:rPr>
          <w:rFonts w:ascii="Arial" w:hAnsi="Arial" w:cs="Arial"/>
          <w:sz w:val="24"/>
          <w:szCs w:val="24"/>
        </w:rPr>
      </w:pPr>
      <w:r w:rsidRPr="00003896">
        <w:rPr>
          <w:rFonts w:ascii="Arial" w:hAnsi="Arial" w:cs="Arial"/>
          <w:sz w:val="24"/>
          <w:szCs w:val="24"/>
        </w:rPr>
        <w:t>(Reason:</w:t>
      </w:r>
      <w:r w:rsidRPr="00003896">
        <w:rPr>
          <w:rFonts w:ascii="Arial" w:hAnsi="Arial" w:cs="Arial"/>
          <w:sz w:val="24"/>
          <w:szCs w:val="24"/>
        </w:rPr>
        <w:tab/>
        <w:t>Prescribed - Statutory)</w:t>
      </w:r>
    </w:p>
    <w:p w14:paraId="4A5AB0F4" w14:textId="77777777" w:rsidR="001A0223" w:rsidRPr="00003896" w:rsidRDefault="001A0223" w:rsidP="001A0223">
      <w:pPr>
        <w:spacing w:before="120" w:after="120" w:line="240" w:lineRule="auto"/>
        <w:jc w:val="both"/>
        <w:rPr>
          <w:rFonts w:ascii="Arial" w:hAnsi="Arial" w:cs="Arial"/>
          <w:sz w:val="24"/>
          <w:szCs w:val="24"/>
        </w:rPr>
      </w:pPr>
    </w:p>
    <w:p w14:paraId="14434DBF" w14:textId="77777777" w:rsidR="001A0223" w:rsidRPr="00003896" w:rsidRDefault="001A0223" w:rsidP="001A0223">
      <w:pPr>
        <w:pStyle w:val="Heading1"/>
        <w:spacing w:before="120" w:after="120"/>
        <w:jc w:val="both"/>
        <w:rPr>
          <w:rFonts w:ascii="Arial" w:eastAsia="Arial Unicode MS" w:hAnsi="Arial" w:cs="Arial"/>
          <w:b/>
          <w:bCs/>
          <w:color w:val="auto"/>
          <w:sz w:val="24"/>
          <w:szCs w:val="24"/>
        </w:rPr>
      </w:pPr>
      <w:bookmarkStart w:id="174" w:name="_Toc366755144"/>
      <w:bookmarkStart w:id="175" w:name="_Toc134521667"/>
      <w:r w:rsidRPr="00003896">
        <w:rPr>
          <w:rFonts w:ascii="Arial" w:hAnsi="Arial" w:cs="Arial"/>
          <w:b/>
          <w:bCs/>
          <w:color w:val="auto"/>
          <w:sz w:val="24"/>
          <w:szCs w:val="24"/>
        </w:rPr>
        <w:t>Appointment of Principal Certifier (PC)</w:t>
      </w:r>
      <w:bookmarkEnd w:id="174"/>
      <w:bookmarkEnd w:id="175"/>
    </w:p>
    <w:p w14:paraId="750A4857" w14:textId="77777777" w:rsidR="001A0223" w:rsidRPr="00003896" w:rsidRDefault="001A0223" w:rsidP="001A0223">
      <w:pPr>
        <w:keepNext/>
        <w:spacing w:before="120" w:after="120" w:line="240" w:lineRule="auto"/>
        <w:ind w:left="51" w:right="51"/>
        <w:jc w:val="both"/>
        <w:rPr>
          <w:rFonts w:ascii="Arial" w:hAnsi="Arial" w:cs="Arial"/>
          <w:sz w:val="24"/>
          <w:szCs w:val="24"/>
        </w:rPr>
      </w:pPr>
    </w:p>
    <w:p w14:paraId="2686150A" w14:textId="77777777" w:rsidR="001A0223" w:rsidRPr="00003896" w:rsidRDefault="001A0223" w:rsidP="001A0223">
      <w:pPr>
        <w:pStyle w:val="FConds"/>
        <w:keepNext/>
        <w:spacing w:before="120" w:after="120"/>
        <w:jc w:val="both"/>
        <w:rPr>
          <w:rFonts w:ascii="Arial" w:hAnsi="Arial" w:cs="Arial"/>
          <w:sz w:val="24"/>
          <w:szCs w:val="24"/>
        </w:rPr>
      </w:pPr>
      <w:r w:rsidRPr="00003896">
        <w:rPr>
          <w:rFonts w:ascii="Arial" w:hAnsi="Arial" w:cs="Arial"/>
          <w:sz w:val="24"/>
          <w:szCs w:val="24"/>
        </w:rPr>
        <w:t xml:space="preserve">Building work, </w:t>
      </w:r>
      <w:r w:rsidRPr="00003896">
        <w:rPr>
          <w:rFonts w:ascii="Arial" w:hAnsi="Arial" w:cs="Arial"/>
          <w:b/>
          <w:bCs/>
          <w:sz w:val="24"/>
          <w:szCs w:val="24"/>
        </w:rPr>
        <w:t>demolition</w:t>
      </w:r>
      <w:r w:rsidRPr="00003896">
        <w:rPr>
          <w:rFonts w:ascii="Arial" w:hAnsi="Arial" w:cs="Arial"/>
          <w:sz w:val="24"/>
          <w:szCs w:val="24"/>
        </w:rPr>
        <w:t xml:space="preserve"> or excavation in accordance with the development consent must not be commenced until the developer has appointed a Principal Certifier for the building work in accordance with the provisions of the EP&amp;A Act and its Regulations.</w:t>
      </w:r>
    </w:p>
    <w:p w14:paraId="00E1D59C" w14:textId="77777777" w:rsidR="001A0223" w:rsidRPr="00003896" w:rsidRDefault="001A0223" w:rsidP="001A0223">
      <w:pPr>
        <w:spacing w:before="120" w:after="120" w:line="240" w:lineRule="auto"/>
        <w:ind w:left="51" w:right="51"/>
        <w:jc w:val="both"/>
        <w:rPr>
          <w:rFonts w:ascii="Arial" w:hAnsi="Arial" w:cs="Arial"/>
          <w:sz w:val="24"/>
          <w:szCs w:val="24"/>
        </w:rPr>
      </w:pPr>
    </w:p>
    <w:p w14:paraId="72CC8541" w14:textId="77777777" w:rsidR="001A0223" w:rsidRPr="00003896" w:rsidRDefault="001A0223" w:rsidP="001A0223">
      <w:pPr>
        <w:spacing w:before="120" w:after="120" w:line="240" w:lineRule="auto"/>
        <w:ind w:left="2160" w:right="51" w:hanging="1440"/>
        <w:jc w:val="both"/>
        <w:rPr>
          <w:rFonts w:ascii="Arial" w:hAnsi="Arial" w:cs="Arial"/>
          <w:sz w:val="24"/>
          <w:szCs w:val="24"/>
        </w:rPr>
      </w:pPr>
      <w:r w:rsidRPr="00003896">
        <w:rPr>
          <w:rFonts w:ascii="Arial" w:hAnsi="Arial" w:cs="Arial"/>
          <w:sz w:val="24"/>
          <w:szCs w:val="24"/>
        </w:rPr>
        <w:t>(Reason:</w:t>
      </w:r>
      <w:r w:rsidRPr="00003896">
        <w:rPr>
          <w:rFonts w:ascii="Arial" w:hAnsi="Arial" w:cs="Arial"/>
          <w:sz w:val="24"/>
          <w:szCs w:val="24"/>
        </w:rPr>
        <w:tab/>
        <w:t xml:space="preserve">Statutory; To ensure appropriate safeguarding measures are in place prior to the commencement of any building work, demolition or excavation) </w:t>
      </w:r>
    </w:p>
    <w:p w14:paraId="2B2108AD" w14:textId="77777777" w:rsidR="001A0223" w:rsidRPr="007D7284" w:rsidRDefault="001A0223" w:rsidP="001A0223">
      <w:pPr>
        <w:spacing w:before="120" w:after="120" w:line="240" w:lineRule="auto"/>
        <w:ind w:left="2127" w:right="51" w:hanging="1407"/>
        <w:jc w:val="both"/>
        <w:rPr>
          <w:rFonts w:ascii="Arial" w:hAnsi="Arial" w:cs="Arial"/>
          <w:sz w:val="24"/>
          <w:szCs w:val="24"/>
          <w:highlight w:val="yellow"/>
        </w:rPr>
      </w:pPr>
    </w:p>
    <w:p w14:paraId="2D568FD1" w14:textId="77777777" w:rsidR="001A0223" w:rsidRPr="00003896" w:rsidRDefault="001A0223" w:rsidP="001A0223">
      <w:pPr>
        <w:pStyle w:val="Heading1"/>
        <w:spacing w:before="120" w:after="120"/>
        <w:jc w:val="both"/>
        <w:rPr>
          <w:rFonts w:ascii="Arial" w:hAnsi="Arial" w:cs="Arial"/>
          <w:b/>
          <w:bCs/>
          <w:color w:val="auto"/>
          <w:sz w:val="24"/>
          <w:szCs w:val="24"/>
        </w:rPr>
      </w:pPr>
      <w:bookmarkStart w:id="176" w:name="_Hlk173317758"/>
      <w:bookmarkStart w:id="177" w:name="_Toc366755145"/>
      <w:bookmarkStart w:id="178" w:name="_Toc134521668"/>
      <w:r w:rsidRPr="00003896">
        <w:rPr>
          <w:rFonts w:ascii="Arial" w:hAnsi="Arial" w:cs="Arial"/>
          <w:b/>
          <w:bCs/>
          <w:color w:val="auto"/>
          <w:sz w:val="24"/>
          <w:szCs w:val="24"/>
        </w:rPr>
        <w:t>Construction Certificat</w:t>
      </w:r>
      <w:bookmarkEnd w:id="176"/>
      <w:r w:rsidRPr="00003896">
        <w:rPr>
          <w:rFonts w:ascii="Arial" w:hAnsi="Arial" w:cs="Arial"/>
          <w:b/>
          <w:bCs/>
          <w:color w:val="auto"/>
          <w:sz w:val="24"/>
          <w:szCs w:val="24"/>
        </w:rPr>
        <w:t>e</w:t>
      </w:r>
      <w:bookmarkEnd w:id="177"/>
      <w:bookmarkEnd w:id="178"/>
    </w:p>
    <w:p w14:paraId="6CD81CE4" w14:textId="77777777" w:rsidR="001A0223" w:rsidRPr="00003896" w:rsidRDefault="001A0223" w:rsidP="001A0223">
      <w:pPr>
        <w:spacing w:before="120" w:after="120" w:line="240" w:lineRule="auto"/>
        <w:ind w:left="51" w:right="51"/>
        <w:jc w:val="both"/>
        <w:rPr>
          <w:rFonts w:ascii="Arial" w:hAnsi="Arial" w:cs="Arial"/>
          <w:sz w:val="24"/>
          <w:szCs w:val="24"/>
        </w:rPr>
      </w:pPr>
    </w:p>
    <w:p w14:paraId="5AC552B4" w14:textId="2A98C3B2" w:rsidR="00003896" w:rsidRPr="00003896" w:rsidRDefault="00003896" w:rsidP="00003896">
      <w:pPr>
        <w:pStyle w:val="FConds"/>
        <w:rPr>
          <w:rFonts w:ascii="Arial" w:hAnsi="Arial" w:cs="Arial"/>
          <w:sz w:val="24"/>
          <w:szCs w:val="24"/>
        </w:rPr>
      </w:pPr>
      <w:r w:rsidRPr="00003896">
        <w:rPr>
          <w:rFonts w:ascii="Arial" w:hAnsi="Arial" w:cs="Arial"/>
          <w:sz w:val="24"/>
          <w:szCs w:val="24"/>
        </w:rPr>
        <w:t>Building or excavation works in accordance with the development consent must not be commenced until the Construction Certificate for the relevant part of the work has been issued.</w:t>
      </w:r>
    </w:p>
    <w:p w14:paraId="5F02A941" w14:textId="77777777" w:rsidR="00003896" w:rsidRPr="00003896" w:rsidRDefault="00003896" w:rsidP="00003896">
      <w:pPr>
        <w:pStyle w:val="FConds"/>
        <w:numPr>
          <w:ilvl w:val="0"/>
          <w:numId w:val="0"/>
        </w:numPr>
        <w:ind w:left="720"/>
        <w:rPr>
          <w:rFonts w:ascii="Arial" w:hAnsi="Arial" w:cs="Arial"/>
          <w:sz w:val="24"/>
          <w:szCs w:val="24"/>
        </w:rPr>
      </w:pPr>
    </w:p>
    <w:p w14:paraId="04240D51" w14:textId="77777777" w:rsidR="00003896" w:rsidRPr="00003896" w:rsidRDefault="00003896" w:rsidP="00003896">
      <w:pPr>
        <w:pStyle w:val="FConds"/>
        <w:numPr>
          <w:ilvl w:val="0"/>
          <w:numId w:val="0"/>
        </w:numPr>
        <w:ind w:left="720"/>
        <w:rPr>
          <w:rFonts w:ascii="Arial" w:hAnsi="Arial" w:cs="Arial"/>
          <w:sz w:val="24"/>
          <w:szCs w:val="24"/>
        </w:rPr>
      </w:pPr>
      <w:r w:rsidRPr="00003896">
        <w:rPr>
          <w:rFonts w:ascii="Arial" w:hAnsi="Arial" w:cs="Arial"/>
          <w:sz w:val="24"/>
          <w:szCs w:val="24"/>
        </w:rPr>
        <w:t>Note:</w:t>
      </w:r>
      <w:r w:rsidRPr="00003896">
        <w:rPr>
          <w:rFonts w:ascii="Arial" w:hAnsi="Arial" w:cs="Arial"/>
          <w:sz w:val="24"/>
          <w:szCs w:val="24"/>
        </w:rPr>
        <w:tab/>
        <w:t>For clarity, this condition does not apply to demolition of whole buildings and works. A Construction Certificate is not required for these works. Demolition is controlled by AS 2601-2001 - Demolition of Structures. This Australian Standard requires safeguards to be in place before demolition commences, including traffic control and management, which may form part of the Construction Traffic Management Plan. Vegetation may also be removed or cleared unless the development consent requires that specified vegetation must not be removed.</w:t>
      </w:r>
    </w:p>
    <w:p w14:paraId="5D971192" w14:textId="77777777" w:rsidR="001A0223" w:rsidRPr="00003896" w:rsidRDefault="001A0223" w:rsidP="001A0223">
      <w:pPr>
        <w:spacing w:before="120" w:after="120" w:line="240" w:lineRule="auto"/>
        <w:ind w:left="51" w:right="51"/>
        <w:jc w:val="both"/>
        <w:rPr>
          <w:rFonts w:ascii="Arial" w:hAnsi="Arial" w:cs="Arial"/>
          <w:b/>
          <w:sz w:val="24"/>
          <w:szCs w:val="24"/>
        </w:rPr>
      </w:pPr>
    </w:p>
    <w:p w14:paraId="078A003C" w14:textId="77777777" w:rsidR="001A0223" w:rsidRPr="00003896" w:rsidRDefault="001A0223" w:rsidP="001A0223">
      <w:pPr>
        <w:spacing w:before="120" w:after="120" w:line="240" w:lineRule="auto"/>
        <w:ind w:left="2160" w:hanging="1440"/>
        <w:jc w:val="both"/>
        <w:rPr>
          <w:rFonts w:ascii="Arial" w:hAnsi="Arial" w:cs="Arial"/>
          <w:sz w:val="24"/>
          <w:szCs w:val="24"/>
        </w:rPr>
      </w:pPr>
      <w:r w:rsidRPr="00003896">
        <w:rPr>
          <w:rFonts w:ascii="Arial" w:hAnsi="Arial" w:cs="Arial"/>
          <w:sz w:val="24"/>
          <w:szCs w:val="24"/>
        </w:rPr>
        <w:t>(Reason:</w:t>
      </w:r>
      <w:r w:rsidRPr="00003896">
        <w:rPr>
          <w:rFonts w:ascii="Arial" w:hAnsi="Arial" w:cs="Arial"/>
          <w:sz w:val="24"/>
          <w:szCs w:val="24"/>
        </w:rPr>
        <w:tab/>
        <w:t>Statutory; To ensure appropriate safeguarding measures are in place prior to the commencement of the erection of a building)</w:t>
      </w:r>
    </w:p>
    <w:p w14:paraId="5437AA61" w14:textId="77777777" w:rsidR="001A0223" w:rsidRPr="007D7284" w:rsidRDefault="001A0223" w:rsidP="001A0223">
      <w:pPr>
        <w:spacing w:before="120" w:after="120" w:line="240" w:lineRule="auto"/>
        <w:ind w:left="51" w:right="51"/>
        <w:jc w:val="both"/>
        <w:rPr>
          <w:rFonts w:ascii="Arial" w:hAnsi="Arial" w:cs="Arial"/>
          <w:sz w:val="24"/>
          <w:szCs w:val="24"/>
          <w:highlight w:val="yellow"/>
        </w:rPr>
      </w:pPr>
    </w:p>
    <w:p w14:paraId="769027FF" w14:textId="77777777" w:rsidR="001A0223" w:rsidRPr="00732929" w:rsidRDefault="001A0223" w:rsidP="001A0223">
      <w:pPr>
        <w:pStyle w:val="Heading1"/>
        <w:spacing w:before="120" w:after="120"/>
        <w:jc w:val="both"/>
        <w:rPr>
          <w:rFonts w:ascii="Arial" w:hAnsi="Arial" w:cs="Arial"/>
          <w:b/>
          <w:bCs/>
          <w:color w:val="auto"/>
          <w:sz w:val="24"/>
          <w:szCs w:val="24"/>
        </w:rPr>
      </w:pPr>
      <w:bookmarkStart w:id="179" w:name="_Toc366755146"/>
      <w:bookmarkStart w:id="180" w:name="_Toc134521669"/>
      <w:r w:rsidRPr="00732929">
        <w:rPr>
          <w:rFonts w:ascii="Arial" w:hAnsi="Arial" w:cs="Arial"/>
          <w:b/>
          <w:bCs/>
          <w:color w:val="auto"/>
          <w:sz w:val="24"/>
          <w:szCs w:val="24"/>
        </w:rPr>
        <w:t>Occupation Certificate</w:t>
      </w:r>
      <w:bookmarkEnd w:id="179"/>
      <w:bookmarkEnd w:id="180"/>
    </w:p>
    <w:p w14:paraId="135B5CE6" w14:textId="77777777" w:rsidR="001A0223" w:rsidRPr="00732929" w:rsidRDefault="001A0223" w:rsidP="001A0223">
      <w:pPr>
        <w:spacing w:before="120" w:after="120" w:line="240" w:lineRule="auto"/>
        <w:ind w:left="51" w:right="51"/>
        <w:jc w:val="both"/>
        <w:rPr>
          <w:rFonts w:ascii="Arial" w:hAnsi="Arial" w:cs="Arial"/>
          <w:sz w:val="24"/>
          <w:szCs w:val="24"/>
        </w:rPr>
      </w:pPr>
    </w:p>
    <w:p w14:paraId="33078F64" w14:textId="77777777" w:rsidR="001A0223" w:rsidRPr="00732929" w:rsidRDefault="001A0223" w:rsidP="001A0223">
      <w:pPr>
        <w:pStyle w:val="FConds"/>
        <w:spacing w:before="120" w:after="120"/>
        <w:jc w:val="both"/>
        <w:rPr>
          <w:rFonts w:ascii="Arial" w:hAnsi="Arial" w:cs="Arial"/>
          <w:sz w:val="24"/>
          <w:szCs w:val="24"/>
        </w:rPr>
      </w:pPr>
      <w:r w:rsidRPr="00732929">
        <w:rPr>
          <w:rFonts w:ascii="Arial" w:hAnsi="Arial" w:cs="Arial"/>
          <w:sz w:val="24"/>
          <w:szCs w:val="24"/>
        </w:rPr>
        <w:t>A person must not commence occupation or use of the whole or any part of a new building (new building includes an altered portion of, or an extension to, an existing building) unless an Occupation Certificate has been issued in relation to the building or part. Only the Principal Certifier appointed for the building work can issue an Occupation Certificate.</w:t>
      </w:r>
    </w:p>
    <w:p w14:paraId="4414ACC5" w14:textId="77777777" w:rsidR="001A0223" w:rsidRPr="00732929" w:rsidRDefault="001A0223" w:rsidP="001A0223">
      <w:pPr>
        <w:spacing w:before="120" w:after="120" w:line="240" w:lineRule="auto"/>
        <w:ind w:left="51" w:right="51"/>
        <w:jc w:val="both"/>
        <w:rPr>
          <w:rFonts w:ascii="Arial" w:hAnsi="Arial" w:cs="Arial"/>
          <w:sz w:val="24"/>
          <w:szCs w:val="24"/>
        </w:rPr>
      </w:pPr>
    </w:p>
    <w:p w14:paraId="6834D94E" w14:textId="77777777" w:rsidR="001A0223" w:rsidRPr="00732929" w:rsidRDefault="001A0223" w:rsidP="001A0223">
      <w:pPr>
        <w:spacing w:before="120" w:after="120" w:line="240" w:lineRule="auto"/>
        <w:ind w:left="2160" w:hanging="1440"/>
        <w:jc w:val="both"/>
        <w:rPr>
          <w:rFonts w:ascii="Arial" w:hAnsi="Arial" w:cs="Arial"/>
          <w:sz w:val="24"/>
          <w:szCs w:val="24"/>
        </w:rPr>
      </w:pPr>
      <w:r w:rsidRPr="00732929">
        <w:rPr>
          <w:rFonts w:ascii="Arial" w:hAnsi="Arial" w:cs="Arial"/>
          <w:sz w:val="24"/>
          <w:szCs w:val="24"/>
        </w:rPr>
        <w:t>(Reason:</w:t>
      </w:r>
      <w:r w:rsidRPr="00732929">
        <w:rPr>
          <w:rFonts w:ascii="Arial" w:hAnsi="Arial" w:cs="Arial"/>
          <w:sz w:val="24"/>
          <w:szCs w:val="24"/>
        </w:rPr>
        <w:tab/>
        <w:t>Statutory)</w:t>
      </w:r>
    </w:p>
    <w:p w14:paraId="4E817A13" w14:textId="77777777" w:rsidR="001A0223" w:rsidRPr="00732929" w:rsidRDefault="001A0223" w:rsidP="001A0223">
      <w:pPr>
        <w:spacing w:before="120" w:after="120" w:line="240" w:lineRule="auto"/>
        <w:ind w:left="51" w:right="51"/>
        <w:jc w:val="both"/>
        <w:rPr>
          <w:rFonts w:ascii="Arial" w:hAnsi="Arial" w:cs="Arial"/>
          <w:i/>
          <w:iCs/>
          <w:sz w:val="24"/>
          <w:szCs w:val="24"/>
        </w:rPr>
      </w:pPr>
    </w:p>
    <w:p w14:paraId="58350497" w14:textId="77777777" w:rsidR="001A0223" w:rsidRPr="00732929" w:rsidRDefault="001A0223" w:rsidP="001A0223">
      <w:pPr>
        <w:pStyle w:val="Heading1"/>
        <w:keepNext w:val="0"/>
        <w:spacing w:before="120" w:after="120"/>
        <w:jc w:val="both"/>
        <w:rPr>
          <w:rFonts w:ascii="Arial" w:hAnsi="Arial" w:cs="Arial"/>
          <w:b/>
          <w:bCs/>
          <w:color w:val="auto"/>
          <w:sz w:val="24"/>
          <w:szCs w:val="24"/>
        </w:rPr>
      </w:pPr>
      <w:bookmarkStart w:id="181" w:name="_Toc366755147"/>
      <w:bookmarkStart w:id="182" w:name="_Toc134521670"/>
      <w:r w:rsidRPr="00732929">
        <w:rPr>
          <w:rFonts w:ascii="Arial" w:hAnsi="Arial" w:cs="Arial"/>
          <w:b/>
          <w:bCs/>
          <w:color w:val="auto"/>
          <w:sz w:val="24"/>
          <w:szCs w:val="24"/>
        </w:rPr>
        <w:t>Critical Stage Inspections</w:t>
      </w:r>
      <w:bookmarkEnd w:id="181"/>
      <w:bookmarkEnd w:id="182"/>
    </w:p>
    <w:p w14:paraId="04FDFEF5" w14:textId="77777777" w:rsidR="001A0223" w:rsidRPr="00732929" w:rsidRDefault="001A0223" w:rsidP="001A0223">
      <w:pPr>
        <w:spacing w:before="120" w:after="120" w:line="240" w:lineRule="auto"/>
        <w:ind w:left="51" w:right="51"/>
        <w:jc w:val="both"/>
        <w:rPr>
          <w:rFonts w:ascii="Arial" w:hAnsi="Arial" w:cs="Arial"/>
          <w:sz w:val="24"/>
          <w:szCs w:val="24"/>
        </w:rPr>
      </w:pPr>
    </w:p>
    <w:p w14:paraId="1F2AB846" w14:textId="77777777" w:rsidR="001A0223" w:rsidRPr="00732929" w:rsidRDefault="001A0223" w:rsidP="001A0223">
      <w:pPr>
        <w:pStyle w:val="FConds"/>
        <w:spacing w:before="120" w:after="120"/>
        <w:jc w:val="both"/>
        <w:rPr>
          <w:rFonts w:ascii="Arial" w:hAnsi="Arial" w:cs="Arial"/>
          <w:sz w:val="24"/>
          <w:szCs w:val="24"/>
        </w:rPr>
      </w:pPr>
      <w:r w:rsidRPr="00732929">
        <w:rPr>
          <w:rFonts w:ascii="Arial" w:hAnsi="Arial" w:cs="Arial"/>
          <w:sz w:val="24"/>
          <w:szCs w:val="24"/>
        </w:rPr>
        <w:t>Building work must be inspected by the Principal Certifier on the critical stage occasions prescribed by the EP&amp;A Act and its Regulations, and as directed by the appointed Principal Certifier.</w:t>
      </w:r>
    </w:p>
    <w:p w14:paraId="44EC22E8" w14:textId="77777777" w:rsidR="001A0223" w:rsidRPr="00732929" w:rsidRDefault="001A0223" w:rsidP="001A0223">
      <w:pPr>
        <w:spacing w:before="120" w:after="120" w:line="240" w:lineRule="auto"/>
        <w:ind w:left="51" w:right="51"/>
        <w:jc w:val="both"/>
        <w:rPr>
          <w:rFonts w:ascii="Arial" w:hAnsi="Arial" w:cs="Arial"/>
          <w:b/>
          <w:sz w:val="24"/>
          <w:szCs w:val="24"/>
        </w:rPr>
      </w:pPr>
    </w:p>
    <w:p w14:paraId="3203F114" w14:textId="77777777" w:rsidR="001A0223" w:rsidRPr="00732929" w:rsidRDefault="001A0223" w:rsidP="001A0223">
      <w:pPr>
        <w:spacing w:before="120" w:after="120" w:line="240" w:lineRule="auto"/>
        <w:ind w:left="2160" w:hanging="1440"/>
        <w:jc w:val="both"/>
        <w:rPr>
          <w:rFonts w:ascii="Arial" w:hAnsi="Arial" w:cs="Arial"/>
          <w:sz w:val="24"/>
          <w:szCs w:val="24"/>
        </w:rPr>
      </w:pPr>
      <w:r w:rsidRPr="00732929">
        <w:rPr>
          <w:rFonts w:ascii="Arial" w:hAnsi="Arial" w:cs="Arial"/>
          <w:sz w:val="24"/>
          <w:szCs w:val="24"/>
        </w:rPr>
        <w:t>(Reason:</w:t>
      </w:r>
      <w:r w:rsidRPr="00732929">
        <w:rPr>
          <w:rFonts w:ascii="Arial" w:hAnsi="Arial" w:cs="Arial"/>
          <w:sz w:val="24"/>
          <w:szCs w:val="24"/>
        </w:rPr>
        <w:tab/>
        <w:t>Statutory)</w:t>
      </w:r>
    </w:p>
    <w:p w14:paraId="5C445B17" w14:textId="77777777" w:rsidR="001A0223" w:rsidRPr="007D7284" w:rsidRDefault="001A0223" w:rsidP="001A0223">
      <w:pPr>
        <w:spacing w:before="120" w:after="120" w:line="240" w:lineRule="auto"/>
        <w:ind w:left="51" w:right="51"/>
        <w:jc w:val="both"/>
        <w:rPr>
          <w:rFonts w:ascii="Arial" w:hAnsi="Arial" w:cs="Arial"/>
          <w:sz w:val="24"/>
          <w:szCs w:val="24"/>
          <w:highlight w:val="yellow"/>
        </w:rPr>
      </w:pPr>
    </w:p>
    <w:p w14:paraId="45675E7E" w14:textId="77777777" w:rsidR="001A0223" w:rsidRPr="00732929" w:rsidRDefault="001A0223" w:rsidP="001A0223">
      <w:pPr>
        <w:pStyle w:val="Heading1"/>
        <w:keepNext w:val="0"/>
        <w:spacing w:before="120" w:after="120"/>
        <w:jc w:val="both"/>
        <w:rPr>
          <w:rFonts w:ascii="Arial" w:hAnsi="Arial" w:cs="Arial"/>
          <w:b/>
          <w:bCs/>
          <w:color w:val="auto"/>
          <w:sz w:val="24"/>
          <w:szCs w:val="24"/>
        </w:rPr>
      </w:pPr>
      <w:bookmarkStart w:id="183" w:name="_Toc366755148"/>
      <w:bookmarkStart w:id="184" w:name="_Toc134521671"/>
      <w:r w:rsidRPr="00732929">
        <w:rPr>
          <w:rFonts w:ascii="Arial" w:hAnsi="Arial" w:cs="Arial"/>
          <w:b/>
          <w:bCs/>
          <w:color w:val="auto"/>
          <w:sz w:val="24"/>
          <w:szCs w:val="24"/>
        </w:rPr>
        <w:t xml:space="preserve">Commencement of </w:t>
      </w:r>
      <w:bookmarkEnd w:id="183"/>
      <w:r w:rsidRPr="00732929">
        <w:rPr>
          <w:rFonts w:ascii="Arial" w:hAnsi="Arial" w:cs="Arial"/>
          <w:b/>
          <w:bCs/>
          <w:color w:val="auto"/>
          <w:sz w:val="24"/>
          <w:szCs w:val="24"/>
        </w:rPr>
        <w:t>Works’ Notice</w:t>
      </w:r>
      <w:bookmarkEnd w:id="184"/>
    </w:p>
    <w:p w14:paraId="29A0D926" w14:textId="77777777" w:rsidR="001A0223" w:rsidRPr="00732929" w:rsidRDefault="001A0223" w:rsidP="001A0223">
      <w:pPr>
        <w:spacing w:before="120" w:after="120" w:line="240" w:lineRule="auto"/>
        <w:ind w:left="51" w:right="51"/>
        <w:jc w:val="both"/>
        <w:rPr>
          <w:rFonts w:ascii="Arial" w:hAnsi="Arial" w:cs="Arial"/>
          <w:sz w:val="24"/>
          <w:szCs w:val="24"/>
        </w:rPr>
      </w:pPr>
    </w:p>
    <w:p w14:paraId="1AB74453" w14:textId="77777777" w:rsidR="001A0223" w:rsidRPr="00732929" w:rsidRDefault="001A0223" w:rsidP="001A0223">
      <w:pPr>
        <w:pStyle w:val="FConds"/>
        <w:spacing w:before="120" w:after="120"/>
        <w:jc w:val="both"/>
        <w:rPr>
          <w:rFonts w:ascii="Arial" w:hAnsi="Arial" w:cs="Arial"/>
          <w:sz w:val="24"/>
          <w:szCs w:val="24"/>
        </w:rPr>
      </w:pPr>
      <w:r w:rsidRPr="00732929">
        <w:rPr>
          <w:rFonts w:ascii="Arial" w:hAnsi="Arial" w:cs="Arial"/>
          <w:sz w:val="24"/>
          <w:szCs w:val="24"/>
        </w:rPr>
        <w:t>Building work, demolition or excavation in accordance with this development consent must not be commenced until the developer has given at least two days’ notice to North Sydney Council of the person’s intention to commence the building work.</w:t>
      </w:r>
    </w:p>
    <w:p w14:paraId="03C4DC81" w14:textId="77777777" w:rsidR="001A0223" w:rsidRPr="00732929" w:rsidRDefault="001A0223" w:rsidP="001A0223">
      <w:pPr>
        <w:pStyle w:val="FConds"/>
        <w:numPr>
          <w:ilvl w:val="0"/>
          <w:numId w:val="0"/>
        </w:numPr>
        <w:spacing w:before="120" w:after="120"/>
        <w:jc w:val="both"/>
        <w:rPr>
          <w:rFonts w:ascii="Arial" w:hAnsi="Arial" w:cs="Arial"/>
          <w:sz w:val="24"/>
          <w:szCs w:val="24"/>
        </w:rPr>
      </w:pPr>
    </w:p>
    <w:p w14:paraId="324BE4C1" w14:textId="77777777" w:rsidR="001A0223" w:rsidRPr="00732929" w:rsidRDefault="001A0223" w:rsidP="001A0223">
      <w:pPr>
        <w:spacing w:before="120" w:after="120" w:line="240" w:lineRule="auto"/>
        <w:ind w:left="2160" w:hanging="1440"/>
        <w:jc w:val="both"/>
        <w:rPr>
          <w:rFonts w:ascii="Arial" w:hAnsi="Arial" w:cs="Arial"/>
          <w:sz w:val="24"/>
          <w:szCs w:val="24"/>
        </w:rPr>
      </w:pPr>
      <w:r w:rsidRPr="00732929">
        <w:rPr>
          <w:rFonts w:ascii="Arial" w:hAnsi="Arial" w:cs="Arial"/>
          <w:sz w:val="24"/>
          <w:szCs w:val="24"/>
        </w:rPr>
        <w:t>(Reason:</w:t>
      </w:r>
      <w:r w:rsidRPr="00732929">
        <w:rPr>
          <w:rFonts w:ascii="Arial" w:hAnsi="Arial" w:cs="Arial"/>
          <w:sz w:val="24"/>
          <w:szCs w:val="24"/>
        </w:rPr>
        <w:tab/>
        <w:t>Statutory; To ensure appropriate safeguarding measures are in place prior to the commencement of any building work, demolition or excavation)</w:t>
      </w:r>
    </w:p>
    <w:p w14:paraId="24939A2E" w14:textId="77777777" w:rsidR="001A0223" w:rsidRPr="007D7284" w:rsidRDefault="001A0223" w:rsidP="001A0223">
      <w:pPr>
        <w:spacing w:before="120" w:after="120" w:line="240" w:lineRule="auto"/>
        <w:ind w:left="2127" w:hanging="1407"/>
        <w:jc w:val="both"/>
        <w:rPr>
          <w:rFonts w:ascii="Arial" w:hAnsi="Arial" w:cs="Arial"/>
          <w:sz w:val="24"/>
          <w:szCs w:val="24"/>
          <w:highlight w:val="yellow"/>
        </w:rPr>
      </w:pPr>
    </w:p>
    <w:p w14:paraId="4D8E96ED" w14:textId="77777777" w:rsidR="001A0223" w:rsidRPr="00732929" w:rsidRDefault="001A0223" w:rsidP="001A0223">
      <w:pPr>
        <w:pStyle w:val="Heading1"/>
        <w:spacing w:before="120" w:after="120"/>
        <w:jc w:val="both"/>
        <w:rPr>
          <w:rFonts w:ascii="Arial" w:hAnsi="Arial" w:cs="Arial"/>
          <w:b/>
          <w:bCs/>
          <w:color w:val="auto"/>
          <w:sz w:val="24"/>
          <w:szCs w:val="24"/>
        </w:rPr>
      </w:pPr>
      <w:bookmarkStart w:id="185" w:name="_Toc366755149"/>
      <w:bookmarkStart w:id="186" w:name="_Toc134521672"/>
      <w:r w:rsidRPr="00732929">
        <w:rPr>
          <w:rFonts w:ascii="Arial" w:hAnsi="Arial" w:cs="Arial"/>
          <w:b/>
          <w:bCs/>
          <w:color w:val="auto"/>
          <w:sz w:val="24"/>
          <w:szCs w:val="24"/>
        </w:rPr>
        <w:t>Excavation/Demolition</w:t>
      </w:r>
      <w:bookmarkEnd w:id="185"/>
      <w:bookmarkEnd w:id="186"/>
    </w:p>
    <w:p w14:paraId="7240CF1F" w14:textId="77777777" w:rsidR="001A0223" w:rsidRPr="00732929" w:rsidRDefault="001A0223" w:rsidP="001A0223">
      <w:pPr>
        <w:spacing w:before="120" w:after="120" w:line="240" w:lineRule="auto"/>
        <w:jc w:val="both"/>
        <w:rPr>
          <w:rFonts w:ascii="Arial" w:hAnsi="Arial" w:cs="Arial"/>
          <w:sz w:val="24"/>
          <w:szCs w:val="24"/>
        </w:rPr>
      </w:pPr>
    </w:p>
    <w:p w14:paraId="3B56CDFA" w14:textId="77777777" w:rsidR="001A0223" w:rsidRPr="00732929" w:rsidRDefault="001A0223" w:rsidP="001A0223">
      <w:pPr>
        <w:pStyle w:val="FConds"/>
        <w:spacing w:before="120" w:after="120"/>
        <w:ind w:left="1440" w:hanging="1440"/>
        <w:jc w:val="both"/>
        <w:rPr>
          <w:rFonts w:ascii="Arial" w:hAnsi="Arial" w:cs="Arial"/>
          <w:sz w:val="24"/>
          <w:szCs w:val="24"/>
        </w:rPr>
      </w:pPr>
      <w:r w:rsidRPr="00732929">
        <w:rPr>
          <w:rFonts w:ascii="Arial" w:hAnsi="Arial" w:cs="Arial"/>
          <w:sz w:val="24"/>
          <w:szCs w:val="24"/>
        </w:rPr>
        <w:t>1)</w:t>
      </w:r>
      <w:r w:rsidRPr="00732929">
        <w:rPr>
          <w:rFonts w:ascii="Arial" w:hAnsi="Arial" w:cs="Arial"/>
          <w:sz w:val="24"/>
          <w:szCs w:val="24"/>
        </w:rPr>
        <w:tab/>
        <w:t>All excavations and backfilling associated with the erection or demolition of a building must be executed safely and in accordance with appropriate professional standards.</w:t>
      </w:r>
    </w:p>
    <w:p w14:paraId="0C28B116" w14:textId="77777777" w:rsidR="001A0223" w:rsidRPr="00732929" w:rsidRDefault="001A0223" w:rsidP="001A0223">
      <w:pPr>
        <w:spacing w:before="120" w:after="120" w:line="240" w:lineRule="auto"/>
        <w:jc w:val="both"/>
        <w:rPr>
          <w:rFonts w:ascii="Arial" w:hAnsi="Arial" w:cs="Arial"/>
          <w:sz w:val="24"/>
          <w:szCs w:val="24"/>
        </w:rPr>
      </w:pPr>
    </w:p>
    <w:p w14:paraId="101E547D" w14:textId="77777777" w:rsidR="001A0223" w:rsidRPr="00732929" w:rsidRDefault="001A0223" w:rsidP="001A0223">
      <w:pPr>
        <w:spacing w:before="120" w:after="120" w:line="240" w:lineRule="auto"/>
        <w:ind w:left="1440" w:hanging="720"/>
        <w:jc w:val="both"/>
        <w:rPr>
          <w:rFonts w:ascii="Arial" w:hAnsi="Arial" w:cs="Arial"/>
          <w:sz w:val="24"/>
          <w:szCs w:val="24"/>
        </w:rPr>
      </w:pPr>
      <w:r w:rsidRPr="00732929">
        <w:rPr>
          <w:rFonts w:ascii="Arial" w:hAnsi="Arial" w:cs="Arial"/>
          <w:sz w:val="24"/>
          <w:szCs w:val="24"/>
        </w:rPr>
        <w:t>2)</w:t>
      </w:r>
      <w:r w:rsidRPr="00732929">
        <w:rPr>
          <w:rFonts w:ascii="Arial" w:hAnsi="Arial" w:cs="Arial"/>
          <w:sz w:val="24"/>
          <w:szCs w:val="24"/>
        </w:rPr>
        <w:tab/>
        <w:t>All excavations associated with the erection or demolition of a building must be properly guarded and protected to prevent them from being dangerous to life or property.</w:t>
      </w:r>
    </w:p>
    <w:p w14:paraId="769BFB6D" w14:textId="77777777" w:rsidR="001A0223" w:rsidRPr="00732929" w:rsidRDefault="001A0223" w:rsidP="001A0223">
      <w:pPr>
        <w:spacing w:before="120" w:after="120" w:line="240" w:lineRule="auto"/>
        <w:jc w:val="both"/>
        <w:rPr>
          <w:rFonts w:ascii="Arial" w:hAnsi="Arial" w:cs="Arial"/>
          <w:sz w:val="24"/>
          <w:szCs w:val="24"/>
        </w:rPr>
      </w:pPr>
    </w:p>
    <w:p w14:paraId="59097164" w14:textId="77777777" w:rsidR="001A0223" w:rsidRPr="00732929" w:rsidRDefault="001A0223" w:rsidP="001A0223">
      <w:pPr>
        <w:spacing w:before="120" w:after="120" w:line="240" w:lineRule="auto"/>
        <w:ind w:left="1440" w:hanging="720"/>
        <w:jc w:val="both"/>
        <w:rPr>
          <w:rFonts w:ascii="Arial" w:hAnsi="Arial" w:cs="Arial"/>
          <w:sz w:val="24"/>
          <w:szCs w:val="24"/>
        </w:rPr>
      </w:pPr>
      <w:r w:rsidRPr="00732929">
        <w:rPr>
          <w:rFonts w:ascii="Arial" w:hAnsi="Arial" w:cs="Arial"/>
          <w:sz w:val="24"/>
          <w:szCs w:val="24"/>
        </w:rPr>
        <w:t>3)</w:t>
      </w:r>
      <w:r w:rsidRPr="00732929">
        <w:rPr>
          <w:rFonts w:ascii="Arial" w:hAnsi="Arial" w:cs="Arial"/>
          <w:sz w:val="24"/>
          <w:szCs w:val="24"/>
        </w:rPr>
        <w:tab/>
        <w:t>Demolition work must be undertaken in accordance with the provisions of AS2601- Demolition of Structures.</w:t>
      </w:r>
    </w:p>
    <w:p w14:paraId="5A4FFFA3" w14:textId="77777777" w:rsidR="001A0223" w:rsidRPr="00732929" w:rsidRDefault="001A0223" w:rsidP="001A0223">
      <w:pPr>
        <w:spacing w:before="120" w:after="120" w:line="240" w:lineRule="auto"/>
        <w:jc w:val="both"/>
        <w:rPr>
          <w:rFonts w:ascii="Arial" w:hAnsi="Arial" w:cs="Arial"/>
          <w:sz w:val="24"/>
          <w:szCs w:val="24"/>
        </w:rPr>
      </w:pPr>
    </w:p>
    <w:p w14:paraId="4A0F0926" w14:textId="77777777" w:rsidR="001A0223" w:rsidRPr="00732929" w:rsidRDefault="001A0223" w:rsidP="001A0223">
      <w:pPr>
        <w:spacing w:before="120" w:after="120" w:line="240" w:lineRule="auto"/>
        <w:ind w:left="2160" w:hanging="1440"/>
        <w:jc w:val="both"/>
        <w:rPr>
          <w:rFonts w:ascii="Arial" w:hAnsi="Arial" w:cs="Arial"/>
          <w:sz w:val="24"/>
          <w:szCs w:val="24"/>
        </w:rPr>
      </w:pPr>
      <w:r w:rsidRPr="00732929">
        <w:rPr>
          <w:rFonts w:ascii="Arial" w:hAnsi="Arial" w:cs="Arial"/>
          <w:sz w:val="24"/>
          <w:szCs w:val="24"/>
        </w:rPr>
        <w:t>(Reason:</w:t>
      </w:r>
      <w:r w:rsidRPr="00732929">
        <w:rPr>
          <w:rFonts w:ascii="Arial" w:hAnsi="Arial" w:cs="Arial"/>
          <w:sz w:val="24"/>
          <w:szCs w:val="24"/>
        </w:rPr>
        <w:tab/>
        <w:t>To ensure that work is undertaken in a professional and responsible manner and protect adjoining property and persons from potential damage)</w:t>
      </w:r>
    </w:p>
    <w:p w14:paraId="3DDED717" w14:textId="77777777" w:rsidR="001A0223" w:rsidRPr="007D7284" w:rsidRDefault="001A0223" w:rsidP="001A0223">
      <w:pPr>
        <w:spacing w:before="120" w:after="120" w:line="240" w:lineRule="auto"/>
        <w:jc w:val="both"/>
        <w:rPr>
          <w:rFonts w:ascii="Arial" w:hAnsi="Arial" w:cs="Arial"/>
          <w:sz w:val="24"/>
          <w:szCs w:val="24"/>
          <w:highlight w:val="yellow"/>
        </w:rPr>
      </w:pPr>
    </w:p>
    <w:p w14:paraId="28EE507E" w14:textId="77777777" w:rsidR="001A0223" w:rsidRPr="00CA604C" w:rsidRDefault="001A0223" w:rsidP="001A0223">
      <w:pPr>
        <w:pStyle w:val="Heading1"/>
        <w:spacing w:before="120" w:after="120"/>
        <w:jc w:val="both"/>
        <w:rPr>
          <w:rFonts w:ascii="Arial" w:hAnsi="Arial" w:cs="Arial"/>
          <w:b/>
          <w:bCs/>
          <w:color w:val="auto"/>
          <w:sz w:val="24"/>
          <w:szCs w:val="24"/>
        </w:rPr>
      </w:pPr>
      <w:bookmarkStart w:id="187" w:name="_Toc366755150"/>
      <w:bookmarkStart w:id="188" w:name="_Toc134521673"/>
      <w:r w:rsidRPr="00CA604C">
        <w:rPr>
          <w:rFonts w:ascii="Arial" w:hAnsi="Arial" w:cs="Arial"/>
          <w:b/>
          <w:bCs/>
          <w:color w:val="auto"/>
          <w:sz w:val="24"/>
          <w:szCs w:val="24"/>
        </w:rPr>
        <w:t>Protection of Public Places</w:t>
      </w:r>
      <w:bookmarkEnd w:id="187"/>
      <w:bookmarkEnd w:id="188"/>
    </w:p>
    <w:p w14:paraId="5992C205" w14:textId="77777777" w:rsidR="001A0223" w:rsidRPr="00CA604C" w:rsidRDefault="001A0223" w:rsidP="001A0223">
      <w:pPr>
        <w:spacing w:before="120" w:after="120" w:line="240" w:lineRule="auto"/>
        <w:jc w:val="both"/>
        <w:rPr>
          <w:rFonts w:ascii="Arial" w:hAnsi="Arial" w:cs="Arial"/>
          <w:sz w:val="24"/>
          <w:szCs w:val="24"/>
        </w:rPr>
      </w:pPr>
    </w:p>
    <w:p w14:paraId="6E2A2842" w14:textId="77777777" w:rsidR="001A0223" w:rsidRPr="00CA604C" w:rsidRDefault="001A0223" w:rsidP="001A0223">
      <w:pPr>
        <w:pStyle w:val="FConds"/>
        <w:spacing w:before="120" w:after="120"/>
        <w:ind w:left="1440" w:hanging="1440"/>
        <w:jc w:val="both"/>
        <w:rPr>
          <w:rFonts w:ascii="Arial" w:hAnsi="Arial" w:cs="Arial"/>
          <w:sz w:val="24"/>
          <w:szCs w:val="24"/>
        </w:rPr>
      </w:pPr>
      <w:r w:rsidRPr="00CA604C">
        <w:rPr>
          <w:rFonts w:ascii="Arial" w:hAnsi="Arial" w:cs="Arial"/>
          <w:sz w:val="24"/>
          <w:szCs w:val="24"/>
        </w:rPr>
        <w:t>1)</w:t>
      </w:r>
      <w:r w:rsidRPr="00CA604C">
        <w:rPr>
          <w:rFonts w:ascii="Arial" w:hAnsi="Arial" w:cs="Arial"/>
          <w:sz w:val="24"/>
          <w:szCs w:val="24"/>
        </w:rPr>
        <w:tab/>
        <w:t xml:space="preserve">A hoarding and site fencing must be erected between the work site and adjoining public place. </w:t>
      </w:r>
    </w:p>
    <w:p w14:paraId="62576223" w14:textId="77777777" w:rsidR="001A0223" w:rsidRPr="00CA604C" w:rsidRDefault="001A0223" w:rsidP="001A0223">
      <w:pPr>
        <w:spacing w:before="120" w:after="120" w:line="240" w:lineRule="auto"/>
        <w:jc w:val="both"/>
        <w:rPr>
          <w:rFonts w:ascii="Arial" w:hAnsi="Arial" w:cs="Arial"/>
          <w:sz w:val="24"/>
          <w:szCs w:val="24"/>
        </w:rPr>
      </w:pPr>
    </w:p>
    <w:p w14:paraId="4D5CC3C9" w14:textId="77777777" w:rsidR="001A0223" w:rsidRPr="00CA604C" w:rsidRDefault="001A0223" w:rsidP="001A0223">
      <w:pPr>
        <w:spacing w:before="120" w:after="120" w:line="240" w:lineRule="auto"/>
        <w:ind w:left="1440" w:hanging="720"/>
        <w:jc w:val="both"/>
        <w:rPr>
          <w:rFonts w:ascii="Arial" w:hAnsi="Arial" w:cs="Arial"/>
          <w:sz w:val="24"/>
          <w:szCs w:val="24"/>
        </w:rPr>
      </w:pPr>
      <w:r w:rsidRPr="00CA604C">
        <w:rPr>
          <w:rFonts w:ascii="Arial" w:hAnsi="Arial" w:cs="Arial"/>
          <w:sz w:val="24"/>
          <w:szCs w:val="24"/>
        </w:rPr>
        <w:t>2)</w:t>
      </w:r>
      <w:r w:rsidRPr="00CA604C">
        <w:rPr>
          <w:rFonts w:ascii="Arial" w:hAnsi="Arial" w:cs="Arial"/>
          <w:sz w:val="24"/>
          <w:szCs w:val="24"/>
        </w:rPr>
        <w:tab/>
        <w:t>If necessary, an awning is to be erected, sufficient to prevent any substance from, or in connection with, the work falling into the public place.</w:t>
      </w:r>
    </w:p>
    <w:p w14:paraId="7ACFE582" w14:textId="77777777" w:rsidR="001A0223" w:rsidRPr="00CA604C" w:rsidRDefault="001A0223" w:rsidP="001A0223">
      <w:pPr>
        <w:spacing w:before="120" w:after="120" w:line="240" w:lineRule="auto"/>
        <w:jc w:val="both"/>
        <w:rPr>
          <w:rFonts w:ascii="Arial" w:hAnsi="Arial" w:cs="Arial"/>
          <w:sz w:val="24"/>
          <w:szCs w:val="24"/>
        </w:rPr>
      </w:pPr>
    </w:p>
    <w:p w14:paraId="14A4B739" w14:textId="77777777" w:rsidR="001A0223" w:rsidRPr="00CA604C" w:rsidRDefault="001A0223" w:rsidP="001A0223">
      <w:pPr>
        <w:spacing w:before="120" w:after="120" w:line="240" w:lineRule="auto"/>
        <w:ind w:left="1440" w:hanging="720"/>
        <w:jc w:val="both"/>
        <w:rPr>
          <w:rFonts w:ascii="Arial" w:hAnsi="Arial" w:cs="Arial"/>
          <w:sz w:val="24"/>
          <w:szCs w:val="24"/>
        </w:rPr>
      </w:pPr>
      <w:r w:rsidRPr="00CA604C">
        <w:rPr>
          <w:rFonts w:ascii="Arial" w:hAnsi="Arial" w:cs="Arial"/>
          <w:sz w:val="24"/>
          <w:szCs w:val="24"/>
        </w:rPr>
        <w:t>3)</w:t>
      </w:r>
      <w:r w:rsidRPr="00CA604C">
        <w:rPr>
          <w:rFonts w:ascii="Arial" w:hAnsi="Arial" w:cs="Arial"/>
          <w:sz w:val="24"/>
          <w:szCs w:val="24"/>
        </w:rPr>
        <w:tab/>
        <w:t>The work site must be kept lit between sunset and sunrise if it is likely to be hazardous to persons in the public place.</w:t>
      </w:r>
    </w:p>
    <w:p w14:paraId="0E15B717" w14:textId="77777777" w:rsidR="001A0223" w:rsidRPr="00CA604C" w:rsidRDefault="001A0223" w:rsidP="001A0223">
      <w:pPr>
        <w:spacing w:before="120" w:after="120" w:line="240" w:lineRule="auto"/>
        <w:jc w:val="both"/>
        <w:rPr>
          <w:rFonts w:ascii="Arial" w:hAnsi="Arial" w:cs="Arial"/>
          <w:sz w:val="24"/>
          <w:szCs w:val="24"/>
        </w:rPr>
      </w:pPr>
    </w:p>
    <w:p w14:paraId="721D955D" w14:textId="77777777" w:rsidR="001A0223" w:rsidRPr="00CA604C" w:rsidRDefault="001A0223" w:rsidP="001A0223">
      <w:pPr>
        <w:spacing w:before="120" w:after="120" w:line="240" w:lineRule="auto"/>
        <w:ind w:left="1440" w:hanging="720"/>
        <w:jc w:val="both"/>
        <w:rPr>
          <w:rFonts w:ascii="Arial" w:hAnsi="Arial" w:cs="Arial"/>
          <w:sz w:val="24"/>
          <w:szCs w:val="24"/>
        </w:rPr>
      </w:pPr>
      <w:r w:rsidRPr="00CA604C">
        <w:rPr>
          <w:rFonts w:ascii="Arial" w:hAnsi="Arial" w:cs="Arial"/>
          <w:sz w:val="24"/>
          <w:szCs w:val="24"/>
        </w:rPr>
        <w:t>4)</w:t>
      </w:r>
      <w:r w:rsidRPr="00CA604C">
        <w:rPr>
          <w:rFonts w:ascii="Arial" w:hAnsi="Arial" w:cs="Arial"/>
          <w:sz w:val="24"/>
          <w:szCs w:val="24"/>
        </w:rPr>
        <w:tab/>
        <w:t>Any such hoarding, fence or awning is to be removed when the work has been completed.</w:t>
      </w:r>
    </w:p>
    <w:p w14:paraId="73F810D6" w14:textId="77777777" w:rsidR="001A0223" w:rsidRPr="00CA604C" w:rsidRDefault="001A0223" w:rsidP="001A0223">
      <w:pPr>
        <w:spacing w:before="120" w:after="120" w:line="240" w:lineRule="auto"/>
        <w:jc w:val="both"/>
        <w:rPr>
          <w:rFonts w:ascii="Arial" w:hAnsi="Arial" w:cs="Arial"/>
          <w:sz w:val="24"/>
          <w:szCs w:val="24"/>
        </w:rPr>
      </w:pPr>
    </w:p>
    <w:p w14:paraId="0EAACBEB" w14:textId="77777777" w:rsidR="001A0223" w:rsidRPr="00CA604C" w:rsidRDefault="001A0223" w:rsidP="001A0223">
      <w:pPr>
        <w:spacing w:before="120" w:after="120" w:line="240" w:lineRule="auto"/>
        <w:ind w:firstLine="720"/>
        <w:jc w:val="both"/>
        <w:rPr>
          <w:rFonts w:ascii="Arial" w:hAnsi="Arial" w:cs="Arial"/>
          <w:sz w:val="24"/>
          <w:szCs w:val="24"/>
        </w:rPr>
      </w:pPr>
      <w:r w:rsidRPr="00CA604C">
        <w:rPr>
          <w:rFonts w:ascii="Arial" w:hAnsi="Arial" w:cs="Arial"/>
          <w:sz w:val="24"/>
          <w:szCs w:val="24"/>
        </w:rPr>
        <w:t>5)</w:t>
      </w:r>
      <w:r w:rsidRPr="00CA604C">
        <w:rPr>
          <w:rFonts w:ascii="Arial" w:hAnsi="Arial" w:cs="Arial"/>
          <w:sz w:val="24"/>
          <w:szCs w:val="24"/>
        </w:rPr>
        <w:tab/>
        <w:t>No access across public reserves or parks is permitted.</w:t>
      </w:r>
    </w:p>
    <w:p w14:paraId="495DB8AF" w14:textId="77777777" w:rsidR="001A0223" w:rsidRPr="00CA604C" w:rsidRDefault="001A0223" w:rsidP="001A0223">
      <w:pPr>
        <w:spacing w:before="120" w:after="120" w:line="240" w:lineRule="auto"/>
        <w:jc w:val="both"/>
        <w:rPr>
          <w:rFonts w:ascii="Arial" w:hAnsi="Arial" w:cs="Arial"/>
          <w:sz w:val="24"/>
          <w:szCs w:val="24"/>
        </w:rPr>
      </w:pPr>
    </w:p>
    <w:p w14:paraId="2B82E1E6" w14:textId="77777777" w:rsidR="001A0223" w:rsidRPr="00CA604C" w:rsidRDefault="001A0223" w:rsidP="001A0223">
      <w:pPr>
        <w:spacing w:before="120" w:after="120" w:line="240" w:lineRule="auto"/>
        <w:ind w:left="2160" w:hanging="1440"/>
        <w:jc w:val="both"/>
        <w:rPr>
          <w:rFonts w:ascii="Arial" w:hAnsi="Arial" w:cs="Arial"/>
          <w:sz w:val="24"/>
          <w:szCs w:val="24"/>
        </w:rPr>
      </w:pPr>
      <w:r w:rsidRPr="00CA604C">
        <w:rPr>
          <w:rFonts w:ascii="Arial" w:hAnsi="Arial" w:cs="Arial"/>
          <w:sz w:val="24"/>
          <w:szCs w:val="24"/>
        </w:rPr>
        <w:t xml:space="preserve">Note: </w:t>
      </w:r>
      <w:r w:rsidRPr="00CA604C">
        <w:rPr>
          <w:rFonts w:ascii="Arial" w:hAnsi="Arial" w:cs="Arial"/>
          <w:sz w:val="24"/>
          <w:szCs w:val="24"/>
        </w:rPr>
        <w:tab/>
        <w:t>Prior to the erection of any temporary fence or hoarding over property owned or managed by Council, written approval must be obtained. Any application needs to be accompanied by plans indicating the type of hoarding and its layout. Fees are assessed and will form part of any approval given. These fees must be paid prior to the approval being given. Approval for hoardings will generally only be given in association with approved building works, maintenance or to ensure protection of the public. An application form for a Hoarding Permit can be downloaded from Council’s website.</w:t>
      </w:r>
    </w:p>
    <w:p w14:paraId="5721039A" w14:textId="77777777" w:rsidR="001A0223" w:rsidRPr="00CA604C" w:rsidRDefault="001A0223" w:rsidP="001A0223">
      <w:pPr>
        <w:spacing w:before="120" w:after="120" w:line="240" w:lineRule="auto"/>
        <w:ind w:left="2160" w:hanging="1440"/>
        <w:jc w:val="both"/>
        <w:rPr>
          <w:rFonts w:ascii="Arial" w:hAnsi="Arial" w:cs="Arial"/>
          <w:sz w:val="24"/>
          <w:szCs w:val="24"/>
        </w:rPr>
      </w:pPr>
    </w:p>
    <w:p w14:paraId="28941CFD" w14:textId="77777777" w:rsidR="001A0223" w:rsidRPr="00CA604C" w:rsidRDefault="001A0223" w:rsidP="001A0223">
      <w:pPr>
        <w:spacing w:before="120" w:after="120" w:line="240" w:lineRule="auto"/>
        <w:ind w:left="2160" w:hanging="1440"/>
        <w:jc w:val="both"/>
        <w:rPr>
          <w:rFonts w:ascii="Arial" w:hAnsi="Arial" w:cs="Arial"/>
          <w:sz w:val="24"/>
          <w:szCs w:val="24"/>
        </w:rPr>
      </w:pPr>
      <w:r w:rsidRPr="00CA604C">
        <w:rPr>
          <w:rFonts w:ascii="Arial" w:hAnsi="Arial" w:cs="Arial"/>
          <w:sz w:val="24"/>
          <w:szCs w:val="24"/>
        </w:rPr>
        <w:t>(Reason:</w:t>
      </w:r>
      <w:r w:rsidRPr="00CA604C">
        <w:rPr>
          <w:rFonts w:ascii="Arial" w:hAnsi="Arial" w:cs="Arial"/>
          <w:sz w:val="24"/>
          <w:szCs w:val="24"/>
        </w:rPr>
        <w:tab/>
        <w:t>To ensure public safety and the proper management of public land)</w:t>
      </w:r>
    </w:p>
    <w:p w14:paraId="5528DAEB" w14:textId="77777777" w:rsidR="001A0223" w:rsidRPr="007D7284" w:rsidRDefault="001A0223" w:rsidP="001A0223">
      <w:pPr>
        <w:spacing w:before="120" w:after="120" w:line="240" w:lineRule="auto"/>
        <w:jc w:val="both"/>
        <w:rPr>
          <w:rFonts w:ascii="Arial" w:hAnsi="Arial" w:cs="Arial"/>
          <w:sz w:val="24"/>
          <w:szCs w:val="24"/>
          <w:highlight w:val="yellow"/>
        </w:rPr>
      </w:pPr>
    </w:p>
    <w:p w14:paraId="1B634E61" w14:textId="77777777" w:rsidR="001A0223" w:rsidRPr="00CA604C" w:rsidRDefault="001A0223" w:rsidP="001A0223">
      <w:pPr>
        <w:pStyle w:val="Heading1"/>
        <w:keepNext w:val="0"/>
        <w:spacing w:before="120" w:after="120"/>
        <w:jc w:val="both"/>
        <w:rPr>
          <w:rFonts w:ascii="Arial" w:hAnsi="Arial" w:cs="Arial"/>
          <w:b/>
          <w:bCs/>
          <w:color w:val="auto"/>
          <w:sz w:val="24"/>
          <w:szCs w:val="24"/>
        </w:rPr>
      </w:pPr>
      <w:bookmarkStart w:id="189" w:name="_Toc366755151"/>
      <w:bookmarkStart w:id="190" w:name="_Toc134521674"/>
      <w:r w:rsidRPr="00CA604C">
        <w:rPr>
          <w:rFonts w:ascii="Arial" w:hAnsi="Arial" w:cs="Arial"/>
          <w:b/>
          <w:bCs/>
          <w:color w:val="auto"/>
          <w:sz w:val="24"/>
          <w:szCs w:val="24"/>
        </w:rPr>
        <w:t>Site Sign</w:t>
      </w:r>
      <w:bookmarkEnd w:id="189"/>
      <w:bookmarkEnd w:id="190"/>
    </w:p>
    <w:p w14:paraId="4BC28D05" w14:textId="77777777" w:rsidR="001A0223" w:rsidRPr="00CA604C" w:rsidRDefault="001A0223" w:rsidP="001A0223">
      <w:pPr>
        <w:spacing w:before="120" w:after="120" w:line="240" w:lineRule="auto"/>
        <w:jc w:val="both"/>
        <w:rPr>
          <w:rFonts w:ascii="Arial" w:hAnsi="Arial" w:cs="Arial"/>
          <w:sz w:val="24"/>
          <w:szCs w:val="24"/>
        </w:rPr>
      </w:pPr>
    </w:p>
    <w:p w14:paraId="01A8D1FC" w14:textId="77777777" w:rsidR="001A0223" w:rsidRPr="00CA604C" w:rsidRDefault="001A0223" w:rsidP="001A0223">
      <w:pPr>
        <w:pStyle w:val="FConds"/>
        <w:spacing w:before="120" w:after="120"/>
        <w:ind w:left="1440" w:hanging="1440"/>
        <w:jc w:val="both"/>
        <w:rPr>
          <w:rFonts w:ascii="Arial" w:hAnsi="Arial" w:cs="Arial"/>
          <w:sz w:val="24"/>
          <w:szCs w:val="24"/>
        </w:rPr>
      </w:pPr>
      <w:r w:rsidRPr="00CA604C">
        <w:rPr>
          <w:rFonts w:ascii="Arial" w:hAnsi="Arial" w:cs="Arial"/>
          <w:sz w:val="24"/>
          <w:szCs w:val="24"/>
        </w:rPr>
        <w:t>1)</w:t>
      </w:r>
      <w:r w:rsidRPr="00CA604C">
        <w:rPr>
          <w:rFonts w:ascii="Arial" w:hAnsi="Arial" w:cs="Arial"/>
          <w:sz w:val="24"/>
          <w:szCs w:val="24"/>
        </w:rPr>
        <w:tab/>
        <w:t>A sign must be erected in a prominent position on the site</w:t>
      </w:r>
    </w:p>
    <w:p w14:paraId="448C69DE" w14:textId="77777777" w:rsidR="001A0223" w:rsidRPr="00CA604C" w:rsidRDefault="001A0223" w:rsidP="001A0223">
      <w:pPr>
        <w:spacing w:before="120" w:after="120" w:line="240" w:lineRule="auto"/>
        <w:jc w:val="both"/>
        <w:rPr>
          <w:rFonts w:ascii="Arial" w:hAnsi="Arial" w:cs="Arial"/>
          <w:sz w:val="24"/>
          <w:szCs w:val="24"/>
        </w:rPr>
      </w:pPr>
    </w:p>
    <w:p w14:paraId="59C641C4" w14:textId="77777777" w:rsidR="001A0223" w:rsidRPr="00CA604C" w:rsidRDefault="001A0223" w:rsidP="001A0223">
      <w:pPr>
        <w:spacing w:before="120" w:after="120" w:line="240" w:lineRule="auto"/>
        <w:ind w:left="720" w:firstLine="720"/>
        <w:jc w:val="both"/>
        <w:rPr>
          <w:rFonts w:ascii="Arial" w:hAnsi="Arial" w:cs="Arial"/>
          <w:sz w:val="24"/>
          <w:szCs w:val="24"/>
        </w:rPr>
      </w:pPr>
      <w:r w:rsidRPr="00CA604C">
        <w:rPr>
          <w:rFonts w:ascii="Arial" w:hAnsi="Arial" w:cs="Arial"/>
          <w:sz w:val="24"/>
          <w:szCs w:val="24"/>
        </w:rPr>
        <w:t>a)</w:t>
      </w:r>
      <w:r w:rsidRPr="00CA604C">
        <w:rPr>
          <w:rFonts w:ascii="Arial" w:hAnsi="Arial" w:cs="Arial"/>
          <w:sz w:val="24"/>
          <w:szCs w:val="24"/>
        </w:rPr>
        <w:tab/>
        <w:t xml:space="preserve">stating that unauthorised entry to the work site is prohibited; </w:t>
      </w:r>
    </w:p>
    <w:p w14:paraId="25D5D286" w14:textId="77777777" w:rsidR="001A0223" w:rsidRPr="00CA604C" w:rsidRDefault="001A0223" w:rsidP="001A0223">
      <w:pPr>
        <w:spacing w:before="120" w:after="120" w:line="240" w:lineRule="auto"/>
        <w:ind w:left="720"/>
        <w:jc w:val="both"/>
        <w:rPr>
          <w:rFonts w:ascii="Arial" w:hAnsi="Arial" w:cs="Arial"/>
          <w:sz w:val="24"/>
          <w:szCs w:val="24"/>
        </w:rPr>
      </w:pPr>
    </w:p>
    <w:p w14:paraId="16FA1BC0" w14:textId="77777777" w:rsidR="001A0223" w:rsidRPr="00CA604C" w:rsidRDefault="001A0223" w:rsidP="001A0223">
      <w:pPr>
        <w:spacing w:before="120" w:after="120" w:line="240" w:lineRule="auto"/>
        <w:ind w:left="2160" w:hanging="720"/>
        <w:jc w:val="both"/>
        <w:rPr>
          <w:rFonts w:ascii="Arial" w:hAnsi="Arial" w:cs="Arial"/>
          <w:sz w:val="24"/>
          <w:szCs w:val="24"/>
        </w:rPr>
      </w:pPr>
      <w:r w:rsidRPr="00CA604C">
        <w:rPr>
          <w:rFonts w:ascii="Arial" w:hAnsi="Arial" w:cs="Arial"/>
          <w:sz w:val="24"/>
          <w:szCs w:val="24"/>
        </w:rPr>
        <w:t>b)</w:t>
      </w:r>
      <w:r w:rsidRPr="00CA604C">
        <w:rPr>
          <w:rFonts w:ascii="Arial" w:hAnsi="Arial" w:cs="Arial"/>
          <w:sz w:val="24"/>
          <w:szCs w:val="24"/>
        </w:rPr>
        <w:tab/>
        <w:t>showing the name of the principal contractor (or person in charge of the work site), and a telephone number at which that person may be contacted at any time for business purposes and outside working hours; and</w:t>
      </w:r>
    </w:p>
    <w:p w14:paraId="140749A7" w14:textId="77777777" w:rsidR="001A0223" w:rsidRPr="00CA604C" w:rsidRDefault="001A0223" w:rsidP="001A0223">
      <w:pPr>
        <w:spacing w:before="120" w:after="120" w:line="240" w:lineRule="auto"/>
        <w:jc w:val="both"/>
        <w:rPr>
          <w:rFonts w:ascii="Arial" w:hAnsi="Arial" w:cs="Arial"/>
          <w:sz w:val="24"/>
          <w:szCs w:val="24"/>
        </w:rPr>
      </w:pPr>
    </w:p>
    <w:p w14:paraId="76A14848" w14:textId="77777777" w:rsidR="001A0223" w:rsidRPr="00CA604C" w:rsidRDefault="001A0223" w:rsidP="001A0223">
      <w:pPr>
        <w:spacing w:before="120" w:after="120" w:line="240" w:lineRule="auto"/>
        <w:ind w:left="2160" w:hanging="720"/>
        <w:jc w:val="both"/>
        <w:rPr>
          <w:rFonts w:ascii="Arial" w:hAnsi="Arial" w:cs="Arial"/>
          <w:sz w:val="24"/>
          <w:szCs w:val="24"/>
        </w:rPr>
      </w:pPr>
      <w:r w:rsidRPr="00CA604C">
        <w:rPr>
          <w:rFonts w:ascii="Arial" w:hAnsi="Arial" w:cs="Arial"/>
          <w:sz w:val="24"/>
          <w:szCs w:val="24"/>
        </w:rPr>
        <w:t>c)</w:t>
      </w:r>
      <w:r w:rsidRPr="00CA604C">
        <w:rPr>
          <w:rFonts w:ascii="Arial" w:hAnsi="Arial" w:cs="Arial"/>
          <w:sz w:val="24"/>
          <w:szCs w:val="24"/>
        </w:rPr>
        <w:tab/>
        <w:t>showing the name, address and telephone number of the Principal Certifier for the work.</w:t>
      </w:r>
    </w:p>
    <w:p w14:paraId="245EF056" w14:textId="77777777" w:rsidR="001A0223" w:rsidRPr="00CA604C" w:rsidRDefault="001A0223" w:rsidP="001A0223">
      <w:pPr>
        <w:spacing w:before="120" w:after="120" w:line="240" w:lineRule="auto"/>
        <w:jc w:val="both"/>
        <w:rPr>
          <w:rFonts w:ascii="Arial" w:hAnsi="Arial" w:cs="Arial"/>
          <w:sz w:val="24"/>
          <w:szCs w:val="24"/>
        </w:rPr>
      </w:pPr>
    </w:p>
    <w:p w14:paraId="6936E895" w14:textId="77777777" w:rsidR="001A0223" w:rsidRPr="00CA604C" w:rsidRDefault="001A0223" w:rsidP="001A0223">
      <w:pPr>
        <w:spacing w:before="120" w:after="120" w:line="240" w:lineRule="auto"/>
        <w:ind w:left="1440" w:hanging="720"/>
        <w:jc w:val="both"/>
        <w:rPr>
          <w:rFonts w:ascii="Arial" w:hAnsi="Arial" w:cs="Arial"/>
          <w:sz w:val="24"/>
          <w:szCs w:val="24"/>
        </w:rPr>
      </w:pPr>
      <w:r w:rsidRPr="00CA604C">
        <w:rPr>
          <w:rFonts w:ascii="Arial" w:hAnsi="Arial" w:cs="Arial"/>
          <w:sz w:val="24"/>
          <w:szCs w:val="24"/>
        </w:rPr>
        <w:t>2)</w:t>
      </w:r>
      <w:r w:rsidRPr="00CA604C">
        <w:rPr>
          <w:rFonts w:ascii="Arial" w:hAnsi="Arial" w:cs="Arial"/>
          <w:sz w:val="24"/>
          <w:szCs w:val="24"/>
        </w:rPr>
        <w:tab/>
        <w:t>Any such sign must be maintained while to building work or demolition work is being carried out but must be removed when the work has been completed.</w:t>
      </w:r>
    </w:p>
    <w:p w14:paraId="7A85980F" w14:textId="77777777" w:rsidR="001A0223" w:rsidRPr="00CA604C" w:rsidRDefault="001A0223" w:rsidP="001A0223">
      <w:pPr>
        <w:spacing w:before="120" w:after="120" w:line="240" w:lineRule="auto"/>
        <w:jc w:val="both"/>
        <w:rPr>
          <w:rFonts w:ascii="Arial" w:hAnsi="Arial" w:cs="Arial"/>
          <w:sz w:val="24"/>
          <w:szCs w:val="24"/>
        </w:rPr>
      </w:pPr>
    </w:p>
    <w:p w14:paraId="722761EB" w14:textId="77777777" w:rsidR="001A0223" w:rsidRPr="00CA604C" w:rsidRDefault="001A0223" w:rsidP="001A0223">
      <w:pPr>
        <w:spacing w:before="120" w:after="120" w:line="240" w:lineRule="auto"/>
        <w:ind w:left="2160" w:hanging="1440"/>
        <w:jc w:val="both"/>
        <w:rPr>
          <w:rFonts w:ascii="Arial" w:hAnsi="Arial" w:cs="Arial"/>
          <w:sz w:val="24"/>
          <w:szCs w:val="24"/>
        </w:rPr>
      </w:pPr>
      <w:r w:rsidRPr="00CA604C">
        <w:rPr>
          <w:rFonts w:ascii="Arial" w:hAnsi="Arial" w:cs="Arial"/>
          <w:sz w:val="24"/>
          <w:szCs w:val="24"/>
        </w:rPr>
        <w:t>(Reason:</w:t>
      </w:r>
      <w:r w:rsidRPr="00CA604C">
        <w:rPr>
          <w:rFonts w:ascii="Arial" w:hAnsi="Arial" w:cs="Arial"/>
          <w:sz w:val="24"/>
          <w:szCs w:val="24"/>
        </w:rPr>
        <w:tab/>
        <w:t>Prescribed - Statutory)</w:t>
      </w:r>
    </w:p>
    <w:p w14:paraId="6BE478EB" w14:textId="77777777" w:rsidR="001A0223" w:rsidRPr="007D7284" w:rsidRDefault="001A0223" w:rsidP="001A0223">
      <w:pPr>
        <w:spacing w:before="120" w:after="120" w:line="240" w:lineRule="auto"/>
        <w:jc w:val="both"/>
        <w:rPr>
          <w:rFonts w:ascii="Arial" w:hAnsi="Arial" w:cs="Arial"/>
          <w:sz w:val="24"/>
          <w:szCs w:val="24"/>
          <w:highlight w:val="yellow"/>
        </w:rPr>
      </w:pPr>
    </w:p>
    <w:p w14:paraId="36FFB5A6" w14:textId="77777777" w:rsidR="001A0223" w:rsidRPr="00437AEA" w:rsidRDefault="001A0223" w:rsidP="001A0223">
      <w:pPr>
        <w:pStyle w:val="Heading2"/>
        <w:spacing w:before="120" w:after="120"/>
        <w:jc w:val="both"/>
        <w:rPr>
          <w:rFonts w:ascii="Arial" w:hAnsi="Arial" w:cs="Arial"/>
          <w:b/>
          <w:bCs/>
          <w:i/>
          <w:iCs/>
          <w:color w:val="auto"/>
          <w:sz w:val="24"/>
          <w:szCs w:val="24"/>
        </w:rPr>
      </w:pPr>
      <w:bookmarkStart w:id="191" w:name="_Toc366755479"/>
      <w:bookmarkStart w:id="192" w:name="_Toc134521677"/>
      <w:r w:rsidRPr="00437AEA">
        <w:rPr>
          <w:rFonts w:ascii="Arial" w:hAnsi="Arial" w:cs="Arial"/>
          <w:b/>
          <w:bCs/>
          <w:i/>
          <w:iCs/>
          <w:color w:val="auto"/>
          <w:sz w:val="24"/>
          <w:szCs w:val="24"/>
        </w:rPr>
        <w:t>G.</w:t>
      </w:r>
      <w:r w:rsidRPr="00437AEA">
        <w:rPr>
          <w:rFonts w:ascii="Arial" w:hAnsi="Arial" w:cs="Arial"/>
          <w:b/>
          <w:bCs/>
          <w:i/>
          <w:iCs/>
          <w:color w:val="auto"/>
          <w:sz w:val="24"/>
          <w:szCs w:val="24"/>
        </w:rPr>
        <w:tab/>
      </w:r>
      <w:bookmarkStart w:id="193" w:name="_Hlk173416897"/>
      <w:r w:rsidRPr="00437AEA">
        <w:rPr>
          <w:rFonts w:ascii="Arial" w:hAnsi="Arial" w:cs="Arial"/>
          <w:b/>
          <w:bCs/>
          <w:i/>
          <w:iCs/>
          <w:color w:val="auto"/>
          <w:sz w:val="24"/>
          <w:szCs w:val="24"/>
        </w:rPr>
        <w:t>Prior to the Issue of an Occupation Certificate</w:t>
      </w:r>
      <w:bookmarkEnd w:id="191"/>
      <w:bookmarkEnd w:id="192"/>
    </w:p>
    <w:bookmarkEnd w:id="193"/>
    <w:p w14:paraId="0AE878E6" w14:textId="77777777" w:rsidR="001A0223" w:rsidRPr="00437AEA" w:rsidRDefault="001A0223" w:rsidP="001A0223">
      <w:pPr>
        <w:pStyle w:val="Indent1"/>
        <w:spacing w:before="120" w:after="120"/>
        <w:ind w:left="0" w:firstLine="0"/>
        <w:jc w:val="both"/>
        <w:rPr>
          <w:rFonts w:ascii="Arial" w:hAnsi="Arial" w:cs="Arial"/>
          <w:color w:val="auto"/>
        </w:rPr>
      </w:pPr>
    </w:p>
    <w:p w14:paraId="1372CFFF" w14:textId="77777777" w:rsidR="001A0223" w:rsidRPr="00437AEA" w:rsidRDefault="001A0223" w:rsidP="001A0223">
      <w:pPr>
        <w:pStyle w:val="Heading1"/>
        <w:spacing w:before="120" w:after="120"/>
        <w:jc w:val="both"/>
        <w:rPr>
          <w:rFonts w:ascii="Arial" w:hAnsi="Arial" w:cs="Arial"/>
          <w:b/>
          <w:bCs/>
          <w:color w:val="auto"/>
          <w:sz w:val="24"/>
          <w:szCs w:val="24"/>
        </w:rPr>
      </w:pPr>
      <w:r w:rsidRPr="00437AEA">
        <w:rPr>
          <w:rFonts w:ascii="Arial" w:hAnsi="Arial" w:cs="Arial"/>
          <w:b/>
          <w:bCs/>
          <w:color w:val="auto"/>
          <w:sz w:val="24"/>
          <w:szCs w:val="24"/>
        </w:rPr>
        <w:t>Infrastructure Repair and Completion of Works</w:t>
      </w:r>
    </w:p>
    <w:p w14:paraId="36A22535" w14:textId="77777777" w:rsidR="001A0223" w:rsidRPr="00437AEA" w:rsidRDefault="001A0223" w:rsidP="001A0223">
      <w:pPr>
        <w:pStyle w:val="GCONDS"/>
        <w:widowControl w:val="0"/>
        <w:numPr>
          <w:ilvl w:val="0"/>
          <w:numId w:val="0"/>
        </w:numPr>
        <w:autoSpaceDE w:val="0"/>
        <w:autoSpaceDN w:val="0"/>
        <w:adjustRightInd w:val="0"/>
        <w:spacing w:before="120" w:after="120"/>
        <w:rPr>
          <w:rFonts w:ascii="Arial" w:hAnsi="Arial" w:cs="Arial"/>
          <w:sz w:val="24"/>
          <w:szCs w:val="24"/>
        </w:rPr>
      </w:pPr>
    </w:p>
    <w:p w14:paraId="057A253E" w14:textId="77777777" w:rsidR="001A0223" w:rsidRPr="00437AEA" w:rsidRDefault="001A0223" w:rsidP="001A0223">
      <w:pPr>
        <w:pStyle w:val="GCONDS"/>
        <w:widowControl w:val="0"/>
        <w:autoSpaceDE w:val="0"/>
        <w:autoSpaceDN w:val="0"/>
        <w:adjustRightInd w:val="0"/>
        <w:spacing w:before="120" w:after="120"/>
        <w:rPr>
          <w:rFonts w:ascii="Arial" w:hAnsi="Arial" w:cs="Arial"/>
          <w:sz w:val="24"/>
          <w:szCs w:val="24"/>
        </w:rPr>
      </w:pPr>
      <w:r w:rsidRPr="00437AEA">
        <w:rPr>
          <w:rFonts w:ascii="Arial" w:hAnsi="Arial" w:cs="Arial"/>
          <w:sz w:val="24"/>
          <w:szCs w:val="24"/>
        </w:rPr>
        <w:t xml:space="preserve">Prior to the issue of any Occupation Certificate </w:t>
      </w:r>
      <w:proofErr w:type="gramStart"/>
      <w:r w:rsidRPr="00437AEA">
        <w:rPr>
          <w:rFonts w:ascii="Arial" w:hAnsi="Arial" w:cs="Arial"/>
          <w:sz w:val="24"/>
          <w:szCs w:val="24"/>
        </w:rPr>
        <w:t>any and all</w:t>
      </w:r>
      <w:proofErr w:type="gramEnd"/>
      <w:r w:rsidRPr="00437AEA">
        <w:rPr>
          <w:rFonts w:ascii="Arial" w:hAnsi="Arial" w:cs="Arial"/>
          <w:sz w:val="24"/>
          <w:szCs w:val="24"/>
        </w:rPr>
        <w:t xml:space="preserve"> works relating to the development:</w:t>
      </w:r>
    </w:p>
    <w:p w14:paraId="39F37DD6" w14:textId="77777777" w:rsidR="001A0223" w:rsidRPr="00437AEA" w:rsidRDefault="001A0223" w:rsidP="001A0223">
      <w:pPr>
        <w:pStyle w:val="GCONDS"/>
        <w:numPr>
          <w:ilvl w:val="0"/>
          <w:numId w:val="0"/>
        </w:numPr>
        <w:spacing w:before="120" w:after="120"/>
        <w:ind w:left="720"/>
        <w:rPr>
          <w:rFonts w:ascii="Arial" w:hAnsi="Arial" w:cs="Arial"/>
          <w:sz w:val="24"/>
          <w:szCs w:val="24"/>
        </w:rPr>
      </w:pPr>
    </w:p>
    <w:p w14:paraId="4D2F4B11" w14:textId="77777777" w:rsidR="001A0223" w:rsidRPr="00437AEA" w:rsidRDefault="001A0223" w:rsidP="001A0223">
      <w:pPr>
        <w:pStyle w:val="GCONDS"/>
        <w:widowControl w:val="0"/>
        <w:numPr>
          <w:ilvl w:val="1"/>
          <w:numId w:val="5"/>
        </w:numPr>
        <w:autoSpaceDE w:val="0"/>
        <w:autoSpaceDN w:val="0"/>
        <w:adjustRightInd w:val="0"/>
        <w:spacing w:before="120" w:after="120"/>
        <w:ind w:left="1417" w:hanging="720"/>
        <w:rPr>
          <w:rFonts w:ascii="Arial" w:hAnsi="Arial" w:cs="Arial"/>
          <w:sz w:val="24"/>
          <w:szCs w:val="24"/>
        </w:rPr>
      </w:pPr>
      <w:r w:rsidRPr="00437AEA">
        <w:rPr>
          <w:rFonts w:ascii="Arial" w:hAnsi="Arial" w:cs="Arial"/>
          <w:sz w:val="24"/>
          <w:szCs w:val="24"/>
        </w:rPr>
        <w:t>In the road reserve must be fully completed; and</w:t>
      </w:r>
    </w:p>
    <w:p w14:paraId="2A5F9A3A" w14:textId="77777777" w:rsidR="001A0223" w:rsidRPr="00437AEA" w:rsidRDefault="001A0223" w:rsidP="001A0223">
      <w:pPr>
        <w:pStyle w:val="GCONDS"/>
        <w:widowControl w:val="0"/>
        <w:numPr>
          <w:ilvl w:val="1"/>
          <w:numId w:val="5"/>
        </w:numPr>
        <w:autoSpaceDE w:val="0"/>
        <w:autoSpaceDN w:val="0"/>
        <w:adjustRightInd w:val="0"/>
        <w:spacing w:before="120" w:after="120"/>
        <w:ind w:left="1417" w:hanging="720"/>
        <w:rPr>
          <w:rFonts w:ascii="Arial" w:hAnsi="Arial" w:cs="Arial"/>
          <w:sz w:val="24"/>
          <w:szCs w:val="24"/>
        </w:rPr>
      </w:pPr>
      <w:r w:rsidRPr="00437AEA">
        <w:rPr>
          <w:rFonts w:ascii="Arial" w:hAnsi="Arial" w:cs="Arial"/>
          <w:sz w:val="24"/>
          <w:szCs w:val="24"/>
        </w:rPr>
        <w:t xml:space="preserve">to repair and make good any damaged public infrastructure caused </w:t>
      </w:r>
      <w:proofErr w:type="gramStart"/>
      <w:r w:rsidRPr="00437AEA">
        <w:rPr>
          <w:rFonts w:ascii="Arial" w:hAnsi="Arial" w:cs="Arial"/>
          <w:sz w:val="24"/>
          <w:szCs w:val="24"/>
        </w:rPr>
        <w:t>as a result of</w:t>
      </w:r>
      <w:proofErr w:type="gramEnd"/>
      <w:r w:rsidRPr="00437AEA">
        <w:rPr>
          <w:rFonts w:ascii="Arial" w:hAnsi="Arial" w:cs="Arial"/>
          <w:sz w:val="24"/>
          <w:szCs w:val="24"/>
        </w:rPr>
        <w:t xml:space="preserve"> any works relating to the development (including damage caused by, but not limited to, delivery vehicles, waste collection, contractors, sub-contractors, concrete vehicles) must be fully repaired;</w:t>
      </w:r>
    </w:p>
    <w:p w14:paraId="30AC6EC0" w14:textId="77777777" w:rsidR="001A0223" w:rsidRPr="00437AEA" w:rsidRDefault="001A0223" w:rsidP="001A0223">
      <w:pPr>
        <w:pStyle w:val="GCONDS"/>
        <w:numPr>
          <w:ilvl w:val="0"/>
          <w:numId w:val="0"/>
        </w:numPr>
        <w:spacing w:before="120" w:after="120"/>
        <w:ind w:firstLine="720"/>
        <w:rPr>
          <w:rFonts w:ascii="Arial" w:hAnsi="Arial" w:cs="Arial"/>
          <w:sz w:val="24"/>
          <w:szCs w:val="24"/>
        </w:rPr>
      </w:pPr>
    </w:p>
    <w:p w14:paraId="622180C2" w14:textId="7747FD48" w:rsidR="001A0223" w:rsidRPr="00437AEA" w:rsidRDefault="001A0223" w:rsidP="001A0223">
      <w:pPr>
        <w:pStyle w:val="GCONDS"/>
        <w:numPr>
          <w:ilvl w:val="0"/>
          <w:numId w:val="0"/>
        </w:numPr>
        <w:spacing w:before="120" w:after="120"/>
        <w:ind w:left="709" w:firstLine="11"/>
        <w:rPr>
          <w:rFonts w:ascii="Arial" w:hAnsi="Arial" w:cs="Arial"/>
          <w:sz w:val="24"/>
          <w:szCs w:val="24"/>
        </w:rPr>
      </w:pPr>
      <w:r w:rsidRPr="00437AEA">
        <w:rPr>
          <w:rFonts w:ascii="Arial" w:hAnsi="Arial" w:cs="Arial"/>
          <w:sz w:val="24"/>
          <w:szCs w:val="24"/>
        </w:rPr>
        <w:t>to the satisfaction of Council Engineers at no cost to Council.</w:t>
      </w:r>
      <w:r w:rsidR="00145206" w:rsidRPr="00145206">
        <w:t xml:space="preserve"> </w:t>
      </w:r>
      <w:r w:rsidR="00145206" w:rsidRPr="00145206">
        <w:rPr>
          <w:rFonts w:ascii="Arial" w:hAnsi="Arial" w:cs="Arial"/>
          <w:sz w:val="24"/>
          <w:szCs w:val="24"/>
        </w:rPr>
        <w:t>Council’s development engineer must be contacted to arrange inspections of the completed works in the Public Domain.</w:t>
      </w:r>
    </w:p>
    <w:p w14:paraId="3A55777B" w14:textId="77777777" w:rsidR="001A0223" w:rsidRPr="00437AEA" w:rsidRDefault="001A0223" w:rsidP="001A0223">
      <w:pPr>
        <w:pStyle w:val="Indent1"/>
        <w:spacing w:before="120" w:after="120"/>
        <w:ind w:left="0" w:firstLine="0"/>
        <w:jc w:val="both"/>
        <w:rPr>
          <w:rFonts w:ascii="Arial" w:hAnsi="Arial" w:cs="Arial"/>
          <w:color w:val="auto"/>
        </w:rPr>
      </w:pPr>
    </w:p>
    <w:p w14:paraId="7BD57DD3" w14:textId="77777777" w:rsidR="001A0223" w:rsidRPr="00437AEA" w:rsidRDefault="001A0223" w:rsidP="001A0223">
      <w:pPr>
        <w:spacing w:before="120" w:after="120" w:line="240" w:lineRule="auto"/>
        <w:ind w:left="2160" w:hanging="1440"/>
        <w:jc w:val="both"/>
        <w:rPr>
          <w:rFonts w:ascii="Arial" w:hAnsi="Arial" w:cs="Arial"/>
          <w:sz w:val="24"/>
          <w:szCs w:val="24"/>
        </w:rPr>
      </w:pPr>
      <w:r w:rsidRPr="00437AEA">
        <w:rPr>
          <w:rFonts w:ascii="Arial" w:hAnsi="Arial" w:cs="Arial"/>
          <w:sz w:val="24"/>
          <w:szCs w:val="24"/>
        </w:rPr>
        <w:t>(Reason:</w:t>
      </w:r>
      <w:r w:rsidRPr="00437AEA">
        <w:rPr>
          <w:rFonts w:ascii="Arial" w:hAnsi="Arial" w:cs="Arial"/>
          <w:sz w:val="24"/>
          <w:szCs w:val="24"/>
        </w:rPr>
        <w:tab/>
        <w:t xml:space="preserve">Maintain quality of </w:t>
      </w:r>
      <w:proofErr w:type="gramStart"/>
      <w:r w:rsidRPr="00437AEA">
        <w:rPr>
          <w:rFonts w:ascii="Arial" w:hAnsi="Arial" w:cs="Arial"/>
          <w:sz w:val="24"/>
          <w:szCs w:val="24"/>
        </w:rPr>
        <w:t>Public</w:t>
      </w:r>
      <w:proofErr w:type="gramEnd"/>
      <w:r w:rsidRPr="00437AEA">
        <w:rPr>
          <w:rFonts w:ascii="Arial" w:hAnsi="Arial" w:cs="Arial"/>
          <w:sz w:val="24"/>
          <w:szCs w:val="24"/>
        </w:rPr>
        <w:t xml:space="preserve"> assets)</w:t>
      </w:r>
    </w:p>
    <w:p w14:paraId="4849072E" w14:textId="77777777" w:rsidR="001A0223" w:rsidRPr="007D7284" w:rsidRDefault="001A0223" w:rsidP="001A0223">
      <w:pPr>
        <w:spacing w:before="120" w:after="120" w:line="240" w:lineRule="auto"/>
        <w:jc w:val="both"/>
        <w:rPr>
          <w:rFonts w:ascii="Arial" w:hAnsi="Arial" w:cs="Arial"/>
          <w:sz w:val="24"/>
          <w:szCs w:val="24"/>
          <w:highlight w:val="yellow"/>
        </w:rPr>
      </w:pPr>
    </w:p>
    <w:p w14:paraId="478B7D70" w14:textId="77777777" w:rsidR="001A0223" w:rsidRPr="00B91317" w:rsidRDefault="001A0223" w:rsidP="001A0223">
      <w:pPr>
        <w:spacing w:before="120" w:after="120" w:line="240" w:lineRule="auto"/>
        <w:jc w:val="both"/>
        <w:rPr>
          <w:rFonts w:ascii="Arial" w:hAnsi="Arial" w:cs="Arial"/>
          <w:b/>
          <w:bCs/>
          <w:color w:val="000000" w:themeColor="text1"/>
          <w:sz w:val="24"/>
          <w:szCs w:val="24"/>
        </w:rPr>
      </w:pPr>
      <w:r w:rsidRPr="00B91317">
        <w:rPr>
          <w:rFonts w:ascii="Arial" w:hAnsi="Arial" w:cs="Arial"/>
          <w:b/>
          <w:bCs/>
          <w:color w:val="000000" w:themeColor="text1"/>
          <w:sz w:val="24"/>
          <w:szCs w:val="24"/>
        </w:rPr>
        <w:t>Certification – Carpark</w:t>
      </w:r>
    </w:p>
    <w:p w14:paraId="4D581C76" w14:textId="77777777" w:rsidR="001A0223" w:rsidRPr="00B91317" w:rsidRDefault="001A0223" w:rsidP="001A0223">
      <w:pPr>
        <w:spacing w:before="120" w:after="120" w:line="240" w:lineRule="auto"/>
        <w:jc w:val="both"/>
        <w:rPr>
          <w:rFonts w:ascii="Arial" w:hAnsi="Arial" w:cs="Arial"/>
          <w:b/>
          <w:bCs/>
          <w:color w:val="000000" w:themeColor="text1"/>
          <w:sz w:val="24"/>
          <w:szCs w:val="24"/>
        </w:rPr>
      </w:pPr>
    </w:p>
    <w:p w14:paraId="4848AE7D" w14:textId="77777777" w:rsidR="001A0223" w:rsidRPr="00B91317" w:rsidRDefault="001A0223" w:rsidP="001A0223">
      <w:pPr>
        <w:pStyle w:val="GCONDS"/>
        <w:widowControl w:val="0"/>
        <w:autoSpaceDE w:val="0"/>
        <w:autoSpaceDN w:val="0"/>
        <w:adjustRightInd w:val="0"/>
        <w:spacing w:before="120" w:after="120"/>
        <w:rPr>
          <w:rFonts w:ascii="Arial" w:hAnsi="Arial" w:cs="Arial"/>
          <w:color w:val="000000" w:themeColor="text1"/>
          <w:sz w:val="24"/>
          <w:szCs w:val="24"/>
        </w:rPr>
      </w:pPr>
      <w:r w:rsidRPr="00B91317">
        <w:rPr>
          <w:rFonts w:ascii="Arial" w:hAnsi="Arial" w:cs="Arial"/>
          <w:color w:val="000000" w:themeColor="text1"/>
          <w:sz w:val="24"/>
          <w:szCs w:val="24"/>
        </w:rPr>
        <w:t>An “as built” certificate from an experienced and qualified traffic engineer with tertiary qualifications is to be submitted to and approved by the Principal Certifier confirming that the design requirements as detailed in the conditions have been met. This must be provided prior to the issue of an Occupation Certificate.</w:t>
      </w:r>
    </w:p>
    <w:p w14:paraId="275AC029" w14:textId="77777777" w:rsidR="001A0223" w:rsidRPr="00B91317" w:rsidRDefault="001A0223" w:rsidP="001A0223">
      <w:pPr>
        <w:pStyle w:val="MTEBODY"/>
        <w:spacing w:before="120" w:after="120" w:line="240" w:lineRule="auto"/>
        <w:ind w:left="720"/>
        <w:rPr>
          <w:color w:val="000000" w:themeColor="text1"/>
        </w:rPr>
      </w:pPr>
    </w:p>
    <w:p w14:paraId="5F8ABB0F" w14:textId="77777777" w:rsidR="001A0223" w:rsidRPr="00B91317" w:rsidRDefault="001A0223" w:rsidP="001A0223">
      <w:pPr>
        <w:pStyle w:val="MTEBODY"/>
        <w:spacing w:before="120" w:after="120" w:line="240" w:lineRule="auto"/>
        <w:ind w:left="720"/>
        <w:rPr>
          <w:color w:val="000000" w:themeColor="text1"/>
        </w:rPr>
      </w:pPr>
      <w:r w:rsidRPr="00B91317">
        <w:rPr>
          <w:color w:val="000000" w:themeColor="text1"/>
        </w:rPr>
        <w:t>The approved parking must be used exclusively for the car parking as approved for the life of the development.</w:t>
      </w:r>
    </w:p>
    <w:p w14:paraId="68372A4E" w14:textId="77777777" w:rsidR="001A0223" w:rsidRPr="00B91317" w:rsidRDefault="001A0223" w:rsidP="001A0223">
      <w:pPr>
        <w:spacing w:before="120" w:after="120" w:line="240" w:lineRule="auto"/>
        <w:ind w:left="720"/>
        <w:jc w:val="both"/>
        <w:rPr>
          <w:rFonts w:ascii="Arial" w:hAnsi="Arial" w:cs="Arial"/>
          <w:color w:val="000000" w:themeColor="text1"/>
          <w:sz w:val="24"/>
          <w:szCs w:val="24"/>
        </w:rPr>
      </w:pPr>
    </w:p>
    <w:p w14:paraId="275ED5D8" w14:textId="77777777" w:rsidR="001A0223" w:rsidRPr="00B91317" w:rsidRDefault="001A0223" w:rsidP="001A0223">
      <w:pPr>
        <w:spacing w:before="120" w:after="120" w:line="240" w:lineRule="auto"/>
        <w:ind w:left="2160" w:hanging="1440"/>
        <w:jc w:val="both"/>
        <w:rPr>
          <w:rFonts w:ascii="Arial" w:hAnsi="Arial" w:cs="Arial"/>
          <w:color w:val="000000" w:themeColor="text1"/>
          <w:sz w:val="24"/>
          <w:szCs w:val="24"/>
        </w:rPr>
      </w:pPr>
      <w:r w:rsidRPr="00B91317">
        <w:rPr>
          <w:rFonts w:ascii="Arial" w:hAnsi="Arial" w:cs="Arial"/>
          <w:color w:val="000000" w:themeColor="text1"/>
          <w:sz w:val="24"/>
          <w:szCs w:val="24"/>
        </w:rPr>
        <w:t>(Reason:</w:t>
      </w:r>
      <w:r w:rsidRPr="00B91317">
        <w:rPr>
          <w:rFonts w:ascii="Arial" w:hAnsi="Arial" w:cs="Arial"/>
          <w:color w:val="000000" w:themeColor="text1"/>
          <w:sz w:val="24"/>
          <w:szCs w:val="24"/>
        </w:rPr>
        <w:tab/>
        <w:t>To comply with the relevant standards)</w:t>
      </w:r>
    </w:p>
    <w:p w14:paraId="7C3E7B55" w14:textId="77777777" w:rsidR="001A0223" w:rsidRPr="007D7284" w:rsidRDefault="001A0223" w:rsidP="001A0223">
      <w:pPr>
        <w:spacing w:before="120" w:after="120" w:line="240" w:lineRule="auto"/>
        <w:jc w:val="both"/>
        <w:rPr>
          <w:rFonts w:ascii="Arial" w:hAnsi="Arial" w:cs="Arial"/>
          <w:sz w:val="24"/>
          <w:szCs w:val="24"/>
          <w:highlight w:val="yellow"/>
        </w:rPr>
      </w:pPr>
    </w:p>
    <w:p w14:paraId="73307674" w14:textId="77777777" w:rsidR="001A0223" w:rsidRPr="00194997" w:rsidRDefault="001A0223" w:rsidP="001A0223">
      <w:pPr>
        <w:pStyle w:val="Heading1"/>
        <w:keepNext w:val="0"/>
        <w:rPr>
          <w:rFonts w:ascii="Arial" w:hAnsi="Arial" w:cs="Arial"/>
          <w:b/>
          <w:bCs/>
          <w:color w:val="000000" w:themeColor="text1"/>
          <w:sz w:val="24"/>
          <w:szCs w:val="24"/>
        </w:rPr>
      </w:pPr>
      <w:bookmarkStart w:id="194" w:name="_Toc366755483"/>
      <w:bookmarkStart w:id="195" w:name="_Toc134521681"/>
      <w:r w:rsidRPr="00194997">
        <w:rPr>
          <w:rFonts w:ascii="Arial" w:hAnsi="Arial" w:cs="Arial"/>
          <w:b/>
          <w:bCs/>
          <w:color w:val="000000" w:themeColor="text1"/>
          <w:sz w:val="24"/>
          <w:szCs w:val="24"/>
        </w:rPr>
        <w:t>Noise Certification</w:t>
      </w:r>
      <w:bookmarkEnd w:id="194"/>
      <w:bookmarkEnd w:id="195"/>
    </w:p>
    <w:p w14:paraId="253D484A" w14:textId="77777777" w:rsidR="001A0223" w:rsidRPr="00194997" w:rsidRDefault="001A0223" w:rsidP="001A0223">
      <w:pPr>
        <w:rPr>
          <w:rFonts w:ascii="Arial" w:hAnsi="Arial" w:cs="Arial"/>
          <w:color w:val="000000" w:themeColor="text1"/>
          <w:sz w:val="24"/>
          <w:szCs w:val="24"/>
        </w:rPr>
      </w:pPr>
    </w:p>
    <w:p w14:paraId="3072FFD7" w14:textId="2F01BBFB" w:rsidR="00194997" w:rsidRPr="00194997" w:rsidRDefault="001A0223" w:rsidP="00194997">
      <w:pPr>
        <w:pStyle w:val="GCONDS"/>
        <w:rPr>
          <w:rFonts w:ascii="Arial" w:hAnsi="Arial" w:cs="Arial"/>
          <w:color w:val="000000" w:themeColor="text1"/>
          <w:sz w:val="24"/>
          <w:szCs w:val="24"/>
        </w:rPr>
      </w:pPr>
      <w:r w:rsidRPr="00194997">
        <w:rPr>
          <w:rFonts w:ascii="Arial" w:hAnsi="Arial" w:cs="Arial"/>
          <w:color w:val="000000" w:themeColor="text1"/>
          <w:sz w:val="24"/>
          <w:szCs w:val="24"/>
        </w:rPr>
        <w:t>Prior to issue of a relevant Occupation Certificate a certificate from an appropriately qualified acoustical consultant is to be submitted to, and approved by, the Principal Certifier certifying that the noise and vibration from use of the development complies with the conditions of consent here-in.</w:t>
      </w:r>
    </w:p>
    <w:p w14:paraId="44BDE9AB" w14:textId="70954E31" w:rsidR="00194997" w:rsidRPr="00194997" w:rsidRDefault="00194997" w:rsidP="00194997">
      <w:pPr>
        <w:pStyle w:val="GCONDS"/>
        <w:numPr>
          <w:ilvl w:val="0"/>
          <w:numId w:val="0"/>
        </w:numPr>
        <w:ind w:left="720"/>
        <w:rPr>
          <w:rFonts w:ascii="Arial" w:hAnsi="Arial" w:cs="Arial"/>
          <w:color w:val="000000" w:themeColor="text1"/>
          <w:sz w:val="24"/>
          <w:szCs w:val="24"/>
        </w:rPr>
      </w:pPr>
      <w:r w:rsidRPr="00194997">
        <w:rPr>
          <w:rFonts w:ascii="Arial" w:hAnsi="Arial" w:cs="Arial"/>
          <w:i/>
          <w:iCs/>
          <w:color w:val="000000" w:themeColor="text1"/>
          <w:sz w:val="24"/>
          <w:szCs w:val="24"/>
        </w:rPr>
        <w:t>*Appropriately qualified Acoustical consultant means a consultant who is an employee of a member firm of the Association of Australasian Acoustical Consultants, or an individual who possesses the qualifications to join the Australian Acoustical Society, or Institution of Engineers (grade of member).</w:t>
      </w:r>
    </w:p>
    <w:p w14:paraId="02CC9789" w14:textId="77777777" w:rsidR="00194997" w:rsidRPr="00194997" w:rsidRDefault="00194997" w:rsidP="001A0223">
      <w:pPr>
        <w:ind w:firstLine="720"/>
        <w:rPr>
          <w:rFonts w:ascii="Arial" w:hAnsi="Arial" w:cs="Arial"/>
          <w:color w:val="000000" w:themeColor="text1"/>
          <w:sz w:val="24"/>
          <w:szCs w:val="24"/>
        </w:rPr>
      </w:pPr>
    </w:p>
    <w:p w14:paraId="35678FDE" w14:textId="77777777" w:rsidR="001A0223" w:rsidRPr="00194997" w:rsidRDefault="001A0223" w:rsidP="001A0223">
      <w:pPr>
        <w:ind w:firstLine="720"/>
        <w:rPr>
          <w:rFonts w:ascii="Arial" w:hAnsi="Arial" w:cs="Arial"/>
          <w:color w:val="000000" w:themeColor="text1"/>
          <w:sz w:val="24"/>
          <w:szCs w:val="24"/>
        </w:rPr>
      </w:pPr>
      <w:r w:rsidRPr="00194997">
        <w:rPr>
          <w:rFonts w:ascii="Arial" w:hAnsi="Arial" w:cs="Arial"/>
          <w:color w:val="000000" w:themeColor="text1"/>
          <w:sz w:val="24"/>
          <w:szCs w:val="24"/>
        </w:rPr>
        <w:t>(Reason:</w:t>
      </w:r>
      <w:r w:rsidRPr="00194997">
        <w:rPr>
          <w:rFonts w:ascii="Arial" w:hAnsi="Arial" w:cs="Arial"/>
          <w:color w:val="000000" w:themeColor="text1"/>
          <w:sz w:val="24"/>
          <w:szCs w:val="24"/>
        </w:rPr>
        <w:tab/>
        <w:t>To ensure acoustic amenity)</w:t>
      </w:r>
    </w:p>
    <w:p w14:paraId="6106FB15" w14:textId="77777777" w:rsidR="001A0223" w:rsidRPr="007D7284" w:rsidRDefault="001A0223" w:rsidP="001A0223">
      <w:pPr>
        <w:pStyle w:val="GCONDS"/>
        <w:widowControl w:val="0"/>
        <w:numPr>
          <w:ilvl w:val="0"/>
          <w:numId w:val="0"/>
        </w:numPr>
        <w:autoSpaceDE w:val="0"/>
        <w:autoSpaceDN w:val="0"/>
        <w:adjustRightInd w:val="0"/>
        <w:spacing w:before="120" w:after="120"/>
        <w:rPr>
          <w:rFonts w:ascii="Arial" w:hAnsi="Arial" w:cs="Arial"/>
          <w:sz w:val="24"/>
          <w:szCs w:val="24"/>
          <w:highlight w:val="yellow"/>
        </w:rPr>
      </w:pPr>
    </w:p>
    <w:p w14:paraId="63DB40C0" w14:textId="169C9E13" w:rsidR="001A0223" w:rsidRPr="00776760" w:rsidRDefault="00EB3CAC" w:rsidP="001A0223">
      <w:pPr>
        <w:pStyle w:val="GCONDS"/>
        <w:widowControl w:val="0"/>
        <w:numPr>
          <w:ilvl w:val="0"/>
          <w:numId w:val="0"/>
        </w:numPr>
        <w:autoSpaceDE w:val="0"/>
        <w:autoSpaceDN w:val="0"/>
        <w:adjustRightInd w:val="0"/>
        <w:spacing w:before="120" w:after="120"/>
        <w:rPr>
          <w:rFonts w:ascii="Arial" w:hAnsi="Arial" w:cs="Arial"/>
          <w:b/>
          <w:bCs/>
          <w:sz w:val="24"/>
          <w:szCs w:val="24"/>
        </w:rPr>
      </w:pPr>
      <w:r>
        <w:rPr>
          <w:rFonts w:ascii="Arial" w:hAnsi="Arial" w:cs="Arial"/>
          <w:b/>
          <w:bCs/>
          <w:sz w:val="24"/>
          <w:szCs w:val="24"/>
        </w:rPr>
        <w:t>Line Marking</w:t>
      </w:r>
    </w:p>
    <w:p w14:paraId="6D4FE3B5" w14:textId="77777777" w:rsidR="001A0223" w:rsidRPr="00776760" w:rsidRDefault="001A0223" w:rsidP="001A0223">
      <w:pPr>
        <w:spacing w:before="120" w:after="120" w:line="240" w:lineRule="auto"/>
        <w:jc w:val="both"/>
        <w:rPr>
          <w:rFonts w:ascii="Arial" w:hAnsi="Arial" w:cs="Arial"/>
          <w:sz w:val="24"/>
          <w:szCs w:val="24"/>
        </w:rPr>
      </w:pPr>
    </w:p>
    <w:p w14:paraId="2CDF8E6A" w14:textId="3257E55D" w:rsidR="001A0223" w:rsidRPr="00776760" w:rsidRDefault="001A0223" w:rsidP="001A0223">
      <w:pPr>
        <w:pStyle w:val="GCONDS"/>
        <w:rPr>
          <w:rFonts w:ascii="Arial" w:hAnsi="Arial" w:cs="Arial"/>
          <w:sz w:val="24"/>
          <w:szCs w:val="24"/>
        </w:rPr>
      </w:pPr>
      <w:r w:rsidRPr="00776760">
        <w:rPr>
          <w:rFonts w:ascii="Arial" w:hAnsi="Arial" w:cs="Arial"/>
          <w:sz w:val="24"/>
          <w:szCs w:val="24"/>
        </w:rPr>
        <w:t xml:space="preserve">A certificate prepared by an appropriately qualified and practising Civil Engineer certifying the construction, paving, line marking and signposting of the </w:t>
      </w:r>
      <w:r w:rsidR="00C1763A">
        <w:rPr>
          <w:rFonts w:ascii="Arial" w:hAnsi="Arial" w:cs="Arial"/>
          <w:sz w:val="24"/>
          <w:szCs w:val="24"/>
        </w:rPr>
        <w:t xml:space="preserve">parking spaces and </w:t>
      </w:r>
      <w:r w:rsidRPr="00776760">
        <w:rPr>
          <w:rFonts w:ascii="Arial" w:hAnsi="Arial" w:cs="Arial"/>
          <w:sz w:val="24"/>
          <w:szCs w:val="24"/>
        </w:rPr>
        <w:t>loading dock design including the proposed mechanical turntable, in accordance with the approved development plans, appropriate Australian Standards and industry best practice as appropriate must be submitted to, and approved by, the Principal Certifier prior to issue of a relevant Occupation Certificate.</w:t>
      </w:r>
    </w:p>
    <w:p w14:paraId="1767557F" w14:textId="77777777" w:rsidR="001A0223" w:rsidRPr="00776760" w:rsidRDefault="001A0223" w:rsidP="001A0223">
      <w:pPr>
        <w:pStyle w:val="GCONDS"/>
        <w:numPr>
          <w:ilvl w:val="0"/>
          <w:numId w:val="0"/>
        </w:numPr>
        <w:tabs>
          <w:tab w:val="left" w:pos="720"/>
        </w:tabs>
        <w:rPr>
          <w:rFonts w:ascii="Arial" w:hAnsi="Arial" w:cs="Arial"/>
          <w:sz w:val="24"/>
          <w:szCs w:val="24"/>
        </w:rPr>
      </w:pPr>
    </w:p>
    <w:p w14:paraId="7247AC92" w14:textId="77777777" w:rsidR="001A0223" w:rsidRPr="00776760" w:rsidRDefault="001A0223" w:rsidP="001A0223">
      <w:pPr>
        <w:pStyle w:val="GCONDS"/>
        <w:numPr>
          <w:ilvl w:val="0"/>
          <w:numId w:val="0"/>
        </w:numPr>
        <w:tabs>
          <w:tab w:val="left" w:pos="720"/>
        </w:tabs>
        <w:ind w:left="2127" w:hanging="1407"/>
        <w:rPr>
          <w:rFonts w:ascii="Arial" w:hAnsi="Arial" w:cs="Arial"/>
          <w:sz w:val="24"/>
          <w:szCs w:val="24"/>
        </w:rPr>
      </w:pPr>
      <w:r w:rsidRPr="00776760">
        <w:rPr>
          <w:rFonts w:ascii="Arial" w:hAnsi="Arial" w:cs="Arial"/>
          <w:bCs/>
          <w:sz w:val="24"/>
          <w:szCs w:val="24"/>
        </w:rPr>
        <w:t>(Reason:</w:t>
      </w:r>
      <w:r w:rsidRPr="00776760">
        <w:rPr>
          <w:rFonts w:ascii="Arial" w:hAnsi="Arial" w:cs="Arial"/>
          <w:sz w:val="24"/>
          <w:szCs w:val="24"/>
        </w:rPr>
        <w:tab/>
        <w:t>To ensure ongoing compliance with this development consent and Australian Standards relating to manoeuvring and access of vehicles)</w:t>
      </w:r>
    </w:p>
    <w:p w14:paraId="42B44929" w14:textId="77777777" w:rsidR="001A0223" w:rsidRPr="007D7284" w:rsidRDefault="001A0223" w:rsidP="001A0223">
      <w:pPr>
        <w:spacing w:before="120" w:after="120" w:line="240" w:lineRule="auto"/>
        <w:jc w:val="both"/>
        <w:rPr>
          <w:rFonts w:ascii="Arial" w:hAnsi="Arial" w:cs="Arial"/>
          <w:color w:val="000000" w:themeColor="text1"/>
          <w:sz w:val="24"/>
          <w:szCs w:val="24"/>
          <w:highlight w:val="yellow"/>
        </w:rPr>
      </w:pPr>
    </w:p>
    <w:p w14:paraId="196787EF" w14:textId="77777777" w:rsidR="001A0223" w:rsidRPr="00C23AB7" w:rsidRDefault="001A0223" w:rsidP="001A0223">
      <w:pPr>
        <w:pStyle w:val="GCONDS"/>
        <w:widowControl w:val="0"/>
        <w:numPr>
          <w:ilvl w:val="0"/>
          <w:numId w:val="0"/>
        </w:numPr>
        <w:autoSpaceDE w:val="0"/>
        <w:autoSpaceDN w:val="0"/>
        <w:adjustRightInd w:val="0"/>
        <w:spacing w:before="120" w:after="120"/>
        <w:rPr>
          <w:rFonts w:ascii="Arial" w:hAnsi="Arial" w:cs="Arial"/>
          <w:b/>
          <w:bCs/>
          <w:sz w:val="24"/>
          <w:szCs w:val="24"/>
        </w:rPr>
      </w:pPr>
      <w:bookmarkStart w:id="196" w:name="_Hlk176864094"/>
      <w:r w:rsidRPr="00C23AB7">
        <w:rPr>
          <w:rFonts w:ascii="Arial" w:hAnsi="Arial" w:cs="Arial"/>
          <w:b/>
          <w:bCs/>
          <w:sz w:val="24"/>
          <w:szCs w:val="24"/>
        </w:rPr>
        <w:t xml:space="preserve">Loading Dock Management Plan </w:t>
      </w:r>
    </w:p>
    <w:p w14:paraId="33D68DBA" w14:textId="77777777" w:rsidR="001A0223" w:rsidRPr="00C23AB7" w:rsidRDefault="001A0223" w:rsidP="001A0223">
      <w:pPr>
        <w:spacing w:before="120" w:after="120" w:line="240" w:lineRule="auto"/>
        <w:jc w:val="both"/>
        <w:rPr>
          <w:rFonts w:ascii="Arial" w:hAnsi="Arial" w:cs="Arial"/>
          <w:sz w:val="24"/>
          <w:szCs w:val="24"/>
        </w:rPr>
      </w:pPr>
    </w:p>
    <w:p w14:paraId="4907F15C" w14:textId="500132AE" w:rsidR="001A0223" w:rsidRPr="00C23AB7" w:rsidRDefault="001A0223" w:rsidP="001A0223">
      <w:pPr>
        <w:pStyle w:val="GCONDS"/>
        <w:rPr>
          <w:rFonts w:ascii="Arial" w:hAnsi="Arial" w:cs="Arial"/>
          <w:sz w:val="24"/>
          <w:szCs w:val="24"/>
        </w:rPr>
      </w:pPr>
      <w:r w:rsidRPr="00C23AB7">
        <w:rPr>
          <w:rFonts w:ascii="Arial" w:hAnsi="Arial" w:cs="Arial"/>
          <w:sz w:val="24"/>
          <w:szCs w:val="24"/>
        </w:rPr>
        <w:t>A Loading Dock Management Plan (LDMP) is to be prepared by a suitably qualified traffic consultant detailing the required management arrangements for the safe and efficient operation of the loading dock area, including operation of the van, Small Rigid Vehicle (SRV)</w:t>
      </w:r>
      <w:r w:rsidR="00C37FBF" w:rsidRPr="00C23AB7">
        <w:rPr>
          <w:rFonts w:ascii="Arial" w:hAnsi="Arial" w:cs="Arial"/>
          <w:sz w:val="24"/>
          <w:szCs w:val="24"/>
        </w:rPr>
        <w:t xml:space="preserve">, </w:t>
      </w:r>
      <w:r w:rsidRPr="00C23AB7">
        <w:rPr>
          <w:rFonts w:ascii="Arial" w:hAnsi="Arial" w:cs="Arial"/>
          <w:sz w:val="24"/>
          <w:szCs w:val="24"/>
        </w:rPr>
        <w:t xml:space="preserve">Medium Rigid Vehicle (MRV) </w:t>
      </w:r>
      <w:r w:rsidR="00C37FBF" w:rsidRPr="00C23AB7">
        <w:rPr>
          <w:rFonts w:ascii="Arial" w:hAnsi="Arial" w:cs="Arial"/>
          <w:sz w:val="24"/>
          <w:szCs w:val="24"/>
        </w:rPr>
        <w:t xml:space="preserve">and Heavy Rigid Vehicle (HRV) </w:t>
      </w:r>
      <w:r w:rsidRPr="00C23AB7">
        <w:rPr>
          <w:rFonts w:ascii="Arial" w:hAnsi="Arial" w:cs="Arial"/>
          <w:sz w:val="24"/>
          <w:szCs w:val="24"/>
        </w:rPr>
        <w:t xml:space="preserve">loading bays. </w:t>
      </w:r>
    </w:p>
    <w:p w14:paraId="50C339A0" w14:textId="77777777" w:rsidR="001A0223" w:rsidRPr="00C23AB7" w:rsidRDefault="001A0223" w:rsidP="001A0223">
      <w:pPr>
        <w:pStyle w:val="GCONDS"/>
        <w:numPr>
          <w:ilvl w:val="0"/>
          <w:numId w:val="0"/>
        </w:numPr>
        <w:ind w:left="720"/>
        <w:rPr>
          <w:rFonts w:ascii="Arial" w:hAnsi="Arial" w:cs="Arial"/>
          <w:sz w:val="24"/>
          <w:szCs w:val="24"/>
        </w:rPr>
      </w:pPr>
    </w:p>
    <w:p w14:paraId="6C869BD8" w14:textId="166CD96F" w:rsidR="001A0223" w:rsidRPr="00C23AB7" w:rsidRDefault="001A0223" w:rsidP="001A0223">
      <w:pPr>
        <w:pStyle w:val="GCONDS"/>
        <w:numPr>
          <w:ilvl w:val="0"/>
          <w:numId w:val="0"/>
        </w:numPr>
        <w:ind w:left="720"/>
        <w:rPr>
          <w:rFonts w:ascii="Arial" w:hAnsi="Arial" w:cs="Arial"/>
          <w:sz w:val="24"/>
          <w:szCs w:val="24"/>
        </w:rPr>
      </w:pPr>
      <w:r w:rsidRPr="00C23AB7">
        <w:rPr>
          <w:rFonts w:ascii="Arial" w:hAnsi="Arial" w:cs="Arial"/>
          <w:sz w:val="24"/>
          <w:szCs w:val="24"/>
        </w:rPr>
        <w:t xml:space="preserve">The LDMP is to be prepared and shall detail, but not be limited to, the following: </w:t>
      </w:r>
    </w:p>
    <w:p w14:paraId="03159CD1" w14:textId="77777777" w:rsidR="001A0223" w:rsidRPr="00C23AB7" w:rsidRDefault="001A0223" w:rsidP="001A0223">
      <w:pPr>
        <w:pStyle w:val="GCONDS"/>
        <w:numPr>
          <w:ilvl w:val="0"/>
          <w:numId w:val="0"/>
        </w:numPr>
        <w:ind w:left="720"/>
        <w:rPr>
          <w:rFonts w:ascii="Arial" w:hAnsi="Arial" w:cs="Arial"/>
          <w:sz w:val="24"/>
          <w:szCs w:val="24"/>
        </w:rPr>
      </w:pPr>
    </w:p>
    <w:p w14:paraId="6F2DAE67" w14:textId="77777777" w:rsidR="001A0223" w:rsidRPr="00C23AB7" w:rsidRDefault="001A0223" w:rsidP="001A0223">
      <w:pPr>
        <w:pStyle w:val="GCONDS"/>
        <w:numPr>
          <w:ilvl w:val="0"/>
          <w:numId w:val="0"/>
        </w:numPr>
        <w:ind w:left="720"/>
        <w:rPr>
          <w:rFonts w:ascii="Arial" w:hAnsi="Arial" w:cs="Arial"/>
          <w:sz w:val="24"/>
          <w:szCs w:val="24"/>
        </w:rPr>
      </w:pPr>
      <w:r w:rsidRPr="00C23AB7">
        <w:rPr>
          <w:rFonts w:ascii="Arial" w:hAnsi="Arial" w:cs="Arial"/>
          <w:sz w:val="24"/>
          <w:szCs w:val="24"/>
        </w:rPr>
        <w:t xml:space="preserve">a) Details of the development’s freight and servicing profile, including the forecast freight and servicing traffic volumes by vehicle size, frequency, time of day and duration of stay; and </w:t>
      </w:r>
    </w:p>
    <w:p w14:paraId="46889344" w14:textId="77777777" w:rsidR="001A0223" w:rsidRPr="00C23AB7" w:rsidRDefault="001A0223" w:rsidP="001A0223">
      <w:pPr>
        <w:pStyle w:val="GCONDS"/>
        <w:numPr>
          <w:ilvl w:val="0"/>
          <w:numId w:val="0"/>
        </w:numPr>
        <w:ind w:left="720"/>
        <w:rPr>
          <w:rFonts w:ascii="Arial" w:hAnsi="Arial" w:cs="Arial"/>
          <w:sz w:val="24"/>
          <w:szCs w:val="24"/>
        </w:rPr>
      </w:pPr>
    </w:p>
    <w:p w14:paraId="00866D33" w14:textId="77777777" w:rsidR="001A0223" w:rsidRPr="00C23AB7" w:rsidRDefault="001A0223" w:rsidP="001A0223">
      <w:pPr>
        <w:pStyle w:val="GCONDS"/>
        <w:numPr>
          <w:ilvl w:val="0"/>
          <w:numId w:val="0"/>
        </w:numPr>
        <w:ind w:left="720"/>
        <w:rPr>
          <w:rFonts w:ascii="Arial" w:hAnsi="Arial" w:cs="Arial"/>
          <w:sz w:val="24"/>
          <w:szCs w:val="24"/>
        </w:rPr>
      </w:pPr>
      <w:r w:rsidRPr="00C23AB7">
        <w:rPr>
          <w:rFonts w:ascii="Arial" w:hAnsi="Arial" w:cs="Arial"/>
          <w:sz w:val="24"/>
          <w:szCs w:val="24"/>
        </w:rPr>
        <w:t xml:space="preserve">b) Details of loading and servicing facilities within the subject site or within other sites in its immediate vicinity which adequately accommodates the forecast demand of the development so to not rely on the kerbside restrictions to conduct the development’s business. </w:t>
      </w:r>
    </w:p>
    <w:p w14:paraId="4017FAAB" w14:textId="77777777" w:rsidR="001A0223" w:rsidRPr="00C23AB7" w:rsidRDefault="001A0223" w:rsidP="001A0223">
      <w:pPr>
        <w:pStyle w:val="GCONDS"/>
        <w:numPr>
          <w:ilvl w:val="0"/>
          <w:numId w:val="0"/>
        </w:numPr>
        <w:ind w:left="720"/>
        <w:rPr>
          <w:rFonts w:ascii="Arial" w:hAnsi="Arial" w:cs="Arial"/>
          <w:sz w:val="24"/>
          <w:szCs w:val="24"/>
        </w:rPr>
      </w:pPr>
    </w:p>
    <w:p w14:paraId="72F8545A" w14:textId="77777777" w:rsidR="001A0223" w:rsidRPr="00C23AB7" w:rsidRDefault="001A0223" w:rsidP="001A0223">
      <w:pPr>
        <w:pStyle w:val="GCONDS"/>
        <w:numPr>
          <w:ilvl w:val="0"/>
          <w:numId w:val="0"/>
        </w:numPr>
        <w:ind w:left="720"/>
        <w:rPr>
          <w:rFonts w:ascii="Arial" w:hAnsi="Arial" w:cs="Arial"/>
          <w:sz w:val="24"/>
          <w:szCs w:val="24"/>
        </w:rPr>
      </w:pPr>
      <w:r w:rsidRPr="00C23AB7">
        <w:rPr>
          <w:rFonts w:ascii="Arial" w:hAnsi="Arial" w:cs="Arial"/>
          <w:sz w:val="24"/>
          <w:szCs w:val="24"/>
        </w:rPr>
        <w:t xml:space="preserve">c) Detail the procedures to be adhered to by the on-site dock manager, truck drivers, contractors, residents, tenants, visitors and the like, for trucks arriving at and departing from the site, internal manoeuvring of vehicles and goods, and operation of the vehicle turntable to ensure safety is </w:t>
      </w:r>
      <w:proofErr w:type="gramStart"/>
      <w:r w:rsidRPr="00C23AB7">
        <w:rPr>
          <w:rFonts w:ascii="Arial" w:hAnsi="Arial" w:cs="Arial"/>
          <w:sz w:val="24"/>
          <w:szCs w:val="24"/>
        </w:rPr>
        <w:t>maintained at all times</w:t>
      </w:r>
      <w:proofErr w:type="gramEnd"/>
      <w:r w:rsidRPr="00C23AB7">
        <w:rPr>
          <w:rFonts w:ascii="Arial" w:hAnsi="Arial" w:cs="Arial"/>
          <w:sz w:val="24"/>
          <w:szCs w:val="24"/>
        </w:rPr>
        <w:t>.</w:t>
      </w:r>
    </w:p>
    <w:p w14:paraId="3BC8EB05" w14:textId="77777777" w:rsidR="001A0223" w:rsidRPr="00C23AB7" w:rsidRDefault="001A0223" w:rsidP="001A0223">
      <w:pPr>
        <w:pStyle w:val="GCONDS"/>
        <w:numPr>
          <w:ilvl w:val="0"/>
          <w:numId w:val="0"/>
        </w:numPr>
        <w:ind w:left="720"/>
        <w:rPr>
          <w:rFonts w:ascii="Arial" w:hAnsi="Arial" w:cs="Arial"/>
          <w:sz w:val="24"/>
          <w:szCs w:val="24"/>
        </w:rPr>
      </w:pPr>
    </w:p>
    <w:p w14:paraId="25ECEF11" w14:textId="06C3B14C" w:rsidR="001A0223" w:rsidRPr="00C23AB7" w:rsidRDefault="001A0223" w:rsidP="001A0223">
      <w:pPr>
        <w:pStyle w:val="GCONDS"/>
        <w:numPr>
          <w:ilvl w:val="0"/>
          <w:numId w:val="0"/>
        </w:numPr>
        <w:ind w:left="720"/>
        <w:rPr>
          <w:rFonts w:ascii="Arial" w:hAnsi="Arial" w:cs="Arial"/>
          <w:sz w:val="24"/>
          <w:szCs w:val="24"/>
        </w:rPr>
      </w:pPr>
      <w:r w:rsidRPr="00C23AB7">
        <w:rPr>
          <w:rFonts w:ascii="Arial" w:hAnsi="Arial" w:cs="Arial"/>
          <w:sz w:val="24"/>
          <w:szCs w:val="24"/>
        </w:rPr>
        <w:t xml:space="preserve">d) Detail that use of the </w:t>
      </w:r>
      <w:r w:rsidR="00C37FBF" w:rsidRPr="00C23AB7">
        <w:rPr>
          <w:rFonts w:ascii="Arial" w:hAnsi="Arial" w:cs="Arial"/>
          <w:sz w:val="24"/>
          <w:szCs w:val="24"/>
        </w:rPr>
        <w:t>HRV loading dock</w:t>
      </w:r>
      <w:r w:rsidRPr="00C23AB7">
        <w:rPr>
          <w:rFonts w:ascii="Arial" w:hAnsi="Arial" w:cs="Arial"/>
          <w:sz w:val="24"/>
          <w:szCs w:val="24"/>
        </w:rPr>
        <w:t xml:space="preserve"> is to only occur during the hours of 9:00 AM – 5:00 PM on weekdays and 10:00 AM – 3:00 PM on weekends.</w:t>
      </w:r>
    </w:p>
    <w:p w14:paraId="0D9C2743" w14:textId="77777777" w:rsidR="001A0223" w:rsidRPr="00C23AB7" w:rsidRDefault="001A0223" w:rsidP="001A0223">
      <w:pPr>
        <w:pStyle w:val="GCONDS"/>
        <w:numPr>
          <w:ilvl w:val="0"/>
          <w:numId w:val="0"/>
        </w:numPr>
        <w:ind w:left="720"/>
        <w:rPr>
          <w:rFonts w:ascii="Arial" w:hAnsi="Arial" w:cs="Arial"/>
          <w:sz w:val="24"/>
          <w:szCs w:val="24"/>
        </w:rPr>
      </w:pPr>
    </w:p>
    <w:p w14:paraId="3A9ADEC7" w14:textId="77777777" w:rsidR="001A0223" w:rsidRPr="00C23AB7" w:rsidRDefault="001A0223" w:rsidP="001A0223">
      <w:pPr>
        <w:pStyle w:val="GCONDS"/>
        <w:numPr>
          <w:ilvl w:val="0"/>
          <w:numId w:val="21"/>
        </w:numPr>
        <w:rPr>
          <w:rFonts w:ascii="Arial" w:hAnsi="Arial" w:cs="Arial"/>
          <w:sz w:val="24"/>
          <w:szCs w:val="24"/>
        </w:rPr>
      </w:pPr>
      <w:r w:rsidRPr="00C23AB7">
        <w:rPr>
          <w:rFonts w:ascii="Arial" w:hAnsi="Arial" w:cs="Arial"/>
          <w:sz w:val="24"/>
          <w:szCs w:val="24"/>
        </w:rPr>
        <w:t xml:space="preserve">Detail that all loading and unloading operations associated with servicing the site must be carried out within the confines of the site, </w:t>
      </w:r>
      <w:proofErr w:type="gramStart"/>
      <w:r w:rsidRPr="00C23AB7">
        <w:rPr>
          <w:rFonts w:ascii="Arial" w:hAnsi="Arial" w:cs="Arial"/>
          <w:sz w:val="24"/>
          <w:szCs w:val="24"/>
        </w:rPr>
        <w:t>at all times</w:t>
      </w:r>
      <w:proofErr w:type="gramEnd"/>
      <w:r w:rsidRPr="00C23AB7">
        <w:rPr>
          <w:rFonts w:ascii="Arial" w:hAnsi="Arial" w:cs="Arial"/>
          <w:sz w:val="24"/>
          <w:szCs w:val="24"/>
        </w:rPr>
        <w:t xml:space="preserve"> and must not obstruct other properties/units or the public way.  At all times the service vehicle docks, car parking spaces and access driveways must be kept clear of goods and must not be used for storage purposes, including garbage storage.</w:t>
      </w:r>
    </w:p>
    <w:p w14:paraId="62613CED" w14:textId="77777777" w:rsidR="001A0223" w:rsidRPr="00C23AB7" w:rsidRDefault="001A0223" w:rsidP="001A0223">
      <w:pPr>
        <w:pStyle w:val="GCONDS"/>
        <w:numPr>
          <w:ilvl w:val="0"/>
          <w:numId w:val="0"/>
        </w:numPr>
        <w:ind w:left="1080"/>
        <w:rPr>
          <w:rFonts w:ascii="Arial" w:hAnsi="Arial" w:cs="Arial"/>
          <w:sz w:val="24"/>
          <w:szCs w:val="24"/>
        </w:rPr>
      </w:pPr>
    </w:p>
    <w:p w14:paraId="476B389F" w14:textId="4888ED85" w:rsidR="001A0223" w:rsidRPr="00C23AB7" w:rsidRDefault="001A0223" w:rsidP="001A0223">
      <w:pPr>
        <w:pStyle w:val="GCONDS"/>
        <w:numPr>
          <w:ilvl w:val="0"/>
          <w:numId w:val="21"/>
        </w:numPr>
        <w:rPr>
          <w:rFonts w:ascii="Arial" w:hAnsi="Arial" w:cs="Arial"/>
          <w:sz w:val="24"/>
          <w:szCs w:val="24"/>
        </w:rPr>
      </w:pPr>
      <w:r w:rsidRPr="00C23AB7">
        <w:rPr>
          <w:rFonts w:ascii="Arial" w:hAnsi="Arial" w:cs="Arial"/>
          <w:sz w:val="24"/>
          <w:szCs w:val="24"/>
        </w:rPr>
        <w:t xml:space="preserve">The size of vehicles servicing the property must be a maximum length of </w:t>
      </w:r>
      <w:r w:rsidR="00C37FBF" w:rsidRPr="00C23AB7">
        <w:rPr>
          <w:rFonts w:ascii="Arial" w:hAnsi="Arial" w:cs="Arial"/>
          <w:sz w:val="24"/>
          <w:szCs w:val="24"/>
        </w:rPr>
        <w:t>12.5</w:t>
      </w:r>
      <w:r w:rsidRPr="00C23AB7">
        <w:rPr>
          <w:rFonts w:ascii="Arial" w:hAnsi="Arial" w:cs="Arial"/>
          <w:sz w:val="24"/>
          <w:szCs w:val="24"/>
        </w:rPr>
        <w:t xml:space="preserve"> metres.</w:t>
      </w:r>
    </w:p>
    <w:p w14:paraId="77681482" w14:textId="77777777" w:rsidR="001A0223" w:rsidRPr="00C23AB7" w:rsidRDefault="001A0223" w:rsidP="001A0223">
      <w:pPr>
        <w:pStyle w:val="GCONDS"/>
        <w:numPr>
          <w:ilvl w:val="0"/>
          <w:numId w:val="0"/>
        </w:numPr>
        <w:ind w:left="720"/>
        <w:rPr>
          <w:rFonts w:ascii="Arial" w:hAnsi="Arial" w:cs="Arial"/>
          <w:sz w:val="24"/>
          <w:szCs w:val="24"/>
        </w:rPr>
      </w:pPr>
    </w:p>
    <w:p w14:paraId="6EE7BCE1" w14:textId="0C0C3A78" w:rsidR="001A0223" w:rsidRPr="00C23AB7" w:rsidRDefault="001A0223" w:rsidP="001A0223">
      <w:pPr>
        <w:pStyle w:val="GCONDS"/>
        <w:numPr>
          <w:ilvl w:val="0"/>
          <w:numId w:val="0"/>
        </w:numPr>
        <w:ind w:left="720"/>
        <w:rPr>
          <w:rFonts w:ascii="Arial" w:hAnsi="Arial" w:cs="Arial"/>
          <w:sz w:val="24"/>
          <w:szCs w:val="24"/>
        </w:rPr>
      </w:pPr>
      <w:r w:rsidRPr="00C23AB7">
        <w:rPr>
          <w:rFonts w:ascii="Arial" w:hAnsi="Arial" w:cs="Arial"/>
          <w:sz w:val="24"/>
          <w:szCs w:val="24"/>
        </w:rPr>
        <w:t xml:space="preserve">The LDMP is to be submitted to and approved by </w:t>
      </w:r>
      <w:r w:rsidR="0018666D" w:rsidRPr="00C23AB7">
        <w:rPr>
          <w:rFonts w:ascii="Arial" w:hAnsi="Arial" w:cs="Arial"/>
          <w:sz w:val="24"/>
          <w:szCs w:val="24"/>
        </w:rPr>
        <w:t xml:space="preserve">the Principal Certifier </w:t>
      </w:r>
      <w:r w:rsidRPr="00C23AB7">
        <w:rPr>
          <w:rFonts w:ascii="Arial" w:hAnsi="Arial" w:cs="Arial"/>
          <w:sz w:val="24"/>
          <w:szCs w:val="24"/>
        </w:rPr>
        <w:t>prior to issue of the relevant Occupation Certificate.</w:t>
      </w:r>
    </w:p>
    <w:p w14:paraId="4B45F51B" w14:textId="77777777" w:rsidR="001A0223" w:rsidRPr="00C23AB7" w:rsidRDefault="001A0223" w:rsidP="001A0223">
      <w:pPr>
        <w:pStyle w:val="GCONDS"/>
        <w:numPr>
          <w:ilvl w:val="0"/>
          <w:numId w:val="0"/>
        </w:numPr>
        <w:tabs>
          <w:tab w:val="left" w:pos="720"/>
        </w:tabs>
        <w:rPr>
          <w:rFonts w:ascii="Arial" w:hAnsi="Arial" w:cs="Arial"/>
          <w:sz w:val="24"/>
          <w:szCs w:val="24"/>
        </w:rPr>
      </w:pPr>
    </w:p>
    <w:p w14:paraId="55D8DFE7" w14:textId="77777777" w:rsidR="001A0223" w:rsidRPr="00C23AB7" w:rsidRDefault="001A0223" w:rsidP="001A0223">
      <w:pPr>
        <w:pStyle w:val="GCONDS"/>
        <w:numPr>
          <w:ilvl w:val="0"/>
          <w:numId w:val="0"/>
        </w:numPr>
        <w:tabs>
          <w:tab w:val="left" w:pos="720"/>
        </w:tabs>
        <w:ind w:left="2127" w:hanging="1407"/>
        <w:rPr>
          <w:rFonts w:ascii="Arial" w:hAnsi="Arial" w:cs="Arial"/>
          <w:sz w:val="24"/>
          <w:szCs w:val="24"/>
        </w:rPr>
      </w:pPr>
      <w:r w:rsidRPr="00C23AB7">
        <w:rPr>
          <w:rFonts w:ascii="Arial" w:hAnsi="Arial" w:cs="Arial"/>
          <w:bCs/>
          <w:sz w:val="24"/>
          <w:szCs w:val="24"/>
        </w:rPr>
        <w:t>(Reason:</w:t>
      </w:r>
      <w:r w:rsidRPr="00C23AB7">
        <w:rPr>
          <w:rFonts w:ascii="Arial" w:hAnsi="Arial" w:cs="Arial"/>
          <w:sz w:val="24"/>
          <w:szCs w:val="24"/>
        </w:rPr>
        <w:tab/>
        <w:t>To ensure safe and efficient operation of the loading dock)</w:t>
      </w:r>
    </w:p>
    <w:bookmarkEnd w:id="196"/>
    <w:p w14:paraId="7C128B9D" w14:textId="77777777" w:rsidR="001A0223" w:rsidRPr="007D7284" w:rsidRDefault="001A0223" w:rsidP="001A0223">
      <w:pPr>
        <w:spacing w:before="120" w:after="120" w:line="240" w:lineRule="auto"/>
        <w:jc w:val="both"/>
        <w:rPr>
          <w:rFonts w:ascii="Arial" w:hAnsi="Arial" w:cs="Arial"/>
          <w:color w:val="000000" w:themeColor="text1"/>
          <w:sz w:val="24"/>
          <w:szCs w:val="24"/>
          <w:highlight w:val="yellow"/>
        </w:rPr>
      </w:pPr>
    </w:p>
    <w:p w14:paraId="6E82F90C" w14:textId="77777777" w:rsidR="001A0223" w:rsidRPr="00B91317" w:rsidRDefault="001A0223" w:rsidP="001A0223">
      <w:pPr>
        <w:pStyle w:val="Heading1"/>
        <w:spacing w:before="120" w:after="120"/>
        <w:jc w:val="both"/>
        <w:rPr>
          <w:rFonts w:ascii="Arial" w:hAnsi="Arial" w:cs="Arial"/>
          <w:b/>
          <w:bCs/>
          <w:color w:val="000000" w:themeColor="text1"/>
          <w:sz w:val="24"/>
          <w:szCs w:val="24"/>
        </w:rPr>
      </w:pPr>
      <w:bookmarkStart w:id="197" w:name="_Toc366755482"/>
      <w:bookmarkStart w:id="198" w:name="_Toc134521680"/>
      <w:bookmarkStart w:id="199" w:name="_Toc366755497"/>
      <w:bookmarkStart w:id="200" w:name="_Toc367262015"/>
      <w:r w:rsidRPr="00B91317">
        <w:rPr>
          <w:rFonts w:ascii="Arial" w:hAnsi="Arial" w:cs="Arial"/>
          <w:b/>
          <w:bCs/>
          <w:color w:val="000000" w:themeColor="text1"/>
          <w:sz w:val="24"/>
          <w:szCs w:val="24"/>
        </w:rPr>
        <w:t>Access to Premises</w:t>
      </w:r>
      <w:bookmarkEnd w:id="197"/>
      <w:bookmarkEnd w:id="198"/>
    </w:p>
    <w:p w14:paraId="31993AAB" w14:textId="77777777" w:rsidR="001A0223" w:rsidRPr="00B91317" w:rsidRDefault="001A0223" w:rsidP="001A0223">
      <w:pPr>
        <w:spacing w:before="120" w:after="120" w:line="240" w:lineRule="auto"/>
        <w:jc w:val="both"/>
        <w:rPr>
          <w:rFonts w:ascii="Arial" w:hAnsi="Arial" w:cs="Arial"/>
          <w:strike/>
          <w:color w:val="000000" w:themeColor="text1"/>
          <w:sz w:val="24"/>
          <w:szCs w:val="24"/>
        </w:rPr>
      </w:pPr>
    </w:p>
    <w:p w14:paraId="5E6C8EF5" w14:textId="77777777" w:rsidR="001A0223" w:rsidRPr="00B91317" w:rsidRDefault="001A0223" w:rsidP="001A0223">
      <w:pPr>
        <w:pStyle w:val="GCONDS"/>
        <w:widowControl w:val="0"/>
        <w:autoSpaceDE w:val="0"/>
        <w:autoSpaceDN w:val="0"/>
        <w:adjustRightInd w:val="0"/>
        <w:spacing w:before="120" w:after="120"/>
        <w:rPr>
          <w:rFonts w:ascii="Arial" w:hAnsi="Arial" w:cs="Arial"/>
          <w:color w:val="000000" w:themeColor="text1"/>
          <w:sz w:val="24"/>
          <w:szCs w:val="24"/>
        </w:rPr>
      </w:pPr>
      <w:r w:rsidRPr="00B91317">
        <w:rPr>
          <w:rFonts w:ascii="Arial" w:hAnsi="Arial" w:cs="Arial"/>
          <w:color w:val="000000" w:themeColor="text1"/>
          <w:sz w:val="24"/>
          <w:szCs w:val="24"/>
        </w:rPr>
        <w:t>Prior to the issue of a relevant Occupation Certificate, a certificate must be prepared an appropriately qualified and practising Civil Engineer certifying that access and facilities for persons with a disability in accordance with the National Construction Code and AS Disability (Access to Premises - buildings) Standards 2010 (Premises Standards) has been provided. This certificate must be submitted to, and approved by, the Principal Certifier prior to issue of a relevant Occupation Certificate.</w:t>
      </w:r>
    </w:p>
    <w:p w14:paraId="05B528DF" w14:textId="77777777" w:rsidR="001A0223" w:rsidRPr="00B91317" w:rsidRDefault="001A0223" w:rsidP="001A0223">
      <w:pPr>
        <w:spacing w:before="120" w:after="120" w:line="240" w:lineRule="auto"/>
        <w:jc w:val="both"/>
        <w:rPr>
          <w:rFonts w:ascii="Arial" w:hAnsi="Arial" w:cs="Arial"/>
          <w:strike/>
          <w:color w:val="000000" w:themeColor="text1"/>
          <w:sz w:val="24"/>
          <w:szCs w:val="24"/>
        </w:rPr>
      </w:pPr>
    </w:p>
    <w:p w14:paraId="11ED9AA7" w14:textId="77777777" w:rsidR="001A0223" w:rsidRPr="00B91317" w:rsidRDefault="001A0223" w:rsidP="001A0223">
      <w:pPr>
        <w:spacing w:before="120" w:after="120" w:line="240" w:lineRule="auto"/>
        <w:ind w:left="2160" w:hanging="1440"/>
        <w:jc w:val="both"/>
        <w:rPr>
          <w:rFonts w:ascii="Arial" w:hAnsi="Arial" w:cs="Arial"/>
          <w:color w:val="000000" w:themeColor="text1"/>
          <w:sz w:val="24"/>
          <w:szCs w:val="24"/>
        </w:rPr>
      </w:pPr>
      <w:r w:rsidRPr="00B91317">
        <w:rPr>
          <w:rFonts w:ascii="Arial" w:hAnsi="Arial" w:cs="Arial"/>
          <w:color w:val="000000" w:themeColor="text1"/>
          <w:sz w:val="24"/>
          <w:szCs w:val="24"/>
        </w:rPr>
        <w:t>(Reason:</w:t>
      </w:r>
      <w:r w:rsidRPr="00B91317">
        <w:rPr>
          <w:rFonts w:ascii="Arial" w:hAnsi="Arial" w:cs="Arial"/>
          <w:color w:val="000000" w:themeColor="text1"/>
          <w:sz w:val="24"/>
          <w:szCs w:val="24"/>
        </w:rPr>
        <w:tab/>
        <w:t>Equitable access and facilities for people with a disability)</w:t>
      </w:r>
    </w:p>
    <w:p w14:paraId="6352AF83" w14:textId="77777777" w:rsidR="001A0223" w:rsidRPr="007D7284" w:rsidRDefault="001A0223" w:rsidP="001A0223">
      <w:pPr>
        <w:spacing w:before="120" w:after="120" w:line="240" w:lineRule="auto"/>
        <w:ind w:firstLine="720"/>
        <w:jc w:val="both"/>
        <w:rPr>
          <w:rFonts w:ascii="Arial" w:hAnsi="Arial" w:cs="Arial"/>
          <w:color w:val="000000" w:themeColor="text1"/>
          <w:sz w:val="24"/>
          <w:szCs w:val="24"/>
          <w:highlight w:val="yellow"/>
        </w:rPr>
      </w:pPr>
    </w:p>
    <w:p w14:paraId="7624334A" w14:textId="77777777" w:rsidR="001A0223" w:rsidRPr="00437AEA" w:rsidRDefault="001A0223" w:rsidP="001A0223">
      <w:pPr>
        <w:pStyle w:val="Heading1"/>
        <w:rPr>
          <w:rFonts w:ascii="Arial" w:hAnsi="Arial" w:cs="Arial"/>
          <w:b/>
          <w:bCs/>
          <w:color w:val="000000" w:themeColor="text1"/>
          <w:sz w:val="24"/>
          <w:szCs w:val="24"/>
        </w:rPr>
      </w:pPr>
      <w:bookmarkStart w:id="201" w:name="_Toc366755484"/>
      <w:bookmarkStart w:id="202" w:name="_Toc134521682"/>
      <w:r w:rsidRPr="00437AEA">
        <w:rPr>
          <w:rFonts w:ascii="Arial" w:hAnsi="Arial" w:cs="Arial"/>
          <w:b/>
          <w:bCs/>
          <w:color w:val="000000" w:themeColor="text1"/>
          <w:sz w:val="24"/>
          <w:szCs w:val="24"/>
        </w:rPr>
        <w:t>Certification – Civil Works</w:t>
      </w:r>
      <w:bookmarkEnd w:id="201"/>
      <w:bookmarkEnd w:id="202"/>
    </w:p>
    <w:p w14:paraId="65D0A401" w14:textId="77777777" w:rsidR="001A0223" w:rsidRPr="00437AEA" w:rsidRDefault="001A0223" w:rsidP="001A0223">
      <w:pPr>
        <w:rPr>
          <w:rFonts w:ascii="Arial" w:hAnsi="Arial" w:cs="Arial"/>
          <w:i/>
          <w:sz w:val="24"/>
          <w:szCs w:val="24"/>
        </w:rPr>
      </w:pPr>
    </w:p>
    <w:p w14:paraId="1030999A" w14:textId="77777777" w:rsidR="001A0223" w:rsidRPr="00437AEA" w:rsidRDefault="001A0223" w:rsidP="001A0223">
      <w:pPr>
        <w:pStyle w:val="GCONDS"/>
        <w:widowControl w:val="0"/>
        <w:autoSpaceDE w:val="0"/>
        <w:autoSpaceDN w:val="0"/>
        <w:adjustRightInd w:val="0"/>
        <w:rPr>
          <w:rFonts w:ascii="Arial" w:hAnsi="Arial" w:cs="Arial"/>
          <w:sz w:val="24"/>
          <w:szCs w:val="24"/>
        </w:rPr>
      </w:pPr>
      <w:r w:rsidRPr="00437AEA">
        <w:rPr>
          <w:rFonts w:ascii="Arial" w:hAnsi="Arial" w:cs="Arial"/>
          <w:sz w:val="24"/>
          <w:szCs w:val="24"/>
        </w:rPr>
        <w:t xml:space="preserve">An appropriately qualified and practising Civil Engineer must certify to the Principal Certifier that the stormwater drainage system is constructed in accordance with this consent and the provisions of the applicable Australian Standard. A copy of the certificate must be submitted to Council (if it is not the Principal Certifier) upon completion of the development works and prior to the issue of an Occupation Certificate. </w:t>
      </w:r>
    </w:p>
    <w:p w14:paraId="33815741" w14:textId="77777777" w:rsidR="001A0223" w:rsidRPr="00437AEA" w:rsidRDefault="001A0223" w:rsidP="001A0223">
      <w:pPr>
        <w:ind w:left="720"/>
        <w:rPr>
          <w:rFonts w:ascii="Arial" w:hAnsi="Arial" w:cs="Arial"/>
          <w:sz w:val="24"/>
          <w:szCs w:val="24"/>
        </w:rPr>
      </w:pPr>
    </w:p>
    <w:p w14:paraId="03FD15D5" w14:textId="77777777" w:rsidR="001A0223" w:rsidRPr="00437AEA" w:rsidRDefault="001A0223" w:rsidP="001A0223">
      <w:pPr>
        <w:widowControl w:val="0"/>
        <w:autoSpaceDE w:val="0"/>
        <w:autoSpaceDN w:val="0"/>
        <w:adjustRightInd w:val="0"/>
        <w:spacing w:after="0" w:line="240" w:lineRule="auto"/>
        <w:ind w:left="720"/>
        <w:rPr>
          <w:rFonts w:ascii="Arial" w:hAnsi="Arial" w:cs="Arial"/>
          <w:sz w:val="24"/>
          <w:szCs w:val="24"/>
        </w:rPr>
      </w:pPr>
      <w:r w:rsidRPr="00437AEA">
        <w:rPr>
          <w:rFonts w:ascii="Arial" w:hAnsi="Arial" w:cs="Arial"/>
          <w:sz w:val="24"/>
          <w:szCs w:val="24"/>
        </w:rPr>
        <w:t xml:space="preserve">An appropriately qualified and practicing Civil Engineer must certify to the Principal Certifier that the vehicular crossing and associated works and road works were constructed in accordance with this consent and any approval for works in the road reserve issued by the Council. A copy of the certificate must be submitted to Council (if it is not the Principal Certifier), upon completion of the development works and prior to the issue of an Occupation Certificate. </w:t>
      </w:r>
    </w:p>
    <w:p w14:paraId="1F3B4F38" w14:textId="77777777" w:rsidR="001A0223" w:rsidRPr="00437AEA" w:rsidRDefault="001A0223" w:rsidP="001A0223">
      <w:pPr>
        <w:ind w:left="720"/>
        <w:rPr>
          <w:rFonts w:ascii="Arial" w:hAnsi="Arial" w:cs="Arial"/>
          <w:sz w:val="24"/>
          <w:szCs w:val="24"/>
        </w:rPr>
      </w:pPr>
    </w:p>
    <w:p w14:paraId="415ACBB8" w14:textId="77777777" w:rsidR="001A0223" w:rsidRPr="00437AEA" w:rsidRDefault="001A0223" w:rsidP="001A0223">
      <w:pPr>
        <w:ind w:firstLine="720"/>
        <w:rPr>
          <w:rFonts w:ascii="Arial" w:hAnsi="Arial" w:cs="Arial"/>
          <w:sz w:val="24"/>
          <w:szCs w:val="24"/>
        </w:rPr>
      </w:pPr>
      <w:r w:rsidRPr="00437AEA">
        <w:rPr>
          <w:rFonts w:ascii="Arial" w:hAnsi="Arial" w:cs="Arial"/>
          <w:sz w:val="24"/>
          <w:szCs w:val="24"/>
        </w:rPr>
        <w:t>(Reason:</w:t>
      </w:r>
      <w:r w:rsidRPr="00437AEA">
        <w:rPr>
          <w:rFonts w:ascii="Arial" w:hAnsi="Arial" w:cs="Arial"/>
          <w:sz w:val="24"/>
          <w:szCs w:val="24"/>
        </w:rPr>
        <w:tab/>
        <w:t>Compliance with the Consent)</w:t>
      </w:r>
    </w:p>
    <w:p w14:paraId="53462A68" w14:textId="383AB927" w:rsidR="001A0223" w:rsidRPr="00437AEA" w:rsidRDefault="001A0223" w:rsidP="001A0223">
      <w:pPr>
        <w:pStyle w:val="Heading1"/>
        <w:rPr>
          <w:rFonts w:ascii="Arial" w:hAnsi="Arial" w:cs="Arial"/>
          <w:b/>
          <w:bCs/>
          <w:color w:val="auto"/>
          <w:sz w:val="24"/>
          <w:szCs w:val="24"/>
        </w:rPr>
      </w:pPr>
      <w:bookmarkStart w:id="203" w:name="_Toc366755485"/>
      <w:bookmarkStart w:id="204" w:name="_Toc134521683"/>
      <w:r w:rsidRPr="00437AEA">
        <w:rPr>
          <w:rFonts w:ascii="Arial" w:hAnsi="Arial" w:cs="Arial"/>
          <w:b/>
          <w:bCs/>
          <w:color w:val="auto"/>
          <w:sz w:val="24"/>
          <w:szCs w:val="24"/>
        </w:rPr>
        <w:t>Works as Executed Drawings</w:t>
      </w:r>
      <w:bookmarkEnd w:id="203"/>
      <w:bookmarkEnd w:id="204"/>
      <w:r w:rsidR="00437AEA" w:rsidRPr="00437AEA">
        <w:rPr>
          <w:rFonts w:ascii="Arial" w:hAnsi="Arial" w:cs="Arial"/>
          <w:b/>
          <w:bCs/>
          <w:color w:val="auto"/>
          <w:sz w:val="24"/>
          <w:szCs w:val="24"/>
        </w:rPr>
        <w:t xml:space="preserve"> and Video</w:t>
      </w:r>
    </w:p>
    <w:p w14:paraId="45D5CC72" w14:textId="77777777" w:rsidR="001A0223" w:rsidRPr="00437AEA" w:rsidRDefault="001A0223" w:rsidP="001A0223">
      <w:pPr>
        <w:rPr>
          <w:rFonts w:ascii="Arial" w:hAnsi="Arial" w:cs="Arial"/>
          <w:sz w:val="24"/>
          <w:szCs w:val="24"/>
        </w:rPr>
      </w:pPr>
    </w:p>
    <w:p w14:paraId="36110423" w14:textId="77777777" w:rsidR="001A0223" w:rsidRDefault="001A0223" w:rsidP="001A0223">
      <w:pPr>
        <w:pStyle w:val="GCONDS"/>
        <w:widowControl w:val="0"/>
        <w:autoSpaceDE w:val="0"/>
        <w:autoSpaceDN w:val="0"/>
        <w:adjustRightInd w:val="0"/>
        <w:rPr>
          <w:rFonts w:ascii="Arial" w:hAnsi="Arial" w:cs="Arial"/>
          <w:sz w:val="24"/>
          <w:szCs w:val="24"/>
        </w:rPr>
      </w:pPr>
      <w:r w:rsidRPr="00437AEA">
        <w:rPr>
          <w:rFonts w:ascii="Arial" w:hAnsi="Arial" w:cs="Arial"/>
          <w:sz w:val="24"/>
          <w:szCs w:val="24"/>
        </w:rPr>
        <w:t>A works-as-executed survey drawing (W.A.E.) of the completed stormwater drainage system must be obtained. The W.A.E. survey drawing must show the alignment, depth and grade of the stormwater drainage pipelines, pits and ancillary plumbing. The W.A.E survey drawing must be reviewed by a qualified and practising civil engineer and certification provided to the Principal Certifier that the as-built system achieves the design intent of the plans approved with the relevant Construction Certificate. Certification must be provided with the W.A.E survey drawing to the Principal Certifier prior to the issue of an Occupation Certificate.</w:t>
      </w:r>
    </w:p>
    <w:p w14:paraId="3E644FDD" w14:textId="77777777" w:rsidR="00437AEA" w:rsidRPr="00437AEA" w:rsidRDefault="00437AEA" w:rsidP="00437AEA">
      <w:pPr>
        <w:pStyle w:val="GCONDS"/>
        <w:widowControl w:val="0"/>
        <w:numPr>
          <w:ilvl w:val="0"/>
          <w:numId w:val="0"/>
        </w:numPr>
        <w:autoSpaceDE w:val="0"/>
        <w:autoSpaceDN w:val="0"/>
        <w:adjustRightInd w:val="0"/>
        <w:ind w:left="720"/>
        <w:rPr>
          <w:rFonts w:ascii="Arial" w:hAnsi="Arial" w:cs="Arial"/>
          <w:sz w:val="24"/>
          <w:szCs w:val="24"/>
        </w:rPr>
      </w:pPr>
    </w:p>
    <w:p w14:paraId="4BBAA480" w14:textId="040E4838" w:rsidR="00437AEA" w:rsidRPr="00437AEA" w:rsidRDefault="00437AEA" w:rsidP="00437AEA">
      <w:pPr>
        <w:pStyle w:val="GCONDS"/>
        <w:widowControl w:val="0"/>
        <w:numPr>
          <w:ilvl w:val="0"/>
          <w:numId w:val="0"/>
        </w:numPr>
        <w:autoSpaceDE w:val="0"/>
        <w:autoSpaceDN w:val="0"/>
        <w:adjustRightInd w:val="0"/>
        <w:ind w:left="720"/>
        <w:rPr>
          <w:rFonts w:ascii="Arial" w:hAnsi="Arial" w:cs="Arial"/>
          <w:sz w:val="24"/>
          <w:szCs w:val="24"/>
        </w:rPr>
      </w:pPr>
      <w:r w:rsidRPr="00437AEA">
        <w:rPr>
          <w:rFonts w:ascii="Arial" w:hAnsi="Arial" w:cs="Arial"/>
          <w:sz w:val="24"/>
          <w:szCs w:val="24"/>
        </w:rPr>
        <w:t>A copy of the WAE survey drawing, CCTV – video inspection and certification must be submitted to the Council.</w:t>
      </w:r>
    </w:p>
    <w:p w14:paraId="2BAF8837" w14:textId="77777777" w:rsidR="00437AEA" w:rsidRPr="00437AEA" w:rsidRDefault="00437AEA" w:rsidP="001A0223">
      <w:pPr>
        <w:pStyle w:val="BodyTextIndent2"/>
        <w:spacing w:after="0" w:line="240" w:lineRule="auto"/>
        <w:ind w:left="720"/>
        <w:rPr>
          <w:rFonts w:ascii="Arial" w:hAnsi="Arial" w:cs="Arial"/>
          <w:sz w:val="24"/>
          <w:szCs w:val="24"/>
        </w:rPr>
      </w:pPr>
    </w:p>
    <w:p w14:paraId="1CE3144C" w14:textId="6FFDA702" w:rsidR="001A0223" w:rsidRPr="00437AEA" w:rsidRDefault="001A0223" w:rsidP="001A0223">
      <w:pPr>
        <w:pStyle w:val="BodyTextIndent2"/>
        <w:spacing w:after="0" w:line="240" w:lineRule="auto"/>
        <w:ind w:left="720"/>
        <w:rPr>
          <w:rFonts w:ascii="Arial" w:hAnsi="Arial" w:cs="Arial"/>
          <w:sz w:val="24"/>
          <w:szCs w:val="24"/>
        </w:rPr>
      </w:pPr>
      <w:r w:rsidRPr="00437AEA">
        <w:rPr>
          <w:rFonts w:ascii="Arial" w:hAnsi="Arial" w:cs="Arial"/>
          <w:sz w:val="24"/>
          <w:szCs w:val="24"/>
        </w:rPr>
        <w:t>CCTV inspection of conduits</w:t>
      </w:r>
      <w:r w:rsidR="00437AEA" w:rsidRPr="00437AEA">
        <w:rPr>
          <w:rFonts w:ascii="Arial" w:hAnsi="Arial" w:cs="Arial"/>
          <w:sz w:val="24"/>
          <w:szCs w:val="24"/>
        </w:rPr>
        <w:t xml:space="preserve"> </w:t>
      </w:r>
      <w:r w:rsidRPr="00437AEA">
        <w:rPr>
          <w:rFonts w:ascii="Arial" w:hAnsi="Arial" w:cs="Arial"/>
          <w:sz w:val="24"/>
          <w:szCs w:val="24"/>
        </w:rPr>
        <w:t>shall be conducted in accordance with the Conduit Inspection Reporting Code of Australia WSA 05-2013.</w:t>
      </w:r>
    </w:p>
    <w:p w14:paraId="4E8E789B" w14:textId="77777777" w:rsidR="001A0223" w:rsidRPr="00437AEA" w:rsidRDefault="001A0223" w:rsidP="001A0223">
      <w:pPr>
        <w:pStyle w:val="BodyTextIndent2"/>
        <w:spacing w:after="0" w:line="240" w:lineRule="auto"/>
        <w:ind w:left="720"/>
        <w:rPr>
          <w:rFonts w:ascii="Arial" w:hAnsi="Arial" w:cs="Arial"/>
          <w:sz w:val="24"/>
          <w:szCs w:val="24"/>
        </w:rPr>
      </w:pPr>
    </w:p>
    <w:p w14:paraId="025C4757" w14:textId="77777777" w:rsidR="001A0223" w:rsidRPr="00437AEA" w:rsidRDefault="001A0223" w:rsidP="001A0223">
      <w:pPr>
        <w:ind w:firstLine="720"/>
        <w:rPr>
          <w:rFonts w:ascii="Arial" w:hAnsi="Arial" w:cs="Arial"/>
          <w:sz w:val="24"/>
          <w:szCs w:val="24"/>
        </w:rPr>
      </w:pPr>
      <w:r w:rsidRPr="00437AEA">
        <w:rPr>
          <w:rFonts w:ascii="Arial" w:hAnsi="Arial" w:cs="Arial"/>
          <w:sz w:val="24"/>
          <w:szCs w:val="24"/>
        </w:rPr>
        <w:t>(Reason:</w:t>
      </w:r>
      <w:r w:rsidRPr="00437AEA">
        <w:rPr>
          <w:rFonts w:ascii="Arial" w:hAnsi="Arial" w:cs="Arial"/>
          <w:sz w:val="24"/>
          <w:szCs w:val="24"/>
        </w:rPr>
        <w:tab/>
        <w:t>Compliance with the Consent)</w:t>
      </w:r>
    </w:p>
    <w:p w14:paraId="2929992B" w14:textId="20E59EEE" w:rsidR="001A0223" w:rsidRDefault="000A1F18" w:rsidP="000A1F18">
      <w:pPr>
        <w:pStyle w:val="Heading1"/>
        <w:rPr>
          <w:rFonts w:ascii="Arial" w:hAnsi="Arial" w:cs="Arial"/>
          <w:sz w:val="24"/>
          <w:szCs w:val="24"/>
          <w:highlight w:val="yellow"/>
        </w:rPr>
      </w:pPr>
      <w:r>
        <w:rPr>
          <w:rFonts w:ascii="Arial" w:hAnsi="Arial" w:cs="Arial"/>
          <w:b/>
          <w:bCs/>
          <w:color w:val="auto"/>
          <w:sz w:val="24"/>
          <w:szCs w:val="24"/>
        </w:rPr>
        <w:t>Pool Access</w:t>
      </w:r>
    </w:p>
    <w:p w14:paraId="1B13E0BE" w14:textId="463AE515" w:rsidR="000A1F18" w:rsidRPr="000A1F18" w:rsidRDefault="000A1F18" w:rsidP="000A1F18">
      <w:pPr>
        <w:spacing w:before="120" w:after="120" w:line="240" w:lineRule="auto"/>
        <w:ind w:firstLine="720"/>
        <w:jc w:val="both"/>
        <w:rPr>
          <w:rFonts w:ascii="Arial" w:hAnsi="Arial" w:cs="Arial"/>
          <w:b/>
          <w:bCs/>
          <w:sz w:val="24"/>
          <w:szCs w:val="24"/>
          <w:highlight w:val="yellow"/>
        </w:rPr>
      </w:pPr>
    </w:p>
    <w:p w14:paraId="257AF1F5" w14:textId="06065543" w:rsidR="000A1F18" w:rsidRPr="00D50313" w:rsidRDefault="000A1F18" w:rsidP="00A10A81">
      <w:pPr>
        <w:pStyle w:val="GCONDS"/>
        <w:widowControl w:val="0"/>
        <w:autoSpaceDE w:val="0"/>
        <w:autoSpaceDN w:val="0"/>
        <w:adjustRightInd w:val="0"/>
        <w:spacing w:before="120" w:after="120"/>
        <w:rPr>
          <w:rFonts w:ascii="Arial" w:eastAsiaTheme="minorEastAsia" w:hAnsi="Arial" w:cs="Arial"/>
          <w:sz w:val="24"/>
          <w:szCs w:val="24"/>
        </w:rPr>
      </w:pPr>
      <w:r w:rsidRPr="000A1F18">
        <w:rPr>
          <w:rFonts w:ascii="Arial" w:eastAsiaTheme="minorEastAsia" w:hAnsi="Arial" w:cs="Arial"/>
          <w:sz w:val="24"/>
          <w:szCs w:val="24"/>
        </w:rPr>
        <w:t xml:space="preserve">Access to the pool must be restricted by a child-resistant barrier in accordance with the regulations prescribed in </w:t>
      </w:r>
      <w:r w:rsidRPr="000A1F18">
        <w:rPr>
          <w:rFonts w:ascii="Arial" w:eastAsiaTheme="minorEastAsia" w:hAnsi="Arial" w:cs="Arial"/>
          <w:i/>
          <w:iCs/>
          <w:sz w:val="24"/>
          <w:szCs w:val="24"/>
        </w:rPr>
        <w:t>the Swimming Pools Act 1992</w:t>
      </w:r>
      <w:r w:rsidRPr="000A1F18">
        <w:rPr>
          <w:rFonts w:ascii="Arial" w:eastAsiaTheme="minorEastAsia" w:hAnsi="Arial" w:cs="Arial"/>
          <w:sz w:val="24"/>
          <w:szCs w:val="24"/>
        </w:rPr>
        <w:t>, and the requirements of the applicable Australian Standard. The pool must not be filled with water or be allowed to collect stormwater until the installation of the child-resistant barrier is completed. Certification from an appropriately qualified person confirming compliance with these requirements must be provided prior to the issuing of the relevant Occupation Certificate.</w:t>
      </w:r>
    </w:p>
    <w:p w14:paraId="78A10ABC" w14:textId="77777777" w:rsidR="000A1F18" w:rsidRPr="000A1F18" w:rsidRDefault="000A1F18" w:rsidP="000A1F18">
      <w:pPr>
        <w:spacing w:before="120" w:after="120" w:line="240" w:lineRule="auto"/>
        <w:ind w:firstLine="720"/>
        <w:jc w:val="both"/>
        <w:rPr>
          <w:rFonts w:ascii="Arial" w:hAnsi="Arial" w:cs="Arial"/>
          <w:sz w:val="24"/>
          <w:szCs w:val="24"/>
        </w:rPr>
      </w:pPr>
    </w:p>
    <w:p w14:paraId="5525BA1E" w14:textId="77777777" w:rsidR="000A1F18" w:rsidRPr="000A1F18" w:rsidRDefault="000A1F18" w:rsidP="000A1F18">
      <w:pPr>
        <w:spacing w:before="120" w:after="120" w:line="240" w:lineRule="auto"/>
        <w:ind w:left="2160" w:hanging="1440"/>
        <w:jc w:val="both"/>
        <w:rPr>
          <w:rFonts w:ascii="Arial" w:hAnsi="Arial" w:cs="Arial"/>
          <w:sz w:val="24"/>
          <w:szCs w:val="24"/>
        </w:rPr>
      </w:pPr>
      <w:r w:rsidRPr="000A1F18">
        <w:rPr>
          <w:rFonts w:ascii="Arial" w:hAnsi="Arial" w:cs="Arial"/>
          <w:sz w:val="24"/>
          <w:szCs w:val="24"/>
        </w:rPr>
        <w:t>(Reason:</w:t>
      </w:r>
      <w:r w:rsidRPr="000A1F18">
        <w:rPr>
          <w:rFonts w:ascii="Arial" w:hAnsi="Arial" w:cs="Arial"/>
          <w:sz w:val="24"/>
          <w:szCs w:val="24"/>
        </w:rPr>
        <w:tab/>
        <w:t xml:space="preserve">To ensure that any person acting upon this consent is aware of their obligations under the provisions of </w:t>
      </w:r>
      <w:r w:rsidRPr="000A1F18">
        <w:rPr>
          <w:rFonts w:ascii="Arial" w:hAnsi="Arial" w:cs="Arial"/>
          <w:i/>
          <w:iCs/>
          <w:sz w:val="24"/>
          <w:szCs w:val="24"/>
        </w:rPr>
        <w:t>the Swimming Pools Act 1992</w:t>
      </w:r>
      <w:r w:rsidRPr="000A1F18">
        <w:rPr>
          <w:rFonts w:ascii="Arial" w:hAnsi="Arial" w:cs="Arial"/>
          <w:sz w:val="24"/>
          <w:szCs w:val="24"/>
        </w:rPr>
        <w:t>)</w:t>
      </w:r>
    </w:p>
    <w:p w14:paraId="2361F96D" w14:textId="77777777" w:rsidR="000A1F18" w:rsidRDefault="000A1F18" w:rsidP="000A1F18">
      <w:pPr>
        <w:spacing w:before="120" w:after="120" w:line="240" w:lineRule="auto"/>
        <w:ind w:firstLine="720"/>
        <w:jc w:val="both"/>
        <w:rPr>
          <w:rFonts w:ascii="Arial" w:hAnsi="Arial" w:cs="Arial"/>
          <w:sz w:val="24"/>
          <w:szCs w:val="24"/>
          <w:highlight w:val="yellow"/>
        </w:rPr>
      </w:pPr>
    </w:p>
    <w:p w14:paraId="5227FA70" w14:textId="0D34B915" w:rsidR="000A1F18" w:rsidRDefault="000A1F18" w:rsidP="000A1F18">
      <w:pPr>
        <w:pStyle w:val="Heading1"/>
        <w:rPr>
          <w:rFonts w:ascii="Arial" w:hAnsi="Arial" w:cs="Arial"/>
          <w:b/>
          <w:bCs/>
          <w:color w:val="auto"/>
          <w:sz w:val="24"/>
          <w:szCs w:val="24"/>
        </w:rPr>
      </w:pPr>
      <w:r>
        <w:rPr>
          <w:rFonts w:ascii="Arial" w:hAnsi="Arial" w:cs="Arial"/>
          <w:b/>
          <w:bCs/>
          <w:color w:val="auto"/>
          <w:sz w:val="24"/>
          <w:szCs w:val="24"/>
        </w:rPr>
        <w:t>Pool Safety Requirements</w:t>
      </w:r>
    </w:p>
    <w:p w14:paraId="3FA982BD" w14:textId="77777777" w:rsidR="00D50313" w:rsidRPr="00D50313" w:rsidRDefault="00D50313" w:rsidP="00D50313"/>
    <w:p w14:paraId="62AEE108" w14:textId="61CFA409" w:rsidR="000A1F18" w:rsidRPr="000A1F18" w:rsidRDefault="000A1F18" w:rsidP="0010191B">
      <w:pPr>
        <w:pStyle w:val="GCONDS"/>
        <w:widowControl w:val="0"/>
        <w:autoSpaceDE w:val="0"/>
        <w:autoSpaceDN w:val="0"/>
        <w:adjustRightInd w:val="0"/>
        <w:spacing w:before="120" w:after="120"/>
        <w:rPr>
          <w:rFonts w:ascii="Arial" w:eastAsiaTheme="minorEastAsia" w:hAnsi="Arial" w:cs="Arial"/>
          <w:sz w:val="24"/>
          <w:szCs w:val="24"/>
        </w:rPr>
      </w:pPr>
      <w:r w:rsidRPr="000A1F18">
        <w:rPr>
          <w:rFonts w:ascii="Arial" w:eastAsiaTheme="minorEastAsia" w:hAnsi="Arial" w:cs="Arial"/>
          <w:sz w:val="24"/>
          <w:szCs w:val="24"/>
        </w:rPr>
        <w:t xml:space="preserve">A notice must be </w:t>
      </w:r>
      <w:proofErr w:type="gramStart"/>
      <w:r w:rsidRPr="000A1F18">
        <w:rPr>
          <w:rFonts w:ascii="Arial" w:eastAsiaTheme="minorEastAsia" w:hAnsi="Arial" w:cs="Arial"/>
          <w:sz w:val="24"/>
          <w:szCs w:val="24"/>
        </w:rPr>
        <w:t>displayed in a prominent position in the immediate vicinity of the pool at all times</w:t>
      </w:r>
      <w:proofErr w:type="gramEnd"/>
      <w:r w:rsidRPr="000A1F18">
        <w:rPr>
          <w:rFonts w:ascii="Arial" w:eastAsiaTheme="minorEastAsia" w:hAnsi="Arial" w:cs="Arial"/>
          <w:sz w:val="24"/>
          <w:szCs w:val="24"/>
        </w:rPr>
        <w:t xml:space="preserve"> showing:</w:t>
      </w:r>
    </w:p>
    <w:p w14:paraId="69FBEDD2" w14:textId="77777777" w:rsidR="000A1F18" w:rsidRPr="000A1F18" w:rsidRDefault="000A1F18" w:rsidP="000A1F18">
      <w:pPr>
        <w:spacing w:before="120" w:after="120" w:line="240" w:lineRule="auto"/>
        <w:ind w:firstLine="720"/>
        <w:jc w:val="both"/>
        <w:rPr>
          <w:rFonts w:ascii="Arial" w:hAnsi="Arial" w:cs="Arial"/>
          <w:sz w:val="24"/>
          <w:szCs w:val="24"/>
        </w:rPr>
      </w:pPr>
    </w:p>
    <w:p w14:paraId="00DF87D4" w14:textId="77777777" w:rsidR="000A1F18" w:rsidRPr="000A1F18" w:rsidRDefault="000A1F18" w:rsidP="000A1F18">
      <w:pPr>
        <w:spacing w:before="120" w:after="120" w:line="240" w:lineRule="auto"/>
        <w:ind w:firstLine="720"/>
        <w:jc w:val="both"/>
        <w:rPr>
          <w:rFonts w:ascii="Arial" w:hAnsi="Arial" w:cs="Arial"/>
          <w:sz w:val="24"/>
          <w:szCs w:val="24"/>
        </w:rPr>
      </w:pPr>
      <w:r w:rsidRPr="000A1F18">
        <w:rPr>
          <w:rFonts w:ascii="Arial" w:hAnsi="Arial" w:cs="Arial"/>
          <w:sz w:val="24"/>
          <w:szCs w:val="24"/>
        </w:rPr>
        <w:t>a)</w:t>
      </w:r>
      <w:r w:rsidRPr="000A1F18">
        <w:rPr>
          <w:rFonts w:ascii="Arial" w:hAnsi="Arial" w:cs="Arial"/>
          <w:sz w:val="24"/>
          <w:szCs w:val="24"/>
        </w:rPr>
        <w:tab/>
        <w:t>Appropriate instructions for artificial resuscitation methods.</w:t>
      </w:r>
    </w:p>
    <w:p w14:paraId="1A6A9122" w14:textId="77777777" w:rsidR="000A1F18" w:rsidRPr="000A1F18" w:rsidRDefault="000A1F18" w:rsidP="000A1F18">
      <w:pPr>
        <w:spacing w:before="120" w:after="120" w:line="240" w:lineRule="auto"/>
        <w:ind w:firstLine="720"/>
        <w:jc w:val="both"/>
        <w:rPr>
          <w:rFonts w:ascii="Arial" w:hAnsi="Arial" w:cs="Arial"/>
          <w:sz w:val="24"/>
          <w:szCs w:val="24"/>
        </w:rPr>
      </w:pPr>
    </w:p>
    <w:p w14:paraId="054E72EA" w14:textId="77777777" w:rsidR="000A1F18" w:rsidRPr="000A1F18" w:rsidRDefault="000A1F18" w:rsidP="000A1F18">
      <w:pPr>
        <w:spacing w:before="120" w:after="120" w:line="240" w:lineRule="auto"/>
        <w:ind w:firstLine="720"/>
        <w:jc w:val="both"/>
        <w:rPr>
          <w:rFonts w:ascii="Arial" w:hAnsi="Arial" w:cs="Arial"/>
          <w:sz w:val="24"/>
          <w:szCs w:val="24"/>
        </w:rPr>
      </w:pPr>
      <w:r w:rsidRPr="000A1F18">
        <w:rPr>
          <w:rFonts w:ascii="Arial" w:hAnsi="Arial" w:cs="Arial"/>
          <w:sz w:val="24"/>
          <w:szCs w:val="24"/>
        </w:rPr>
        <w:t>b)</w:t>
      </w:r>
      <w:r w:rsidRPr="000A1F18">
        <w:rPr>
          <w:rFonts w:ascii="Arial" w:hAnsi="Arial" w:cs="Arial"/>
          <w:sz w:val="24"/>
          <w:szCs w:val="24"/>
        </w:rPr>
        <w:tab/>
        <w:t>A warning stating:</w:t>
      </w:r>
    </w:p>
    <w:p w14:paraId="2D9B2468" w14:textId="77777777" w:rsidR="000A1F18" w:rsidRPr="000A1F18" w:rsidRDefault="000A1F18" w:rsidP="000A1F18">
      <w:pPr>
        <w:spacing w:before="120" w:after="120" w:line="240" w:lineRule="auto"/>
        <w:ind w:firstLine="720"/>
        <w:jc w:val="both"/>
        <w:rPr>
          <w:rFonts w:ascii="Arial" w:hAnsi="Arial" w:cs="Arial"/>
          <w:sz w:val="24"/>
          <w:szCs w:val="24"/>
        </w:rPr>
      </w:pPr>
    </w:p>
    <w:p w14:paraId="33D07E1D" w14:textId="77777777" w:rsidR="000A1F18" w:rsidRPr="000A1F18" w:rsidRDefault="000A1F18" w:rsidP="009D09CE">
      <w:pPr>
        <w:numPr>
          <w:ilvl w:val="0"/>
          <w:numId w:val="67"/>
        </w:numPr>
        <w:spacing w:before="120" w:after="120" w:line="240" w:lineRule="auto"/>
        <w:jc w:val="both"/>
        <w:rPr>
          <w:rFonts w:ascii="Arial" w:hAnsi="Arial" w:cs="Arial"/>
          <w:sz w:val="24"/>
          <w:szCs w:val="24"/>
        </w:rPr>
      </w:pPr>
      <w:r w:rsidRPr="000A1F18">
        <w:rPr>
          <w:rFonts w:ascii="Arial" w:hAnsi="Arial" w:cs="Arial"/>
          <w:sz w:val="24"/>
          <w:szCs w:val="24"/>
        </w:rPr>
        <w:t>“YOUNG CHILDREN SHOULD BE SUPERVISED WHEN USING THIS SWIMMING POOL,” and</w:t>
      </w:r>
    </w:p>
    <w:p w14:paraId="6082F5F0" w14:textId="77777777" w:rsidR="000A1F18" w:rsidRPr="000A1F18" w:rsidRDefault="000A1F18" w:rsidP="009D09CE">
      <w:pPr>
        <w:numPr>
          <w:ilvl w:val="0"/>
          <w:numId w:val="67"/>
        </w:numPr>
        <w:spacing w:before="120" w:after="120" w:line="240" w:lineRule="auto"/>
        <w:jc w:val="both"/>
        <w:rPr>
          <w:rFonts w:ascii="Arial" w:hAnsi="Arial" w:cs="Arial"/>
          <w:sz w:val="24"/>
          <w:szCs w:val="24"/>
        </w:rPr>
      </w:pPr>
      <w:r w:rsidRPr="000A1F18">
        <w:rPr>
          <w:rFonts w:ascii="Arial" w:hAnsi="Arial" w:cs="Arial"/>
          <w:sz w:val="24"/>
          <w:szCs w:val="24"/>
        </w:rPr>
        <w:t>“POOL GATES MUST BE KEPT CLOSED AT ALL TIMES", and</w:t>
      </w:r>
    </w:p>
    <w:p w14:paraId="1B21E0C1" w14:textId="77777777" w:rsidR="000A1F18" w:rsidRPr="000A1F18" w:rsidRDefault="000A1F18" w:rsidP="009D09CE">
      <w:pPr>
        <w:numPr>
          <w:ilvl w:val="0"/>
          <w:numId w:val="67"/>
        </w:numPr>
        <w:spacing w:before="120" w:after="120" w:line="240" w:lineRule="auto"/>
        <w:jc w:val="both"/>
        <w:rPr>
          <w:rFonts w:ascii="Arial" w:hAnsi="Arial" w:cs="Arial"/>
          <w:sz w:val="24"/>
          <w:szCs w:val="24"/>
        </w:rPr>
      </w:pPr>
      <w:r w:rsidRPr="000A1F18">
        <w:rPr>
          <w:rFonts w:ascii="Arial" w:hAnsi="Arial" w:cs="Arial"/>
          <w:sz w:val="24"/>
          <w:szCs w:val="24"/>
        </w:rPr>
        <w:t>“KEEP ARTICLES, OBJECTS AND STRUCTURES AT LEAST 900 MILLIMETRES CLEAR OF THE POOL FENCE AT ALL TIMES.”</w:t>
      </w:r>
    </w:p>
    <w:p w14:paraId="7DB7FEC3" w14:textId="77777777" w:rsidR="000A1F18" w:rsidRPr="000A1F18" w:rsidRDefault="000A1F18" w:rsidP="000A1F18">
      <w:pPr>
        <w:spacing w:before="120" w:after="120" w:line="240" w:lineRule="auto"/>
        <w:ind w:firstLine="720"/>
        <w:jc w:val="both"/>
        <w:rPr>
          <w:rFonts w:ascii="Arial" w:hAnsi="Arial" w:cs="Arial"/>
          <w:sz w:val="24"/>
          <w:szCs w:val="24"/>
        </w:rPr>
      </w:pPr>
    </w:p>
    <w:p w14:paraId="16B576F4" w14:textId="77777777" w:rsidR="000A1F18" w:rsidRPr="000A1F18" w:rsidRDefault="000A1F18" w:rsidP="00D50313">
      <w:pPr>
        <w:spacing w:before="120" w:after="120" w:line="240" w:lineRule="auto"/>
        <w:ind w:left="720"/>
        <w:jc w:val="both"/>
        <w:rPr>
          <w:rFonts w:ascii="Arial" w:hAnsi="Arial" w:cs="Arial"/>
          <w:sz w:val="24"/>
          <w:szCs w:val="24"/>
        </w:rPr>
      </w:pPr>
      <w:r w:rsidRPr="000A1F18">
        <w:rPr>
          <w:rFonts w:ascii="Arial" w:hAnsi="Arial" w:cs="Arial"/>
          <w:sz w:val="24"/>
          <w:szCs w:val="24"/>
        </w:rPr>
        <w:t>Details demonstrating compliance are to be provided with the relevant Occupation Certificate issued for the pool.</w:t>
      </w:r>
    </w:p>
    <w:p w14:paraId="4AA128B6" w14:textId="77777777" w:rsidR="000A1F18" w:rsidRPr="000A1F18" w:rsidRDefault="000A1F18" w:rsidP="000A1F18">
      <w:pPr>
        <w:spacing w:before="120" w:after="120" w:line="240" w:lineRule="auto"/>
        <w:ind w:firstLine="720"/>
        <w:jc w:val="both"/>
        <w:rPr>
          <w:rFonts w:ascii="Arial" w:hAnsi="Arial" w:cs="Arial"/>
          <w:sz w:val="24"/>
          <w:szCs w:val="24"/>
        </w:rPr>
      </w:pPr>
    </w:p>
    <w:p w14:paraId="23A39F31" w14:textId="77777777" w:rsidR="000A1F18" w:rsidRPr="000A1F18" w:rsidRDefault="000A1F18" w:rsidP="000A1F18">
      <w:pPr>
        <w:spacing w:before="120" w:after="120" w:line="240" w:lineRule="auto"/>
        <w:ind w:firstLine="720"/>
        <w:jc w:val="both"/>
        <w:rPr>
          <w:rFonts w:ascii="Arial" w:hAnsi="Arial" w:cs="Arial"/>
          <w:sz w:val="24"/>
          <w:szCs w:val="24"/>
        </w:rPr>
      </w:pPr>
      <w:r w:rsidRPr="000A1F18">
        <w:rPr>
          <w:rFonts w:ascii="Arial" w:hAnsi="Arial" w:cs="Arial"/>
          <w:sz w:val="24"/>
          <w:szCs w:val="24"/>
        </w:rPr>
        <w:t>This notice must be kept in a legible condition and at the poolside.</w:t>
      </w:r>
    </w:p>
    <w:p w14:paraId="571EE2CE" w14:textId="77777777" w:rsidR="000A1F18" w:rsidRPr="000A1F18" w:rsidRDefault="000A1F18" w:rsidP="000A1F18">
      <w:pPr>
        <w:spacing w:before="120" w:after="120" w:line="240" w:lineRule="auto"/>
        <w:ind w:firstLine="720"/>
        <w:jc w:val="both"/>
        <w:rPr>
          <w:rFonts w:ascii="Arial" w:hAnsi="Arial" w:cs="Arial"/>
          <w:sz w:val="24"/>
          <w:szCs w:val="24"/>
        </w:rPr>
      </w:pPr>
    </w:p>
    <w:p w14:paraId="56EFE807" w14:textId="77777777" w:rsidR="000A1F18" w:rsidRPr="000A1F18" w:rsidRDefault="000A1F18" w:rsidP="000A1F18">
      <w:pPr>
        <w:spacing w:before="120" w:after="120" w:line="240" w:lineRule="auto"/>
        <w:ind w:firstLine="720"/>
        <w:jc w:val="both"/>
        <w:rPr>
          <w:rFonts w:ascii="Arial" w:hAnsi="Arial" w:cs="Arial"/>
          <w:sz w:val="24"/>
          <w:szCs w:val="24"/>
        </w:rPr>
      </w:pPr>
      <w:r w:rsidRPr="000A1F18">
        <w:rPr>
          <w:rFonts w:ascii="Arial" w:hAnsi="Arial" w:cs="Arial"/>
          <w:sz w:val="24"/>
          <w:szCs w:val="24"/>
        </w:rPr>
        <w:t>(Reason:</w:t>
      </w:r>
      <w:r w:rsidRPr="000A1F18">
        <w:rPr>
          <w:rFonts w:ascii="Arial" w:hAnsi="Arial" w:cs="Arial"/>
          <w:sz w:val="24"/>
          <w:szCs w:val="24"/>
        </w:rPr>
        <w:tab/>
        <w:t>To ensure an adequate level of safety for young pool users)</w:t>
      </w:r>
    </w:p>
    <w:p w14:paraId="4CA543A9" w14:textId="77777777" w:rsidR="000A1F18" w:rsidRPr="000A1F18" w:rsidRDefault="000A1F18" w:rsidP="000A1F18">
      <w:pPr>
        <w:spacing w:before="120" w:after="120" w:line="240" w:lineRule="auto"/>
        <w:ind w:firstLine="720"/>
        <w:jc w:val="both"/>
        <w:rPr>
          <w:rFonts w:ascii="Arial" w:hAnsi="Arial" w:cs="Arial"/>
          <w:sz w:val="24"/>
          <w:szCs w:val="24"/>
          <w:highlight w:val="yellow"/>
        </w:rPr>
      </w:pPr>
    </w:p>
    <w:p w14:paraId="3BE5C1D1" w14:textId="77777777" w:rsidR="001A0223" w:rsidRPr="00DC05E7" w:rsidRDefault="001A0223" w:rsidP="001A0223">
      <w:pPr>
        <w:pStyle w:val="Heading1"/>
        <w:keepNext w:val="0"/>
        <w:spacing w:before="120" w:after="120"/>
        <w:jc w:val="both"/>
        <w:rPr>
          <w:rFonts w:ascii="Arial" w:hAnsi="Arial" w:cs="Arial"/>
          <w:b/>
          <w:bCs/>
          <w:color w:val="000000" w:themeColor="text1"/>
          <w:sz w:val="24"/>
          <w:szCs w:val="24"/>
        </w:rPr>
      </w:pPr>
      <w:bookmarkStart w:id="205" w:name="_Toc366755489"/>
      <w:bookmarkStart w:id="206" w:name="_Toc69730382"/>
      <w:r w:rsidRPr="00DC05E7">
        <w:rPr>
          <w:rFonts w:ascii="Arial" w:hAnsi="Arial" w:cs="Arial"/>
          <w:b/>
          <w:bCs/>
          <w:color w:val="000000" w:themeColor="text1"/>
          <w:sz w:val="24"/>
          <w:szCs w:val="24"/>
        </w:rPr>
        <w:t>Certification for</w:t>
      </w:r>
      <w:r w:rsidRPr="00DC05E7">
        <w:rPr>
          <w:rFonts w:ascii="Arial" w:hAnsi="Arial" w:cs="Arial"/>
          <w:b/>
          <w:bCs/>
          <w:i/>
          <w:iCs/>
          <w:color w:val="000000" w:themeColor="text1"/>
          <w:sz w:val="24"/>
          <w:szCs w:val="24"/>
        </w:rPr>
        <w:t xml:space="preserve"> </w:t>
      </w:r>
      <w:r w:rsidRPr="00DC05E7">
        <w:rPr>
          <w:rFonts w:ascii="Arial" w:hAnsi="Arial" w:cs="Arial"/>
          <w:b/>
          <w:bCs/>
          <w:color w:val="000000" w:themeColor="text1"/>
          <w:sz w:val="24"/>
          <w:szCs w:val="24"/>
        </w:rPr>
        <w:t>Mechanical Exhaust Ventilation</w:t>
      </w:r>
      <w:bookmarkEnd w:id="205"/>
      <w:bookmarkEnd w:id="206"/>
    </w:p>
    <w:p w14:paraId="78494C6F" w14:textId="77777777" w:rsidR="001A0223" w:rsidRPr="00DC05E7" w:rsidRDefault="001A0223" w:rsidP="001A0223">
      <w:pPr>
        <w:spacing w:before="120" w:after="120" w:line="240" w:lineRule="auto"/>
        <w:jc w:val="both"/>
        <w:rPr>
          <w:rFonts w:ascii="Arial" w:hAnsi="Arial" w:cs="Arial"/>
          <w:color w:val="000000" w:themeColor="text1"/>
          <w:sz w:val="24"/>
          <w:szCs w:val="24"/>
        </w:rPr>
      </w:pPr>
    </w:p>
    <w:p w14:paraId="2F06328A" w14:textId="77777777" w:rsidR="001A0223" w:rsidRPr="00DC05E7" w:rsidRDefault="001A0223" w:rsidP="001A0223">
      <w:pPr>
        <w:pStyle w:val="GCONDS"/>
        <w:widowControl w:val="0"/>
        <w:autoSpaceDE w:val="0"/>
        <w:autoSpaceDN w:val="0"/>
        <w:adjustRightInd w:val="0"/>
        <w:spacing w:before="120" w:after="120"/>
        <w:rPr>
          <w:rFonts w:ascii="Arial" w:hAnsi="Arial" w:cs="Arial"/>
          <w:color w:val="000000" w:themeColor="text1"/>
          <w:sz w:val="24"/>
          <w:szCs w:val="24"/>
        </w:rPr>
      </w:pPr>
      <w:r w:rsidRPr="00DC05E7">
        <w:rPr>
          <w:rFonts w:ascii="Arial" w:hAnsi="Arial" w:cs="Arial"/>
          <w:color w:val="000000" w:themeColor="text1"/>
          <w:sz w:val="24"/>
          <w:szCs w:val="24"/>
        </w:rPr>
        <w:t>Prior to issue of an Occupation Certificate and following the completion, installation, and testing of all the mechanical ventilation systems the subject of the Occupation Certificate, a Mechanical Ventilation Certificate of Completion and Performance in accordance with Clause A2.2(a)(iii) of the NCC Building Code of Australia, must be submitted to, and approved by, the Principal Certifier.</w:t>
      </w:r>
    </w:p>
    <w:p w14:paraId="1BCDA77C" w14:textId="77777777" w:rsidR="001A0223" w:rsidRPr="00DC05E7" w:rsidRDefault="001A0223" w:rsidP="001A0223">
      <w:pPr>
        <w:spacing w:before="120" w:after="120" w:line="240" w:lineRule="auto"/>
        <w:jc w:val="both"/>
        <w:rPr>
          <w:rFonts w:ascii="Arial" w:hAnsi="Arial" w:cs="Arial"/>
          <w:color w:val="000000" w:themeColor="text1"/>
          <w:sz w:val="24"/>
          <w:szCs w:val="24"/>
        </w:rPr>
      </w:pPr>
    </w:p>
    <w:p w14:paraId="3B9F013C" w14:textId="77777777" w:rsidR="001A0223" w:rsidRPr="00DC05E7" w:rsidRDefault="001A0223" w:rsidP="001A0223">
      <w:pPr>
        <w:spacing w:before="120" w:after="120" w:line="240" w:lineRule="auto"/>
        <w:ind w:left="2160" w:hanging="1440"/>
        <w:jc w:val="both"/>
        <w:rPr>
          <w:rFonts w:ascii="Arial" w:hAnsi="Arial" w:cs="Arial"/>
          <w:color w:val="000000" w:themeColor="text1"/>
          <w:sz w:val="24"/>
          <w:szCs w:val="24"/>
        </w:rPr>
      </w:pPr>
      <w:r w:rsidRPr="00DC05E7">
        <w:rPr>
          <w:rFonts w:ascii="Arial" w:hAnsi="Arial" w:cs="Arial"/>
          <w:color w:val="000000" w:themeColor="text1"/>
          <w:sz w:val="24"/>
          <w:szCs w:val="24"/>
        </w:rPr>
        <w:t>(Reason:</w:t>
      </w:r>
      <w:r w:rsidRPr="00DC05E7">
        <w:rPr>
          <w:rFonts w:ascii="Arial" w:hAnsi="Arial" w:cs="Arial"/>
          <w:color w:val="000000" w:themeColor="text1"/>
          <w:sz w:val="24"/>
          <w:szCs w:val="24"/>
        </w:rPr>
        <w:tab/>
        <w:t>To ensure compliance with acceptable standards for the construction and operation of mechanical plant)</w:t>
      </w:r>
    </w:p>
    <w:p w14:paraId="2C551E54" w14:textId="77777777" w:rsidR="001A0223" w:rsidRDefault="001A0223" w:rsidP="001A0223">
      <w:pPr>
        <w:pStyle w:val="Agendaheading"/>
        <w:spacing w:before="120" w:after="120"/>
        <w:jc w:val="both"/>
        <w:rPr>
          <w:rFonts w:ascii="Arial" w:hAnsi="Arial" w:cs="Arial"/>
          <w:sz w:val="24"/>
          <w:szCs w:val="24"/>
          <w:highlight w:val="yellow"/>
        </w:rPr>
      </w:pPr>
    </w:p>
    <w:p w14:paraId="587940C6" w14:textId="77777777" w:rsidR="001A0223" w:rsidRPr="00437AEA" w:rsidRDefault="001A0223" w:rsidP="001A0223">
      <w:pPr>
        <w:pStyle w:val="Heading1"/>
        <w:spacing w:before="120" w:after="120"/>
        <w:jc w:val="both"/>
        <w:rPr>
          <w:rFonts w:ascii="Arial" w:hAnsi="Arial" w:cs="Arial"/>
          <w:b/>
          <w:bCs/>
          <w:color w:val="auto"/>
          <w:sz w:val="24"/>
          <w:szCs w:val="24"/>
        </w:rPr>
      </w:pPr>
      <w:bookmarkStart w:id="207" w:name="_Toc124915888"/>
      <w:bookmarkStart w:id="208" w:name="_Toc366755491"/>
      <w:bookmarkStart w:id="209" w:name="_Toc134521689"/>
      <w:r w:rsidRPr="00437AEA">
        <w:rPr>
          <w:rFonts w:ascii="Arial" w:hAnsi="Arial" w:cs="Arial"/>
          <w:b/>
          <w:bCs/>
          <w:color w:val="auto"/>
          <w:sz w:val="24"/>
          <w:szCs w:val="24"/>
        </w:rPr>
        <w:t>Utility Services</w:t>
      </w:r>
      <w:bookmarkEnd w:id="207"/>
      <w:bookmarkEnd w:id="208"/>
      <w:bookmarkEnd w:id="209"/>
    </w:p>
    <w:p w14:paraId="3EB6D7FA" w14:textId="77777777" w:rsidR="001A0223" w:rsidRPr="00437AEA" w:rsidRDefault="001A0223" w:rsidP="001A0223">
      <w:pPr>
        <w:spacing w:before="120" w:after="120" w:line="240" w:lineRule="auto"/>
        <w:jc w:val="both"/>
        <w:rPr>
          <w:rFonts w:ascii="Arial" w:hAnsi="Arial" w:cs="Arial"/>
          <w:iCs/>
          <w:sz w:val="24"/>
          <w:szCs w:val="24"/>
        </w:rPr>
      </w:pPr>
    </w:p>
    <w:p w14:paraId="078868D1" w14:textId="77777777" w:rsidR="001A0223" w:rsidRPr="00437AEA" w:rsidRDefault="001A0223" w:rsidP="001A0223">
      <w:pPr>
        <w:pStyle w:val="GCONDS"/>
        <w:widowControl w:val="0"/>
        <w:autoSpaceDE w:val="0"/>
        <w:autoSpaceDN w:val="0"/>
        <w:adjustRightInd w:val="0"/>
        <w:spacing w:before="120" w:after="120"/>
        <w:rPr>
          <w:rFonts w:ascii="Arial" w:hAnsi="Arial" w:cs="Arial"/>
          <w:sz w:val="24"/>
          <w:szCs w:val="24"/>
        </w:rPr>
      </w:pPr>
      <w:r w:rsidRPr="00437AEA">
        <w:rPr>
          <w:rFonts w:ascii="Arial" w:hAnsi="Arial" w:cs="Arial"/>
          <w:sz w:val="24"/>
          <w:szCs w:val="24"/>
        </w:rPr>
        <w:t>All utility services shall be adjusted to the correct levels and/or location/s required by this consent, prior to issue of an occupation certificate. This shall be at no cost to Council.</w:t>
      </w:r>
    </w:p>
    <w:p w14:paraId="1729C8FC" w14:textId="77777777" w:rsidR="001A0223" w:rsidRPr="00437AEA" w:rsidRDefault="001A0223" w:rsidP="001A0223">
      <w:pPr>
        <w:spacing w:before="120" w:after="120" w:line="240" w:lineRule="auto"/>
        <w:jc w:val="both"/>
        <w:rPr>
          <w:rFonts w:ascii="Arial" w:hAnsi="Arial" w:cs="Arial"/>
          <w:sz w:val="24"/>
          <w:szCs w:val="24"/>
        </w:rPr>
      </w:pPr>
    </w:p>
    <w:p w14:paraId="391021B9" w14:textId="77777777" w:rsidR="001A0223" w:rsidRPr="00DC05E7" w:rsidRDefault="001A0223" w:rsidP="001A0223">
      <w:pPr>
        <w:spacing w:before="120" w:after="120" w:line="240" w:lineRule="auto"/>
        <w:ind w:left="2160" w:hanging="1440"/>
        <w:jc w:val="both"/>
        <w:rPr>
          <w:rFonts w:ascii="Arial" w:hAnsi="Arial" w:cs="Arial"/>
          <w:sz w:val="24"/>
          <w:szCs w:val="24"/>
        </w:rPr>
      </w:pPr>
      <w:r w:rsidRPr="00437AEA">
        <w:rPr>
          <w:rFonts w:ascii="Arial" w:hAnsi="Arial" w:cs="Arial"/>
          <w:sz w:val="24"/>
          <w:szCs w:val="24"/>
        </w:rPr>
        <w:t>(</w:t>
      </w:r>
      <w:r w:rsidRPr="00DC05E7">
        <w:rPr>
          <w:rFonts w:ascii="Arial" w:hAnsi="Arial" w:cs="Arial"/>
          <w:sz w:val="24"/>
          <w:szCs w:val="24"/>
        </w:rPr>
        <w:t>Reason:</w:t>
      </w:r>
      <w:r w:rsidRPr="00DC05E7">
        <w:rPr>
          <w:rFonts w:ascii="Arial" w:hAnsi="Arial" w:cs="Arial"/>
          <w:sz w:val="24"/>
          <w:szCs w:val="24"/>
        </w:rPr>
        <w:tab/>
        <w:t>To ensure compliance with the terms of this consent)</w:t>
      </w:r>
    </w:p>
    <w:p w14:paraId="3AEA7632" w14:textId="77777777" w:rsidR="001A0223" w:rsidRPr="00DC05E7" w:rsidRDefault="001A0223" w:rsidP="001A0223">
      <w:pPr>
        <w:pStyle w:val="Agendaheading"/>
        <w:spacing w:before="120" w:after="120"/>
        <w:jc w:val="both"/>
        <w:rPr>
          <w:rFonts w:ascii="Arial" w:hAnsi="Arial" w:cs="Arial"/>
          <w:sz w:val="24"/>
          <w:szCs w:val="24"/>
        </w:rPr>
      </w:pPr>
    </w:p>
    <w:p w14:paraId="4FC53AA6" w14:textId="77777777" w:rsidR="001A0223" w:rsidRPr="00DC05E7" w:rsidRDefault="001A0223" w:rsidP="001A0223">
      <w:pPr>
        <w:pStyle w:val="Heading1"/>
        <w:rPr>
          <w:rFonts w:ascii="Arial" w:hAnsi="Arial" w:cs="Arial"/>
          <w:b/>
          <w:bCs/>
          <w:color w:val="auto"/>
          <w:sz w:val="24"/>
          <w:szCs w:val="24"/>
        </w:rPr>
      </w:pPr>
      <w:bookmarkStart w:id="210" w:name="_Toc366755492"/>
      <w:bookmarkStart w:id="211" w:name="_Toc134521690"/>
      <w:r w:rsidRPr="00DC05E7">
        <w:rPr>
          <w:rFonts w:ascii="Arial" w:hAnsi="Arial" w:cs="Arial"/>
          <w:b/>
          <w:bCs/>
          <w:color w:val="auto"/>
          <w:sz w:val="24"/>
          <w:szCs w:val="24"/>
        </w:rPr>
        <w:t>Regulated Systems- Air Handling</w:t>
      </w:r>
      <w:bookmarkEnd w:id="210"/>
      <w:bookmarkEnd w:id="211"/>
    </w:p>
    <w:p w14:paraId="5C67CE04" w14:textId="77777777" w:rsidR="001A0223" w:rsidRPr="00DC05E7" w:rsidRDefault="001A0223" w:rsidP="001A0223">
      <w:pPr>
        <w:rPr>
          <w:rFonts w:ascii="Arial" w:hAnsi="Arial" w:cs="Arial"/>
          <w:iCs/>
          <w:sz w:val="24"/>
          <w:szCs w:val="24"/>
        </w:rPr>
      </w:pPr>
    </w:p>
    <w:p w14:paraId="155755E2" w14:textId="77777777" w:rsidR="001A0223" w:rsidRPr="00DC05E7" w:rsidRDefault="001A0223" w:rsidP="001A0223">
      <w:pPr>
        <w:pStyle w:val="GCONDS"/>
        <w:rPr>
          <w:rFonts w:ascii="Arial" w:hAnsi="Arial" w:cs="Arial"/>
          <w:sz w:val="24"/>
          <w:szCs w:val="24"/>
        </w:rPr>
      </w:pPr>
      <w:r w:rsidRPr="00DC05E7">
        <w:rPr>
          <w:rFonts w:ascii="Arial" w:hAnsi="Arial" w:cs="Arial"/>
          <w:sz w:val="24"/>
          <w:szCs w:val="24"/>
        </w:rPr>
        <w:t>To ensure that adequate provision is made for ventilation of the building all mechanical and/or natural ventilation systems shall be designed, constructed installed and tested in accordance with the provisions of:</w:t>
      </w:r>
    </w:p>
    <w:p w14:paraId="52867E31" w14:textId="77777777" w:rsidR="001A0223" w:rsidRPr="00DC05E7" w:rsidRDefault="001A0223" w:rsidP="001A0223">
      <w:pPr>
        <w:rPr>
          <w:rFonts w:ascii="Arial" w:hAnsi="Arial" w:cs="Arial"/>
          <w:sz w:val="24"/>
          <w:szCs w:val="24"/>
        </w:rPr>
      </w:pPr>
    </w:p>
    <w:p w14:paraId="0CA3F565" w14:textId="77777777" w:rsidR="001A0223" w:rsidRPr="00DC05E7" w:rsidRDefault="001A0223" w:rsidP="009D09CE">
      <w:pPr>
        <w:pStyle w:val="NormalIndent"/>
        <w:numPr>
          <w:ilvl w:val="0"/>
          <w:numId w:val="36"/>
        </w:numPr>
        <w:tabs>
          <w:tab w:val="clear" w:pos="1080"/>
          <w:tab w:val="num" w:pos="1440"/>
        </w:tabs>
        <w:ind w:left="1440" w:hanging="720"/>
        <w:rPr>
          <w:rFonts w:ascii="Arial" w:hAnsi="Arial" w:cs="Arial"/>
        </w:rPr>
      </w:pPr>
      <w:r w:rsidRPr="00DC05E7">
        <w:rPr>
          <w:rFonts w:ascii="Arial" w:hAnsi="Arial" w:cs="Arial"/>
        </w:rPr>
        <w:t>The National Construction Code;</w:t>
      </w:r>
    </w:p>
    <w:p w14:paraId="0909E422" w14:textId="77777777" w:rsidR="001A0223" w:rsidRPr="00DC05E7" w:rsidRDefault="001A0223" w:rsidP="009D09CE">
      <w:pPr>
        <w:widowControl w:val="0"/>
        <w:numPr>
          <w:ilvl w:val="0"/>
          <w:numId w:val="36"/>
        </w:numPr>
        <w:tabs>
          <w:tab w:val="clear" w:pos="1080"/>
          <w:tab w:val="num" w:pos="1440"/>
        </w:tabs>
        <w:autoSpaceDE w:val="0"/>
        <w:autoSpaceDN w:val="0"/>
        <w:adjustRightInd w:val="0"/>
        <w:spacing w:after="0" w:line="240" w:lineRule="auto"/>
        <w:ind w:left="1440" w:hanging="720"/>
        <w:jc w:val="both"/>
        <w:rPr>
          <w:rFonts w:ascii="Arial" w:hAnsi="Arial" w:cs="Arial"/>
          <w:sz w:val="24"/>
          <w:szCs w:val="24"/>
        </w:rPr>
      </w:pPr>
      <w:r w:rsidRPr="00DC05E7">
        <w:rPr>
          <w:rFonts w:ascii="Arial" w:hAnsi="Arial" w:cs="Arial"/>
          <w:sz w:val="24"/>
          <w:szCs w:val="24"/>
        </w:rPr>
        <w:t>The applicable Australian Standards;</w:t>
      </w:r>
    </w:p>
    <w:p w14:paraId="5B81A7EB" w14:textId="77777777" w:rsidR="001A0223" w:rsidRPr="00DC05E7" w:rsidRDefault="001A0223" w:rsidP="009D09CE">
      <w:pPr>
        <w:widowControl w:val="0"/>
        <w:numPr>
          <w:ilvl w:val="0"/>
          <w:numId w:val="36"/>
        </w:numPr>
        <w:tabs>
          <w:tab w:val="clear" w:pos="1080"/>
          <w:tab w:val="num" w:pos="1440"/>
        </w:tabs>
        <w:autoSpaceDE w:val="0"/>
        <w:autoSpaceDN w:val="0"/>
        <w:adjustRightInd w:val="0"/>
        <w:spacing w:after="0" w:line="240" w:lineRule="auto"/>
        <w:ind w:left="1440" w:hanging="720"/>
        <w:jc w:val="both"/>
        <w:rPr>
          <w:rFonts w:ascii="Arial" w:hAnsi="Arial" w:cs="Arial"/>
          <w:sz w:val="24"/>
          <w:szCs w:val="24"/>
        </w:rPr>
      </w:pPr>
      <w:r w:rsidRPr="00DC05E7">
        <w:rPr>
          <w:rFonts w:ascii="Arial" w:hAnsi="Arial" w:cs="Arial"/>
          <w:sz w:val="24"/>
          <w:szCs w:val="24"/>
        </w:rPr>
        <w:t>The Public Health Act;</w:t>
      </w:r>
    </w:p>
    <w:p w14:paraId="1813CBB9" w14:textId="77777777" w:rsidR="001A0223" w:rsidRPr="00DC05E7" w:rsidRDefault="001A0223" w:rsidP="009D09CE">
      <w:pPr>
        <w:widowControl w:val="0"/>
        <w:numPr>
          <w:ilvl w:val="0"/>
          <w:numId w:val="36"/>
        </w:numPr>
        <w:tabs>
          <w:tab w:val="clear" w:pos="1080"/>
          <w:tab w:val="num" w:pos="1440"/>
        </w:tabs>
        <w:autoSpaceDE w:val="0"/>
        <w:autoSpaceDN w:val="0"/>
        <w:adjustRightInd w:val="0"/>
        <w:spacing w:after="0" w:line="240" w:lineRule="auto"/>
        <w:ind w:left="1440" w:hanging="720"/>
        <w:jc w:val="both"/>
        <w:rPr>
          <w:rFonts w:ascii="Arial" w:hAnsi="Arial" w:cs="Arial"/>
          <w:sz w:val="24"/>
          <w:szCs w:val="24"/>
        </w:rPr>
      </w:pPr>
      <w:r w:rsidRPr="00DC05E7">
        <w:rPr>
          <w:rFonts w:ascii="Arial" w:hAnsi="Arial" w:cs="Arial"/>
          <w:sz w:val="24"/>
          <w:szCs w:val="24"/>
        </w:rPr>
        <w:t xml:space="preserve">Public </w:t>
      </w:r>
      <w:proofErr w:type="gramStart"/>
      <w:r w:rsidRPr="00DC05E7">
        <w:rPr>
          <w:rFonts w:ascii="Arial" w:hAnsi="Arial" w:cs="Arial"/>
          <w:sz w:val="24"/>
          <w:szCs w:val="24"/>
        </w:rPr>
        <w:t>Health  Regulation</w:t>
      </w:r>
      <w:proofErr w:type="gramEnd"/>
      <w:r w:rsidRPr="00DC05E7">
        <w:rPr>
          <w:rFonts w:ascii="Arial" w:hAnsi="Arial" w:cs="Arial"/>
          <w:sz w:val="24"/>
          <w:szCs w:val="24"/>
        </w:rPr>
        <w:t xml:space="preserve"> 2012;</w:t>
      </w:r>
    </w:p>
    <w:p w14:paraId="4A7B3A85" w14:textId="77777777" w:rsidR="001A0223" w:rsidRPr="00DC05E7" w:rsidRDefault="001A0223" w:rsidP="009D09CE">
      <w:pPr>
        <w:widowControl w:val="0"/>
        <w:numPr>
          <w:ilvl w:val="0"/>
          <w:numId w:val="36"/>
        </w:numPr>
        <w:tabs>
          <w:tab w:val="clear" w:pos="1080"/>
          <w:tab w:val="num" w:pos="1440"/>
        </w:tabs>
        <w:autoSpaceDE w:val="0"/>
        <w:autoSpaceDN w:val="0"/>
        <w:adjustRightInd w:val="0"/>
        <w:spacing w:after="0" w:line="240" w:lineRule="auto"/>
        <w:ind w:left="1440" w:hanging="720"/>
        <w:jc w:val="both"/>
        <w:rPr>
          <w:rFonts w:ascii="Arial" w:hAnsi="Arial" w:cs="Arial"/>
          <w:sz w:val="24"/>
          <w:szCs w:val="24"/>
        </w:rPr>
      </w:pPr>
      <w:r w:rsidRPr="00DC05E7">
        <w:rPr>
          <w:rFonts w:ascii="Arial" w:hAnsi="Arial" w:cs="Arial"/>
          <w:sz w:val="24"/>
          <w:szCs w:val="24"/>
        </w:rPr>
        <w:t xml:space="preserve">Work Cover Authority. </w:t>
      </w:r>
    </w:p>
    <w:p w14:paraId="7480D0A3" w14:textId="77777777" w:rsidR="001A0223" w:rsidRPr="00DC05E7" w:rsidRDefault="001A0223" w:rsidP="001A0223">
      <w:pPr>
        <w:rPr>
          <w:rFonts w:ascii="Arial" w:hAnsi="Arial" w:cs="Arial"/>
          <w:sz w:val="24"/>
          <w:szCs w:val="24"/>
        </w:rPr>
      </w:pPr>
    </w:p>
    <w:p w14:paraId="0CD0F2A2" w14:textId="77777777" w:rsidR="001A0223" w:rsidRPr="00DC05E7" w:rsidRDefault="001A0223" w:rsidP="001A0223">
      <w:pPr>
        <w:ind w:left="720"/>
        <w:rPr>
          <w:rFonts w:ascii="Arial" w:hAnsi="Arial" w:cs="Arial"/>
          <w:sz w:val="24"/>
          <w:szCs w:val="24"/>
        </w:rPr>
      </w:pPr>
      <w:r w:rsidRPr="00DC05E7">
        <w:rPr>
          <w:rFonts w:ascii="Arial" w:hAnsi="Arial" w:cs="Arial"/>
          <w:sz w:val="24"/>
          <w:szCs w:val="24"/>
        </w:rPr>
        <w:t>The regulated system must be certified by an appropriately qualified engineer as compliant with the above provisions and registered with Council prior to commissioning the system and prior to issue of a relevant Occupation Certificate.</w:t>
      </w:r>
    </w:p>
    <w:p w14:paraId="46F8D63E" w14:textId="77777777" w:rsidR="001A0223" w:rsidRPr="00DC05E7" w:rsidRDefault="001A0223" w:rsidP="001A0223">
      <w:pPr>
        <w:rPr>
          <w:rFonts w:ascii="Arial" w:hAnsi="Arial" w:cs="Arial"/>
          <w:sz w:val="24"/>
          <w:szCs w:val="24"/>
        </w:rPr>
      </w:pPr>
    </w:p>
    <w:p w14:paraId="533FD480" w14:textId="77777777" w:rsidR="001A0223" w:rsidRPr="00DC05E7" w:rsidRDefault="001A0223" w:rsidP="001A0223">
      <w:pPr>
        <w:ind w:left="2160" w:hanging="1440"/>
        <w:rPr>
          <w:rFonts w:ascii="Arial" w:hAnsi="Arial" w:cs="Arial"/>
          <w:sz w:val="24"/>
          <w:szCs w:val="24"/>
        </w:rPr>
      </w:pPr>
      <w:r w:rsidRPr="00DC05E7">
        <w:rPr>
          <w:rFonts w:ascii="Arial" w:hAnsi="Arial" w:cs="Arial"/>
          <w:sz w:val="24"/>
          <w:szCs w:val="24"/>
        </w:rPr>
        <w:t xml:space="preserve">(Reason: </w:t>
      </w:r>
      <w:r w:rsidRPr="00DC05E7">
        <w:rPr>
          <w:rFonts w:ascii="Arial" w:hAnsi="Arial" w:cs="Arial"/>
          <w:sz w:val="24"/>
          <w:szCs w:val="24"/>
        </w:rPr>
        <w:tab/>
        <w:t>To ensure public health is maintained; Statutory)</w:t>
      </w:r>
    </w:p>
    <w:p w14:paraId="52C81362" w14:textId="77777777" w:rsidR="001A0223" w:rsidRPr="007D7284" w:rsidRDefault="001A0223" w:rsidP="001A0223">
      <w:pPr>
        <w:pStyle w:val="Agendaheading"/>
        <w:spacing w:before="120" w:after="120"/>
        <w:jc w:val="both"/>
        <w:rPr>
          <w:rFonts w:ascii="Arial" w:hAnsi="Arial" w:cs="Arial"/>
          <w:b/>
          <w:sz w:val="24"/>
          <w:szCs w:val="24"/>
          <w:highlight w:val="yellow"/>
        </w:rPr>
      </w:pPr>
    </w:p>
    <w:p w14:paraId="4536F093" w14:textId="77777777" w:rsidR="001A0223" w:rsidRPr="007444C6" w:rsidRDefault="001A0223" w:rsidP="001A0223">
      <w:pPr>
        <w:pStyle w:val="Heading1"/>
        <w:spacing w:before="120" w:after="120"/>
        <w:jc w:val="both"/>
        <w:rPr>
          <w:rFonts w:ascii="Arial" w:hAnsi="Arial" w:cs="Arial"/>
          <w:b/>
          <w:bCs/>
          <w:color w:val="auto"/>
          <w:sz w:val="24"/>
          <w:szCs w:val="24"/>
        </w:rPr>
      </w:pPr>
      <w:bookmarkStart w:id="212" w:name="_Toc366755495"/>
      <w:bookmarkStart w:id="213" w:name="_Toc69730388"/>
      <w:r w:rsidRPr="007444C6">
        <w:rPr>
          <w:rFonts w:ascii="Arial" w:hAnsi="Arial" w:cs="Arial"/>
          <w:b/>
          <w:bCs/>
          <w:color w:val="auto"/>
          <w:sz w:val="24"/>
          <w:szCs w:val="24"/>
        </w:rPr>
        <w:t>Covenant and Restriction (Stormwater Control Systems)</w:t>
      </w:r>
      <w:bookmarkEnd w:id="212"/>
      <w:bookmarkEnd w:id="213"/>
    </w:p>
    <w:p w14:paraId="67B8003B" w14:textId="77777777" w:rsidR="001A0223" w:rsidRPr="007444C6" w:rsidRDefault="001A0223" w:rsidP="001A0223">
      <w:pPr>
        <w:spacing w:before="120" w:after="120" w:line="240" w:lineRule="auto"/>
        <w:jc w:val="both"/>
        <w:rPr>
          <w:rFonts w:ascii="Arial" w:hAnsi="Arial" w:cs="Arial"/>
          <w:sz w:val="24"/>
          <w:szCs w:val="24"/>
        </w:rPr>
      </w:pPr>
    </w:p>
    <w:p w14:paraId="18EDC68E" w14:textId="77777777" w:rsidR="001A0223" w:rsidRPr="007444C6" w:rsidRDefault="001A0223" w:rsidP="001A0223">
      <w:pPr>
        <w:pStyle w:val="GCONDS"/>
        <w:keepLines/>
        <w:widowControl w:val="0"/>
        <w:autoSpaceDE w:val="0"/>
        <w:autoSpaceDN w:val="0"/>
        <w:adjustRightInd w:val="0"/>
        <w:spacing w:before="120" w:after="120"/>
        <w:rPr>
          <w:rFonts w:ascii="Arial" w:hAnsi="Arial" w:cs="Arial"/>
          <w:sz w:val="24"/>
          <w:szCs w:val="24"/>
        </w:rPr>
      </w:pPr>
      <w:r w:rsidRPr="007444C6">
        <w:rPr>
          <w:rFonts w:ascii="Arial" w:hAnsi="Arial" w:cs="Arial"/>
          <w:sz w:val="24"/>
          <w:szCs w:val="24"/>
        </w:rPr>
        <w:t xml:space="preserve">An Instrument pursuant to Sections 88B and 88E of the </w:t>
      </w:r>
      <w:r w:rsidRPr="007444C6">
        <w:rPr>
          <w:rFonts w:ascii="Arial" w:hAnsi="Arial" w:cs="Arial"/>
          <w:i/>
          <w:sz w:val="24"/>
          <w:szCs w:val="24"/>
        </w:rPr>
        <w:t>Conveyancing Act</w:t>
      </w:r>
      <w:r w:rsidRPr="007444C6">
        <w:rPr>
          <w:rFonts w:ascii="Arial" w:hAnsi="Arial" w:cs="Arial"/>
          <w:sz w:val="24"/>
          <w:szCs w:val="24"/>
        </w:rPr>
        <w:t xml:space="preserve"> 1919 and one copy must be submitted to Council in registrable form, providing for:</w:t>
      </w:r>
    </w:p>
    <w:p w14:paraId="74E6F75F" w14:textId="77777777" w:rsidR="001A0223" w:rsidRPr="007444C6" w:rsidRDefault="001A0223" w:rsidP="001A0223">
      <w:pPr>
        <w:pStyle w:val="GCONDS"/>
        <w:keepLines/>
        <w:numPr>
          <w:ilvl w:val="0"/>
          <w:numId w:val="0"/>
        </w:numPr>
        <w:spacing w:before="120" w:after="120"/>
        <w:ind w:left="720"/>
        <w:rPr>
          <w:rFonts w:ascii="Arial" w:hAnsi="Arial" w:cs="Arial"/>
          <w:sz w:val="24"/>
          <w:szCs w:val="24"/>
        </w:rPr>
      </w:pPr>
    </w:p>
    <w:p w14:paraId="5BACE3C8" w14:textId="7350ABD8" w:rsidR="001A0223" w:rsidRPr="007444C6" w:rsidRDefault="001A0223" w:rsidP="009D09CE">
      <w:pPr>
        <w:pStyle w:val="GCONDS"/>
        <w:keepLines/>
        <w:widowControl w:val="0"/>
        <w:numPr>
          <w:ilvl w:val="0"/>
          <w:numId w:val="49"/>
        </w:numPr>
        <w:autoSpaceDE w:val="0"/>
        <w:autoSpaceDN w:val="0"/>
        <w:adjustRightInd w:val="0"/>
        <w:spacing w:before="120" w:after="120"/>
        <w:ind w:hanging="731"/>
        <w:rPr>
          <w:rFonts w:ascii="Arial" w:hAnsi="Arial" w:cs="Arial"/>
          <w:sz w:val="24"/>
          <w:szCs w:val="24"/>
        </w:rPr>
      </w:pPr>
      <w:r w:rsidRPr="007444C6">
        <w:rPr>
          <w:rFonts w:ascii="Arial" w:hAnsi="Arial" w:cs="Arial"/>
          <w:sz w:val="24"/>
          <w:szCs w:val="24"/>
        </w:rPr>
        <w:t xml:space="preserve">a restriction as to user and positive covenant as to user as appropriate in favour of North Sydney Council burdening </w:t>
      </w:r>
      <w:r w:rsidR="007444C6" w:rsidRPr="007444C6">
        <w:rPr>
          <w:rFonts w:ascii="Arial" w:hAnsi="Arial" w:cs="Arial"/>
          <w:sz w:val="24"/>
          <w:szCs w:val="24"/>
        </w:rPr>
        <w:t xml:space="preserve">41-53 Grosvenor Street </w:t>
      </w:r>
      <w:r w:rsidRPr="007444C6">
        <w:rPr>
          <w:rFonts w:ascii="Arial" w:hAnsi="Arial" w:cs="Arial"/>
          <w:sz w:val="24"/>
          <w:szCs w:val="24"/>
        </w:rPr>
        <w:t>requiring the ongoing retention, maintenance and operation of the stormwater facility (on-site detention, pump-out, charged lines);</w:t>
      </w:r>
    </w:p>
    <w:p w14:paraId="12AB5BA2" w14:textId="77777777" w:rsidR="001A0223" w:rsidRPr="007444C6" w:rsidRDefault="001A0223" w:rsidP="001A0223">
      <w:pPr>
        <w:pStyle w:val="GCONDS"/>
        <w:keepNext/>
        <w:keepLines/>
        <w:numPr>
          <w:ilvl w:val="0"/>
          <w:numId w:val="0"/>
        </w:numPr>
        <w:spacing w:before="120" w:after="120"/>
        <w:ind w:left="1417" w:hanging="720"/>
        <w:rPr>
          <w:rFonts w:ascii="Arial" w:hAnsi="Arial" w:cs="Arial"/>
          <w:bCs/>
          <w:sz w:val="24"/>
          <w:szCs w:val="24"/>
        </w:rPr>
      </w:pPr>
    </w:p>
    <w:p w14:paraId="52E6FF83" w14:textId="77777777" w:rsidR="001A0223" w:rsidRPr="007444C6" w:rsidRDefault="001A0223" w:rsidP="009D09CE">
      <w:pPr>
        <w:pStyle w:val="GCONDS"/>
        <w:keepLines/>
        <w:widowControl w:val="0"/>
        <w:numPr>
          <w:ilvl w:val="0"/>
          <w:numId w:val="49"/>
        </w:numPr>
        <w:autoSpaceDE w:val="0"/>
        <w:autoSpaceDN w:val="0"/>
        <w:adjustRightInd w:val="0"/>
        <w:spacing w:before="120" w:after="120"/>
        <w:ind w:hanging="731"/>
        <w:rPr>
          <w:rFonts w:ascii="Arial" w:hAnsi="Arial" w:cs="Arial"/>
          <w:sz w:val="24"/>
          <w:szCs w:val="24"/>
        </w:rPr>
      </w:pPr>
      <w:r w:rsidRPr="007444C6">
        <w:rPr>
          <w:rFonts w:ascii="Arial" w:hAnsi="Arial" w:cs="Arial"/>
          <w:sz w:val="24"/>
          <w:szCs w:val="24"/>
        </w:rPr>
        <w:t>North Sydney Council being nominated in the Instrument as the only party authorised to release, vary or modify the Instrument;</w:t>
      </w:r>
    </w:p>
    <w:p w14:paraId="02E51E22" w14:textId="77777777" w:rsidR="001A0223" w:rsidRPr="007444C6" w:rsidRDefault="001A0223" w:rsidP="001A0223">
      <w:pPr>
        <w:pStyle w:val="GCONDS"/>
        <w:numPr>
          <w:ilvl w:val="0"/>
          <w:numId w:val="0"/>
        </w:numPr>
        <w:spacing w:before="120" w:after="120"/>
        <w:ind w:left="1417" w:hanging="720"/>
        <w:rPr>
          <w:rFonts w:ascii="Arial" w:hAnsi="Arial" w:cs="Arial"/>
          <w:sz w:val="24"/>
          <w:szCs w:val="24"/>
        </w:rPr>
      </w:pPr>
    </w:p>
    <w:p w14:paraId="2AC1B427" w14:textId="77777777" w:rsidR="001A0223" w:rsidRPr="007444C6" w:rsidRDefault="001A0223" w:rsidP="009D09CE">
      <w:pPr>
        <w:pStyle w:val="GCONDS"/>
        <w:keepLines/>
        <w:widowControl w:val="0"/>
        <w:numPr>
          <w:ilvl w:val="0"/>
          <w:numId w:val="49"/>
        </w:numPr>
        <w:autoSpaceDE w:val="0"/>
        <w:autoSpaceDN w:val="0"/>
        <w:adjustRightInd w:val="0"/>
        <w:spacing w:before="120" w:after="120"/>
        <w:ind w:hanging="731"/>
        <w:rPr>
          <w:rFonts w:ascii="Arial" w:hAnsi="Arial" w:cs="Arial"/>
          <w:sz w:val="24"/>
          <w:szCs w:val="24"/>
        </w:rPr>
      </w:pPr>
      <w:r w:rsidRPr="007444C6">
        <w:rPr>
          <w:rFonts w:ascii="Arial" w:hAnsi="Arial" w:cs="Arial"/>
          <w:sz w:val="24"/>
          <w:szCs w:val="24"/>
        </w:rPr>
        <w:t xml:space="preserve">the wording on the Instrument </w:t>
      </w:r>
      <w:proofErr w:type="gramStart"/>
      <w:r w:rsidRPr="007444C6">
        <w:rPr>
          <w:rFonts w:ascii="Arial" w:hAnsi="Arial" w:cs="Arial"/>
          <w:sz w:val="24"/>
          <w:szCs w:val="24"/>
        </w:rPr>
        <w:t>making reference</w:t>
      </w:r>
      <w:proofErr w:type="gramEnd"/>
      <w:r w:rsidRPr="007444C6">
        <w:rPr>
          <w:rFonts w:ascii="Arial" w:hAnsi="Arial" w:cs="Arial"/>
          <w:sz w:val="24"/>
          <w:szCs w:val="24"/>
        </w:rPr>
        <w:t xml:space="preserve"> to the Council file/s which hold: </w:t>
      </w:r>
    </w:p>
    <w:p w14:paraId="6428FFAE" w14:textId="77777777" w:rsidR="001A0223" w:rsidRPr="007444C6" w:rsidRDefault="001A0223" w:rsidP="001A0223">
      <w:pPr>
        <w:pStyle w:val="GCONDS"/>
        <w:numPr>
          <w:ilvl w:val="0"/>
          <w:numId w:val="0"/>
        </w:numPr>
        <w:spacing w:before="120" w:after="120"/>
        <w:ind w:left="1440" w:hanging="720"/>
        <w:rPr>
          <w:rFonts w:ascii="Arial" w:hAnsi="Arial" w:cs="Arial"/>
          <w:sz w:val="24"/>
          <w:szCs w:val="24"/>
        </w:rPr>
      </w:pPr>
    </w:p>
    <w:p w14:paraId="13E599F2" w14:textId="77777777" w:rsidR="001A0223" w:rsidRPr="007444C6" w:rsidRDefault="001A0223" w:rsidP="009D09CE">
      <w:pPr>
        <w:pStyle w:val="GCONDS"/>
        <w:numPr>
          <w:ilvl w:val="0"/>
          <w:numId w:val="32"/>
        </w:numPr>
        <w:spacing w:before="120" w:after="120"/>
        <w:rPr>
          <w:rFonts w:ascii="Arial" w:hAnsi="Arial" w:cs="Arial"/>
          <w:sz w:val="24"/>
          <w:szCs w:val="24"/>
        </w:rPr>
      </w:pPr>
      <w:r w:rsidRPr="007444C6">
        <w:rPr>
          <w:rFonts w:ascii="Arial" w:hAnsi="Arial" w:cs="Arial"/>
          <w:sz w:val="24"/>
          <w:szCs w:val="24"/>
        </w:rPr>
        <w:t>the Construction plans; and</w:t>
      </w:r>
    </w:p>
    <w:p w14:paraId="6A4F8352" w14:textId="77777777" w:rsidR="001A0223" w:rsidRPr="007444C6" w:rsidRDefault="001A0223" w:rsidP="009D09CE">
      <w:pPr>
        <w:pStyle w:val="GCONDS"/>
        <w:numPr>
          <w:ilvl w:val="0"/>
          <w:numId w:val="32"/>
        </w:numPr>
        <w:spacing w:before="120" w:after="120"/>
        <w:rPr>
          <w:rFonts w:ascii="Arial" w:hAnsi="Arial" w:cs="Arial"/>
          <w:sz w:val="24"/>
          <w:szCs w:val="24"/>
        </w:rPr>
      </w:pPr>
      <w:r w:rsidRPr="007444C6">
        <w:rPr>
          <w:rFonts w:ascii="Arial" w:hAnsi="Arial" w:cs="Arial"/>
          <w:sz w:val="24"/>
          <w:szCs w:val="24"/>
        </w:rPr>
        <w:t>the “Work-as-Executed” (as built) plans;</w:t>
      </w:r>
    </w:p>
    <w:p w14:paraId="076DD9A7" w14:textId="77777777" w:rsidR="001A0223" w:rsidRPr="007444C6" w:rsidRDefault="001A0223" w:rsidP="001A0223">
      <w:pPr>
        <w:pStyle w:val="GCONDS"/>
        <w:numPr>
          <w:ilvl w:val="0"/>
          <w:numId w:val="0"/>
        </w:numPr>
        <w:spacing w:before="120" w:after="120"/>
        <w:rPr>
          <w:rFonts w:ascii="Arial" w:hAnsi="Arial" w:cs="Arial"/>
          <w:sz w:val="24"/>
          <w:szCs w:val="24"/>
        </w:rPr>
      </w:pPr>
    </w:p>
    <w:p w14:paraId="1C438E9F" w14:textId="77777777" w:rsidR="001A0223" w:rsidRPr="007444C6" w:rsidRDefault="001A0223" w:rsidP="001A0223">
      <w:pPr>
        <w:spacing w:before="120" w:after="120" w:line="240" w:lineRule="auto"/>
        <w:ind w:left="720"/>
        <w:jc w:val="both"/>
        <w:rPr>
          <w:rFonts w:ascii="Arial" w:hAnsi="Arial" w:cs="Arial"/>
          <w:sz w:val="24"/>
          <w:szCs w:val="24"/>
        </w:rPr>
      </w:pPr>
      <w:r w:rsidRPr="007444C6">
        <w:rPr>
          <w:rFonts w:ascii="Arial" w:hAnsi="Arial" w:cs="Arial"/>
          <w:sz w:val="24"/>
          <w:szCs w:val="24"/>
        </w:rPr>
        <w:t>Upon Council being satisfied as to the terms of the Instrument, North Sydney Council’s official seal will be affixed to these documents, prior to submission to the NSW Land Registry Services for registration</w:t>
      </w:r>
    </w:p>
    <w:p w14:paraId="66C33104" w14:textId="77777777" w:rsidR="001A0223" w:rsidRPr="007444C6" w:rsidRDefault="001A0223" w:rsidP="001A0223">
      <w:pPr>
        <w:pStyle w:val="GCONDS"/>
        <w:numPr>
          <w:ilvl w:val="0"/>
          <w:numId w:val="0"/>
        </w:numPr>
        <w:spacing w:before="120" w:after="120"/>
        <w:rPr>
          <w:rFonts w:ascii="Arial" w:hAnsi="Arial" w:cs="Arial"/>
          <w:sz w:val="24"/>
          <w:szCs w:val="24"/>
        </w:rPr>
      </w:pPr>
    </w:p>
    <w:p w14:paraId="693C5CB0" w14:textId="77777777" w:rsidR="001A0223" w:rsidRPr="007444C6" w:rsidRDefault="001A0223" w:rsidP="001A0223">
      <w:pPr>
        <w:pStyle w:val="GCONDS"/>
        <w:numPr>
          <w:ilvl w:val="0"/>
          <w:numId w:val="0"/>
        </w:numPr>
        <w:spacing w:before="120" w:after="120"/>
        <w:ind w:left="720"/>
        <w:rPr>
          <w:rFonts w:ascii="Arial" w:hAnsi="Arial" w:cs="Arial"/>
          <w:sz w:val="24"/>
          <w:szCs w:val="24"/>
        </w:rPr>
      </w:pPr>
      <w:r w:rsidRPr="007444C6">
        <w:rPr>
          <w:rFonts w:ascii="Arial" w:hAnsi="Arial" w:cs="Arial"/>
          <w:sz w:val="24"/>
          <w:szCs w:val="24"/>
        </w:rPr>
        <w:t>The Instrument creating the restriction and/or covenant under ss 88B and 88E required by this condition of consent must be registered on the Title of the development site prior to the issue of an Occupation Certificate or commencement of use of the site, whichever is the earlier. Typical wording for the Instrument can be sourced from Council’s “Specification for the Management of Stormwater”.</w:t>
      </w:r>
    </w:p>
    <w:p w14:paraId="4BBCBDE7" w14:textId="77777777" w:rsidR="001A0223" w:rsidRPr="007444C6" w:rsidRDefault="001A0223" w:rsidP="001A0223">
      <w:pPr>
        <w:pStyle w:val="GCONDS"/>
        <w:numPr>
          <w:ilvl w:val="0"/>
          <w:numId w:val="0"/>
        </w:numPr>
        <w:spacing w:before="120" w:after="120"/>
        <w:ind w:left="720"/>
        <w:rPr>
          <w:rFonts w:ascii="Arial" w:hAnsi="Arial" w:cs="Arial"/>
          <w:sz w:val="24"/>
          <w:szCs w:val="24"/>
        </w:rPr>
      </w:pPr>
    </w:p>
    <w:p w14:paraId="22CE2B53" w14:textId="77777777" w:rsidR="001A0223" w:rsidRPr="007444C6" w:rsidRDefault="001A0223" w:rsidP="001A0223">
      <w:pPr>
        <w:pStyle w:val="GCONDS"/>
        <w:numPr>
          <w:ilvl w:val="0"/>
          <w:numId w:val="0"/>
        </w:numPr>
        <w:spacing w:before="120" w:after="120"/>
        <w:ind w:left="720"/>
        <w:rPr>
          <w:rFonts w:ascii="Arial" w:hAnsi="Arial" w:cs="Arial"/>
          <w:sz w:val="24"/>
          <w:szCs w:val="24"/>
        </w:rPr>
      </w:pPr>
      <w:r w:rsidRPr="007444C6">
        <w:rPr>
          <w:rFonts w:ascii="Arial" w:hAnsi="Arial" w:cs="Arial"/>
          <w:sz w:val="24"/>
          <w:szCs w:val="24"/>
        </w:rPr>
        <w:t>Evidence of the registration of the instrument referred to in this condition is to be provided to Council prior to the issue of an Occupation Certificate.</w:t>
      </w:r>
    </w:p>
    <w:p w14:paraId="5A60D1EA" w14:textId="77777777" w:rsidR="001A0223" w:rsidRPr="007444C6" w:rsidRDefault="001A0223" w:rsidP="001A0223">
      <w:pPr>
        <w:spacing w:before="120" w:after="120" w:line="240" w:lineRule="auto"/>
        <w:ind w:left="720"/>
        <w:jc w:val="both"/>
        <w:rPr>
          <w:rFonts w:ascii="Arial" w:hAnsi="Arial" w:cs="Arial"/>
          <w:sz w:val="24"/>
          <w:szCs w:val="24"/>
        </w:rPr>
      </w:pPr>
    </w:p>
    <w:p w14:paraId="4F61D1C7" w14:textId="77777777" w:rsidR="001A0223" w:rsidRPr="007444C6" w:rsidRDefault="001A0223" w:rsidP="001A0223">
      <w:pPr>
        <w:spacing w:before="120" w:after="120" w:line="240" w:lineRule="auto"/>
        <w:ind w:left="720"/>
        <w:jc w:val="both"/>
        <w:rPr>
          <w:rFonts w:ascii="Arial" w:hAnsi="Arial" w:cs="Arial"/>
          <w:strike/>
          <w:sz w:val="24"/>
          <w:szCs w:val="24"/>
        </w:rPr>
      </w:pPr>
      <w:r w:rsidRPr="007444C6">
        <w:rPr>
          <w:rFonts w:ascii="Arial" w:hAnsi="Arial" w:cs="Arial"/>
          <w:sz w:val="24"/>
          <w:szCs w:val="24"/>
        </w:rPr>
        <w:t>All costs associated with the preparation, approval and registration of the Instrument required by this condition of consent must be borne by the person acting on this consent including the reasonable costs of Council in obtaining advice, negotiating the terms or otherwise facilitating the execution and registration of the required Instrument.</w:t>
      </w:r>
    </w:p>
    <w:p w14:paraId="76B99BFA" w14:textId="77777777" w:rsidR="001A0223" w:rsidRPr="007444C6" w:rsidRDefault="001A0223" w:rsidP="001A0223">
      <w:pPr>
        <w:pStyle w:val="Indent1"/>
        <w:spacing w:before="120" w:after="120"/>
        <w:ind w:left="0" w:firstLine="0"/>
        <w:jc w:val="both"/>
        <w:rPr>
          <w:rFonts w:ascii="Arial" w:hAnsi="Arial" w:cs="Arial"/>
          <w:color w:val="auto"/>
        </w:rPr>
      </w:pPr>
    </w:p>
    <w:p w14:paraId="49A1BA1C" w14:textId="77777777" w:rsidR="001A0223" w:rsidRPr="007444C6" w:rsidRDefault="001A0223" w:rsidP="001A0223">
      <w:pPr>
        <w:spacing w:before="120" w:after="120" w:line="240" w:lineRule="auto"/>
        <w:ind w:left="2160" w:hanging="1440"/>
        <w:jc w:val="both"/>
        <w:rPr>
          <w:rFonts w:ascii="Arial" w:hAnsi="Arial" w:cs="Arial"/>
          <w:sz w:val="24"/>
          <w:szCs w:val="24"/>
        </w:rPr>
      </w:pPr>
      <w:r w:rsidRPr="007444C6">
        <w:rPr>
          <w:rFonts w:ascii="Arial" w:hAnsi="Arial" w:cs="Arial"/>
          <w:sz w:val="24"/>
          <w:szCs w:val="24"/>
        </w:rPr>
        <w:t>(Reason:</w:t>
      </w:r>
      <w:r w:rsidRPr="007444C6">
        <w:rPr>
          <w:rFonts w:ascii="Arial" w:hAnsi="Arial" w:cs="Arial"/>
          <w:sz w:val="24"/>
          <w:szCs w:val="24"/>
        </w:rPr>
        <w:tab/>
        <w:t>Compliance and adequate maintenance of drainage system)</w:t>
      </w:r>
    </w:p>
    <w:p w14:paraId="5C6D9A6A" w14:textId="77777777" w:rsidR="001A0223" w:rsidRPr="007D7284" w:rsidRDefault="001A0223" w:rsidP="001A0223">
      <w:pPr>
        <w:pStyle w:val="Agendaheading"/>
        <w:spacing w:before="120" w:after="120"/>
        <w:jc w:val="both"/>
        <w:rPr>
          <w:rFonts w:ascii="Arial" w:hAnsi="Arial" w:cs="Arial"/>
          <w:sz w:val="24"/>
          <w:szCs w:val="24"/>
          <w:highlight w:val="yellow"/>
        </w:rPr>
      </w:pPr>
    </w:p>
    <w:p w14:paraId="73C9B0F7" w14:textId="77777777" w:rsidR="001A0223" w:rsidRPr="007444C6" w:rsidRDefault="001A0223" w:rsidP="001A0223">
      <w:pPr>
        <w:pStyle w:val="Heading1"/>
        <w:keepNext w:val="0"/>
        <w:keepLines w:val="0"/>
        <w:spacing w:before="120" w:after="120"/>
        <w:jc w:val="both"/>
        <w:rPr>
          <w:rFonts w:ascii="Arial" w:hAnsi="Arial" w:cs="Arial"/>
          <w:b/>
          <w:bCs/>
          <w:color w:val="auto"/>
          <w:sz w:val="24"/>
          <w:szCs w:val="24"/>
        </w:rPr>
      </w:pPr>
      <w:r w:rsidRPr="007444C6">
        <w:rPr>
          <w:rFonts w:ascii="Arial" w:hAnsi="Arial" w:cs="Arial"/>
          <w:b/>
          <w:bCs/>
          <w:color w:val="auto"/>
          <w:sz w:val="24"/>
          <w:szCs w:val="24"/>
        </w:rPr>
        <w:t>Basement Pump-out Maintenance</w:t>
      </w:r>
      <w:bookmarkEnd w:id="199"/>
      <w:bookmarkEnd w:id="200"/>
    </w:p>
    <w:p w14:paraId="1B96F97B" w14:textId="77777777" w:rsidR="001A0223" w:rsidRPr="007444C6" w:rsidRDefault="001A0223" w:rsidP="001A0223">
      <w:pPr>
        <w:pStyle w:val="Indent1"/>
        <w:spacing w:before="120" w:after="120"/>
        <w:ind w:left="0" w:firstLine="0"/>
        <w:jc w:val="both"/>
        <w:rPr>
          <w:rFonts w:ascii="Arial" w:hAnsi="Arial" w:cs="Arial"/>
          <w:color w:val="auto"/>
          <w:lang w:val="en-US"/>
        </w:rPr>
      </w:pPr>
    </w:p>
    <w:p w14:paraId="09EDA001" w14:textId="77777777" w:rsidR="001A0223" w:rsidRPr="007444C6" w:rsidRDefault="001A0223" w:rsidP="001A0223">
      <w:pPr>
        <w:pStyle w:val="GCONDS"/>
        <w:spacing w:before="120" w:after="120"/>
        <w:rPr>
          <w:rFonts w:ascii="Arial" w:hAnsi="Arial" w:cs="Arial"/>
          <w:sz w:val="24"/>
          <w:szCs w:val="24"/>
        </w:rPr>
      </w:pPr>
      <w:r w:rsidRPr="007444C6">
        <w:rPr>
          <w:rFonts w:ascii="Arial" w:hAnsi="Arial" w:cs="Arial"/>
          <w:sz w:val="24"/>
          <w:szCs w:val="24"/>
        </w:rPr>
        <w:t>Prior to issue of an Occupation Certificate a Maintenance Regime must be prepared for the basement stormwater pump-out system and submitted to the Principal Certifier for approval with the relevant Occupation Certificate documentation. The regime must specify that the system is to be regularly inspected and checked by qualified practitioners.</w:t>
      </w:r>
    </w:p>
    <w:p w14:paraId="7C20024D" w14:textId="77777777" w:rsidR="001A0223" w:rsidRPr="007444C6" w:rsidRDefault="001A0223" w:rsidP="001A0223">
      <w:pPr>
        <w:spacing w:before="120" w:after="120" w:line="240" w:lineRule="auto"/>
        <w:ind w:left="720"/>
        <w:jc w:val="both"/>
        <w:rPr>
          <w:rFonts w:ascii="Arial" w:hAnsi="Arial" w:cs="Arial"/>
          <w:sz w:val="24"/>
          <w:szCs w:val="24"/>
        </w:rPr>
      </w:pPr>
    </w:p>
    <w:p w14:paraId="73055029" w14:textId="77777777" w:rsidR="001A0223" w:rsidRPr="007444C6" w:rsidRDefault="001A0223" w:rsidP="001A0223">
      <w:pPr>
        <w:spacing w:before="120" w:after="120" w:line="240" w:lineRule="auto"/>
        <w:ind w:left="720"/>
        <w:jc w:val="both"/>
        <w:rPr>
          <w:rFonts w:ascii="Arial" w:hAnsi="Arial" w:cs="Arial"/>
          <w:sz w:val="24"/>
          <w:szCs w:val="24"/>
        </w:rPr>
      </w:pPr>
      <w:r w:rsidRPr="007444C6">
        <w:rPr>
          <w:rFonts w:ascii="Arial" w:hAnsi="Arial" w:cs="Arial"/>
          <w:sz w:val="24"/>
          <w:szCs w:val="24"/>
        </w:rPr>
        <w:t>The basement stormwater pump-out system must be maintained in accordance with the approved Maintenance Regime at all times.</w:t>
      </w:r>
    </w:p>
    <w:p w14:paraId="2DE12F67" w14:textId="77777777" w:rsidR="001A0223" w:rsidRPr="007444C6" w:rsidRDefault="001A0223" w:rsidP="001A0223">
      <w:pPr>
        <w:spacing w:before="120" w:after="120" w:line="240" w:lineRule="auto"/>
        <w:ind w:left="720" w:hanging="720"/>
        <w:jc w:val="both"/>
        <w:rPr>
          <w:rFonts w:ascii="Arial" w:hAnsi="Arial" w:cs="Arial"/>
          <w:sz w:val="24"/>
          <w:szCs w:val="24"/>
        </w:rPr>
      </w:pPr>
    </w:p>
    <w:p w14:paraId="32E45BA9" w14:textId="77777777" w:rsidR="001A0223" w:rsidRPr="007444C6" w:rsidRDefault="001A0223" w:rsidP="001A0223">
      <w:pPr>
        <w:spacing w:before="120" w:after="120" w:line="240" w:lineRule="auto"/>
        <w:ind w:left="2160" w:hanging="1440"/>
        <w:jc w:val="both"/>
        <w:rPr>
          <w:rFonts w:ascii="Arial" w:hAnsi="Arial" w:cs="Arial"/>
          <w:b/>
          <w:bCs/>
          <w:sz w:val="24"/>
          <w:szCs w:val="24"/>
        </w:rPr>
      </w:pPr>
      <w:r w:rsidRPr="007444C6">
        <w:rPr>
          <w:rFonts w:ascii="Arial" w:hAnsi="Arial" w:cs="Arial"/>
          <w:sz w:val="24"/>
          <w:szCs w:val="24"/>
        </w:rPr>
        <w:t>(Reason:</w:t>
      </w:r>
      <w:r w:rsidRPr="007444C6">
        <w:rPr>
          <w:rFonts w:ascii="Arial" w:hAnsi="Arial" w:cs="Arial"/>
          <w:sz w:val="24"/>
          <w:szCs w:val="24"/>
        </w:rPr>
        <w:tab/>
        <w:t>To ensure future provision for maintenance of the drainage system)</w:t>
      </w:r>
    </w:p>
    <w:p w14:paraId="7D9D22AE" w14:textId="77777777" w:rsidR="001A0223" w:rsidRPr="007D7284" w:rsidRDefault="001A0223" w:rsidP="001A0223">
      <w:pPr>
        <w:spacing w:before="120" w:after="120" w:line="240" w:lineRule="auto"/>
        <w:jc w:val="both"/>
        <w:rPr>
          <w:rFonts w:ascii="Arial" w:hAnsi="Arial" w:cs="Arial"/>
          <w:sz w:val="24"/>
          <w:szCs w:val="24"/>
          <w:highlight w:val="yellow"/>
        </w:rPr>
      </w:pPr>
    </w:p>
    <w:p w14:paraId="317ECEFB" w14:textId="66BE6A0A" w:rsidR="00894428" w:rsidRDefault="00894428" w:rsidP="001A0223">
      <w:pPr>
        <w:pStyle w:val="Heading1"/>
        <w:spacing w:before="120" w:after="120"/>
        <w:jc w:val="both"/>
        <w:rPr>
          <w:rFonts w:ascii="Arial" w:hAnsi="Arial" w:cs="Arial"/>
          <w:b/>
          <w:bCs/>
          <w:color w:val="auto"/>
          <w:sz w:val="24"/>
          <w:szCs w:val="24"/>
        </w:rPr>
      </w:pPr>
      <w:bookmarkStart w:id="214" w:name="_Toc366755498"/>
      <w:bookmarkStart w:id="215" w:name="_Toc134521696"/>
      <w:r w:rsidRPr="00894428">
        <w:rPr>
          <w:rFonts w:ascii="Arial" w:hAnsi="Arial" w:cs="Arial"/>
          <w:b/>
          <w:bCs/>
          <w:color w:val="auto"/>
          <w:sz w:val="24"/>
          <w:szCs w:val="24"/>
        </w:rPr>
        <w:t>Section 73 Compliance Certificate</w:t>
      </w:r>
    </w:p>
    <w:p w14:paraId="4C717C27" w14:textId="77777777" w:rsidR="00894428" w:rsidRPr="00894428" w:rsidRDefault="00894428" w:rsidP="00894428"/>
    <w:p w14:paraId="3FC61F7F" w14:textId="77777777" w:rsidR="00894428" w:rsidRPr="00894428" w:rsidRDefault="00894428" w:rsidP="00894428">
      <w:pPr>
        <w:pStyle w:val="GCONDS"/>
        <w:widowControl w:val="0"/>
        <w:autoSpaceDE w:val="0"/>
        <w:autoSpaceDN w:val="0"/>
        <w:adjustRightInd w:val="0"/>
        <w:rPr>
          <w:rFonts w:ascii="Arial" w:eastAsiaTheme="minorEastAsia" w:hAnsi="Arial" w:cs="Arial"/>
          <w:sz w:val="24"/>
          <w:szCs w:val="24"/>
        </w:rPr>
      </w:pPr>
      <w:r w:rsidRPr="00894428">
        <w:rPr>
          <w:rFonts w:ascii="Arial" w:eastAsiaTheme="minorEastAsia" w:hAnsi="Arial" w:cs="Arial"/>
          <w:sz w:val="24"/>
          <w:szCs w:val="24"/>
        </w:rPr>
        <w:t xml:space="preserve">A section 73 Compliance Certificate under </w:t>
      </w:r>
      <w:r w:rsidRPr="00894428">
        <w:rPr>
          <w:rFonts w:ascii="Arial" w:eastAsiaTheme="minorEastAsia" w:hAnsi="Arial" w:cs="Arial"/>
          <w:i/>
          <w:iCs/>
          <w:sz w:val="24"/>
          <w:szCs w:val="24"/>
        </w:rPr>
        <w:t>the Sydney Water Act 1994</w:t>
      </w:r>
      <w:r w:rsidRPr="00894428">
        <w:rPr>
          <w:rFonts w:ascii="Arial" w:eastAsiaTheme="minorEastAsia" w:hAnsi="Arial" w:cs="Arial"/>
          <w:sz w:val="24"/>
          <w:szCs w:val="24"/>
        </w:rPr>
        <w:t xml:space="preserve"> must be obtained. </w:t>
      </w:r>
    </w:p>
    <w:p w14:paraId="2EB31C10" w14:textId="77777777" w:rsidR="00894428" w:rsidRPr="00894428" w:rsidRDefault="00894428" w:rsidP="00894428">
      <w:pPr>
        <w:rPr>
          <w:rFonts w:ascii="Arial" w:eastAsiaTheme="minorEastAsia" w:hAnsi="Arial" w:cs="Arial"/>
          <w:sz w:val="24"/>
          <w:szCs w:val="24"/>
        </w:rPr>
      </w:pPr>
    </w:p>
    <w:p w14:paraId="28484BE2" w14:textId="77777777" w:rsidR="00894428" w:rsidRPr="00894428" w:rsidRDefault="00894428" w:rsidP="00894428">
      <w:pPr>
        <w:ind w:left="720"/>
        <w:rPr>
          <w:rFonts w:ascii="Arial" w:eastAsiaTheme="minorEastAsia" w:hAnsi="Arial" w:cs="Arial"/>
          <w:sz w:val="24"/>
          <w:szCs w:val="24"/>
        </w:rPr>
      </w:pPr>
      <w:r w:rsidRPr="00894428">
        <w:rPr>
          <w:rFonts w:ascii="Arial" w:eastAsiaTheme="minorEastAsia" w:hAnsi="Arial" w:cs="Arial"/>
          <w:sz w:val="24"/>
          <w:szCs w:val="24"/>
        </w:rPr>
        <w:t>The final section 73 Certificate must be submitted to the Principal Certifier prior to release of any linen plan for subdivision or prior to occupation of the development, whichever is the earlier.</w:t>
      </w:r>
    </w:p>
    <w:p w14:paraId="7893EE2C" w14:textId="77777777" w:rsidR="00894428" w:rsidRPr="00894428" w:rsidRDefault="00894428" w:rsidP="00894428">
      <w:pPr>
        <w:ind w:left="720"/>
        <w:rPr>
          <w:rFonts w:ascii="Arial" w:eastAsiaTheme="minorEastAsia" w:hAnsi="Arial" w:cs="Arial"/>
          <w:sz w:val="24"/>
          <w:szCs w:val="24"/>
        </w:rPr>
      </w:pPr>
    </w:p>
    <w:p w14:paraId="5E24FC5A" w14:textId="77777777" w:rsidR="00894428" w:rsidRPr="00894428" w:rsidRDefault="00894428" w:rsidP="00894428">
      <w:pPr>
        <w:ind w:left="720"/>
        <w:rPr>
          <w:rFonts w:ascii="Arial" w:eastAsiaTheme="minorEastAsia" w:hAnsi="Arial" w:cs="Arial"/>
          <w:sz w:val="24"/>
          <w:szCs w:val="24"/>
        </w:rPr>
      </w:pPr>
      <w:r w:rsidRPr="00894428">
        <w:rPr>
          <w:rFonts w:ascii="Arial" w:eastAsiaTheme="minorEastAsia" w:hAnsi="Arial" w:cs="Arial"/>
          <w:sz w:val="24"/>
          <w:szCs w:val="24"/>
        </w:rPr>
        <w:t xml:space="preserve">The section 73 Certificate must be submitted to the Principal Certifier prior to the issue of the Strata Certificate. [Delete as appropriate] </w:t>
      </w:r>
    </w:p>
    <w:p w14:paraId="4BF1F7F7" w14:textId="77777777" w:rsidR="00894428" w:rsidRPr="00894428" w:rsidRDefault="00894428" w:rsidP="00894428">
      <w:pPr>
        <w:rPr>
          <w:rFonts w:ascii="Arial" w:eastAsiaTheme="minorEastAsia" w:hAnsi="Arial" w:cs="Arial"/>
          <w:sz w:val="24"/>
          <w:szCs w:val="24"/>
        </w:rPr>
      </w:pPr>
    </w:p>
    <w:p w14:paraId="1CC28E75" w14:textId="77777777" w:rsidR="00894428" w:rsidRPr="00894428" w:rsidRDefault="00894428" w:rsidP="00894428">
      <w:pPr>
        <w:ind w:left="1440" w:hanging="720"/>
        <w:rPr>
          <w:rFonts w:ascii="Arial" w:eastAsiaTheme="minorEastAsia" w:hAnsi="Arial" w:cs="Arial"/>
          <w:sz w:val="24"/>
          <w:szCs w:val="24"/>
        </w:rPr>
      </w:pPr>
      <w:r w:rsidRPr="00894428">
        <w:rPr>
          <w:rFonts w:ascii="Arial" w:eastAsiaTheme="minorEastAsia" w:hAnsi="Arial" w:cs="Arial"/>
          <w:sz w:val="24"/>
          <w:szCs w:val="24"/>
        </w:rPr>
        <w:t>Note:</w:t>
      </w:r>
      <w:r w:rsidRPr="00894428">
        <w:rPr>
          <w:rFonts w:ascii="Arial" w:hAnsi="Arial" w:cs="Arial"/>
          <w:sz w:val="24"/>
          <w:szCs w:val="24"/>
        </w:rPr>
        <w:tab/>
      </w:r>
      <w:r w:rsidRPr="00894428">
        <w:rPr>
          <w:rFonts w:ascii="Arial" w:eastAsiaTheme="minorEastAsia" w:hAnsi="Arial" w:cs="Arial"/>
          <w:sz w:val="24"/>
          <w:szCs w:val="24"/>
        </w:rPr>
        <w:t xml:space="preserve">Application must be made through an authorised Water Servicing Co-ordinator, for details see the Sydney Water web site </w:t>
      </w:r>
      <w:r w:rsidRPr="00894428">
        <w:rPr>
          <w:rFonts w:ascii="Arial" w:eastAsiaTheme="minorEastAsia" w:hAnsi="Arial" w:cs="Arial"/>
          <w:color w:val="0000EE"/>
          <w:sz w:val="24"/>
          <w:szCs w:val="24"/>
          <w:u w:val="single"/>
        </w:rPr>
        <w:t>www.sydneywater. com. au\customer\‌urban\index</w:t>
      </w:r>
      <w:r w:rsidRPr="00894428">
        <w:rPr>
          <w:rFonts w:ascii="Arial" w:eastAsiaTheme="minorEastAsia" w:hAnsi="Arial" w:cs="Arial"/>
          <w:sz w:val="24"/>
          <w:szCs w:val="24"/>
        </w:rPr>
        <w:t>, or telephone 13 20 92.</w:t>
      </w:r>
    </w:p>
    <w:p w14:paraId="6EDFDC2B" w14:textId="77777777" w:rsidR="00894428" w:rsidRPr="00894428" w:rsidRDefault="00894428" w:rsidP="00894428">
      <w:pPr>
        <w:ind w:firstLine="720"/>
        <w:rPr>
          <w:rFonts w:ascii="Arial" w:eastAsiaTheme="minorEastAsia" w:hAnsi="Arial" w:cs="Arial"/>
          <w:sz w:val="24"/>
          <w:szCs w:val="24"/>
        </w:rPr>
      </w:pPr>
    </w:p>
    <w:p w14:paraId="1D0E4A45" w14:textId="77777777" w:rsidR="00894428" w:rsidRPr="00894428" w:rsidRDefault="00894428" w:rsidP="00894428">
      <w:pPr>
        <w:ind w:left="1440"/>
        <w:rPr>
          <w:rFonts w:ascii="Arial" w:eastAsiaTheme="minorEastAsia" w:hAnsi="Arial" w:cs="Arial"/>
          <w:sz w:val="24"/>
          <w:szCs w:val="24"/>
        </w:rPr>
      </w:pPr>
      <w:r w:rsidRPr="00894428">
        <w:rPr>
          <w:rFonts w:ascii="Arial" w:eastAsiaTheme="minorEastAsia" w:hAnsi="Arial" w:cs="Arial"/>
          <w:sz w:val="24"/>
          <w:szCs w:val="24"/>
        </w:rPr>
        <w:t xml:space="preserve">Following application, a ‘Notice of Requirements’ will be forwarded detailing water and sewer extensions to be built and charges to be paid.  Please make early contact with the </w:t>
      </w:r>
      <w:proofErr w:type="gramStart"/>
      <w:r w:rsidRPr="00894428">
        <w:rPr>
          <w:rFonts w:ascii="Arial" w:eastAsiaTheme="minorEastAsia" w:hAnsi="Arial" w:cs="Arial"/>
          <w:sz w:val="24"/>
          <w:szCs w:val="24"/>
        </w:rPr>
        <w:t>Coordinator</w:t>
      </w:r>
      <w:proofErr w:type="gramEnd"/>
      <w:r w:rsidRPr="00894428">
        <w:rPr>
          <w:rFonts w:ascii="Arial" w:eastAsiaTheme="minorEastAsia" w:hAnsi="Arial" w:cs="Arial"/>
          <w:sz w:val="24"/>
          <w:szCs w:val="24"/>
        </w:rPr>
        <w:t xml:space="preserve"> since building of water/sewer extensions can be time consuming and may impact on other services and building, driveway or landscape design.</w:t>
      </w:r>
    </w:p>
    <w:p w14:paraId="4843FB3A" w14:textId="77777777" w:rsidR="00894428" w:rsidRPr="00894428" w:rsidRDefault="00894428" w:rsidP="00894428">
      <w:pPr>
        <w:ind w:left="1440"/>
        <w:rPr>
          <w:rFonts w:ascii="Arial" w:eastAsiaTheme="minorEastAsia" w:hAnsi="Arial" w:cs="Arial"/>
          <w:sz w:val="24"/>
          <w:szCs w:val="24"/>
        </w:rPr>
      </w:pPr>
    </w:p>
    <w:p w14:paraId="7309C8D1" w14:textId="77777777" w:rsidR="00894428" w:rsidRPr="00894428" w:rsidRDefault="00894428" w:rsidP="00894428">
      <w:pPr>
        <w:pStyle w:val="GCONDS"/>
        <w:numPr>
          <w:ilvl w:val="0"/>
          <w:numId w:val="0"/>
        </w:numPr>
        <w:ind w:left="2160" w:hanging="1440"/>
        <w:rPr>
          <w:rFonts w:ascii="Arial" w:eastAsiaTheme="minorEastAsia" w:hAnsi="Arial" w:cs="Arial"/>
          <w:sz w:val="24"/>
          <w:szCs w:val="24"/>
        </w:rPr>
      </w:pPr>
      <w:r w:rsidRPr="00894428">
        <w:rPr>
          <w:rFonts w:ascii="Arial" w:eastAsiaTheme="minorEastAsia" w:hAnsi="Arial" w:cs="Arial"/>
          <w:sz w:val="24"/>
          <w:szCs w:val="24"/>
        </w:rPr>
        <w:t>(Reason:</w:t>
      </w:r>
      <w:r w:rsidRPr="00894428">
        <w:rPr>
          <w:rFonts w:ascii="Arial" w:hAnsi="Arial" w:cs="Arial"/>
          <w:sz w:val="24"/>
          <w:szCs w:val="24"/>
        </w:rPr>
        <w:tab/>
      </w:r>
      <w:r w:rsidRPr="00894428">
        <w:rPr>
          <w:rFonts w:ascii="Arial" w:eastAsiaTheme="minorEastAsia" w:hAnsi="Arial" w:cs="Arial"/>
          <w:sz w:val="24"/>
          <w:szCs w:val="24"/>
        </w:rPr>
        <w:t>To ensure compliance with the statutory requirements of Sydney Water)</w:t>
      </w:r>
    </w:p>
    <w:p w14:paraId="69D7F9E4" w14:textId="77777777" w:rsidR="00894428" w:rsidRPr="00894428" w:rsidRDefault="00894428" w:rsidP="00894428">
      <w:pPr>
        <w:rPr>
          <w:highlight w:val="yellow"/>
        </w:rPr>
      </w:pPr>
    </w:p>
    <w:p w14:paraId="10486792" w14:textId="6332DE16" w:rsidR="001A0223" w:rsidRPr="00B91317" w:rsidRDefault="001A0223" w:rsidP="001A0223">
      <w:pPr>
        <w:pStyle w:val="Heading1"/>
        <w:spacing w:before="120" w:after="120"/>
        <w:jc w:val="both"/>
        <w:rPr>
          <w:rFonts w:ascii="Arial" w:hAnsi="Arial" w:cs="Arial"/>
          <w:b/>
          <w:bCs/>
          <w:color w:val="auto"/>
          <w:sz w:val="24"/>
          <w:szCs w:val="24"/>
        </w:rPr>
      </w:pPr>
      <w:r w:rsidRPr="00B91317">
        <w:rPr>
          <w:rFonts w:ascii="Arial" w:hAnsi="Arial" w:cs="Arial"/>
          <w:b/>
          <w:bCs/>
          <w:color w:val="auto"/>
          <w:sz w:val="24"/>
          <w:szCs w:val="24"/>
        </w:rPr>
        <w:t>Notification of New Address Developments</w:t>
      </w:r>
      <w:bookmarkEnd w:id="214"/>
      <w:bookmarkEnd w:id="215"/>
    </w:p>
    <w:p w14:paraId="44BA1758" w14:textId="77777777" w:rsidR="001A0223" w:rsidRPr="00B91317" w:rsidRDefault="001A0223" w:rsidP="001A0223">
      <w:pPr>
        <w:spacing w:before="120" w:after="120" w:line="240" w:lineRule="auto"/>
        <w:jc w:val="both"/>
        <w:rPr>
          <w:rFonts w:ascii="Arial" w:hAnsi="Arial" w:cs="Arial"/>
          <w:iCs/>
          <w:sz w:val="24"/>
          <w:szCs w:val="24"/>
        </w:rPr>
      </w:pPr>
    </w:p>
    <w:p w14:paraId="321E5380" w14:textId="77777777" w:rsidR="001A0223" w:rsidRDefault="001A0223" w:rsidP="001A0223">
      <w:pPr>
        <w:pStyle w:val="GCONDS"/>
        <w:widowControl w:val="0"/>
        <w:autoSpaceDE w:val="0"/>
        <w:autoSpaceDN w:val="0"/>
        <w:adjustRightInd w:val="0"/>
        <w:spacing w:before="120" w:after="120"/>
        <w:rPr>
          <w:rFonts w:ascii="Arial" w:hAnsi="Arial" w:cs="Arial"/>
          <w:sz w:val="24"/>
          <w:szCs w:val="24"/>
        </w:rPr>
      </w:pPr>
      <w:r w:rsidRPr="00B91317">
        <w:rPr>
          <w:rFonts w:ascii="Arial" w:hAnsi="Arial" w:cs="Arial"/>
          <w:sz w:val="24"/>
          <w:szCs w:val="24"/>
        </w:rPr>
        <w:t>Prior to any Occupation Certificate being issued, the person acting upon this consent must comply with the following: -</w:t>
      </w:r>
    </w:p>
    <w:p w14:paraId="507628BF" w14:textId="77777777" w:rsidR="001A0223" w:rsidRPr="00B91317" w:rsidRDefault="001A0223" w:rsidP="001A0223">
      <w:pPr>
        <w:pStyle w:val="GCONDS"/>
        <w:numPr>
          <w:ilvl w:val="0"/>
          <w:numId w:val="0"/>
        </w:numPr>
        <w:spacing w:before="120" w:after="120"/>
        <w:ind w:left="709" w:hanging="709"/>
        <w:rPr>
          <w:rFonts w:ascii="Arial" w:hAnsi="Arial" w:cs="Arial"/>
          <w:sz w:val="24"/>
          <w:szCs w:val="24"/>
        </w:rPr>
      </w:pPr>
    </w:p>
    <w:p w14:paraId="6005F9A8" w14:textId="77777777" w:rsidR="001A0223" w:rsidRPr="00B91317" w:rsidRDefault="001A0223" w:rsidP="009D09CE">
      <w:pPr>
        <w:pStyle w:val="GCONDS"/>
        <w:widowControl w:val="0"/>
        <w:numPr>
          <w:ilvl w:val="0"/>
          <w:numId w:val="22"/>
        </w:numPr>
        <w:autoSpaceDE w:val="0"/>
        <w:autoSpaceDN w:val="0"/>
        <w:adjustRightInd w:val="0"/>
        <w:spacing w:before="120" w:after="120"/>
        <w:ind w:left="1417" w:hanging="720"/>
        <w:rPr>
          <w:rFonts w:ascii="Arial" w:hAnsi="Arial" w:cs="Arial"/>
          <w:sz w:val="24"/>
          <w:szCs w:val="24"/>
        </w:rPr>
      </w:pPr>
      <w:r w:rsidRPr="00B91317">
        <w:rPr>
          <w:rFonts w:ascii="Arial" w:hAnsi="Arial" w:cs="Arial"/>
          <w:sz w:val="24"/>
          <w:szCs w:val="24"/>
        </w:rPr>
        <w:t xml:space="preserve">Notify Australia Post of the address(es) as issued by Council and the location in plan form of any secondary, internal addresses, in relation to </w:t>
      </w:r>
      <w:proofErr w:type="spellStart"/>
      <w:r w:rsidRPr="00B91317">
        <w:rPr>
          <w:rFonts w:ascii="Arial" w:hAnsi="Arial" w:cs="Arial"/>
          <w:sz w:val="24"/>
          <w:szCs w:val="24"/>
        </w:rPr>
        <w:t>built</w:t>
      </w:r>
      <w:proofErr w:type="spellEnd"/>
      <w:r w:rsidRPr="00B91317">
        <w:rPr>
          <w:rFonts w:ascii="Arial" w:hAnsi="Arial" w:cs="Arial"/>
          <w:sz w:val="24"/>
          <w:szCs w:val="24"/>
        </w:rPr>
        <w:t xml:space="preserve"> public roads. Check Australia Post Website (</w:t>
      </w:r>
      <w:hyperlink r:id="rId15">
        <w:r w:rsidRPr="00B91317">
          <w:rPr>
            <w:rStyle w:val="Hyperlink"/>
            <w:rFonts w:ascii="Arial" w:eastAsiaTheme="majorEastAsia" w:hAnsi="Arial" w:cs="Arial"/>
            <w:color w:val="auto"/>
            <w:sz w:val="24"/>
            <w:szCs w:val="24"/>
          </w:rPr>
          <w:t>www.auspost.com.au</w:t>
        </w:r>
      </w:hyperlink>
      <w:r w:rsidRPr="00B91317">
        <w:rPr>
          <w:rFonts w:ascii="Arial" w:hAnsi="Arial" w:cs="Arial"/>
          <w:sz w:val="24"/>
          <w:szCs w:val="24"/>
        </w:rPr>
        <w:t>) to find your nearest Australia Post Delivery Facility.</w:t>
      </w:r>
    </w:p>
    <w:p w14:paraId="60478CCD" w14:textId="77777777" w:rsidR="001A0223" w:rsidRPr="00B91317" w:rsidRDefault="001A0223" w:rsidP="001A0223">
      <w:pPr>
        <w:spacing w:before="120" w:after="120" w:line="240" w:lineRule="auto"/>
        <w:ind w:left="720" w:hanging="720"/>
        <w:jc w:val="both"/>
        <w:rPr>
          <w:rFonts w:ascii="Arial" w:hAnsi="Arial" w:cs="Arial"/>
          <w:sz w:val="24"/>
          <w:szCs w:val="24"/>
        </w:rPr>
      </w:pPr>
    </w:p>
    <w:p w14:paraId="33F18E75" w14:textId="77777777" w:rsidR="001A0223" w:rsidRPr="00B91317" w:rsidRDefault="001A0223" w:rsidP="001A0223">
      <w:pPr>
        <w:spacing w:before="120" w:after="120" w:line="240" w:lineRule="auto"/>
        <w:ind w:left="2160" w:hanging="1440"/>
        <w:jc w:val="both"/>
        <w:rPr>
          <w:rFonts w:ascii="Arial" w:hAnsi="Arial" w:cs="Arial"/>
          <w:sz w:val="24"/>
          <w:szCs w:val="24"/>
        </w:rPr>
      </w:pPr>
      <w:r w:rsidRPr="00B91317">
        <w:rPr>
          <w:rFonts w:ascii="Arial" w:hAnsi="Arial" w:cs="Arial"/>
          <w:sz w:val="24"/>
          <w:szCs w:val="24"/>
        </w:rPr>
        <w:t>(Reason:</w:t>
      </w:r>
      <w:r w:rsidRPr="00B91317">
        <w:rPr>
          <w:rFonts w:ascii="Arial" w:hAnsi="Arial" w:cs="Arial"/>
          <w:sz w:val="24"/>
          <w:szCs w:val="24"/>
        </w:rPr>
        <w:tab/>
        <w:t>To ensure that Council records are accurate, that house numbering complies with the requirements of Council’s House Numbering Policy and to assist emergency services.)</w:t>
      </w:r>
    </w:p>
    <w:p w14:paraId="7AF98F3B" w14:textId="77777777" w:rsidR="00DF37AC" w:rsidRDefault="00DF37AC" w:rsidP="001A0223">
      <w:pPr>
        <w:spacing w:before="120" w:after="120" w:line="240" w:lineRule="auto"/>
        <w:jc w:val="both"/>
        <w:rPr>
          <w:rFonts w:ascii="Arial" w:hAnsi="Arial" w:cs="Arial"/>
          <w:sz w:val="24"/>
          <w:szCs w:val="24"/>
          <w:highlight w:val="yellow"/>
        </w:rPr>
      </w:pPr>
    </w:p>
    <w:p w14:paraId="38E71BF9" w14:textId="0FE961A9" w:rsidR="00DF37AC" w:rsidRDefault="00DF37AC" w:rsidP="00DF37AC">
      <w:pPr>
        <w:spacing w:before="120" w:after="120" w:line="240" w:lineRule="auto"/>
        <w:jc w:val="both"/>
        <w:rPr>
          <w:rFonts w:ascii="Arial" w:hAnsi="Arial" w:cs="Arial"/>
          <w:b/>
          <w:bCs/>
          <w:sz w:val="24"/>
          <w:szCs w:val="24"/>
        </w:rPr>
      </w:pPr>
      <w:bookmarkStart w:id="216" w:name="_Toc366755499"/>
      <w:bookmarkStart w:id="217" w:name="_Toc184024997"/>
      <w:r w:rsidRPr="00DF37AC">
        <w:rPr>
          <w:rFonts w:ascii="Arial" w:hAnsi="Arial" w:cs="Arial"/>
          <w:b/>
          <w:bCs/>
          <w:sz w:val="24"/>
          <w:szCs w:val="24"/>
        </w:rPr>
        <w:t>Asbestos Clearance Certificate</w:t>
      </w:r>
      <w:bookmarkEnd w:id="216"/>
      <w:bookmarkEnd w:id="217"/>
    </w:p>
    <w:p w14:paraId="23FC31B0" w14:textId="77777777" w:rsidR="0081258E" w:rsidRPr="00DF37AC" w:rsidRDefault="0081258E" w:rsidP="00DF37AC">
      <w:pPr>
        <w:spacing w:before="120" w:after="120" w:line="240" w:lineRule="auto"/>
        <w:jc w:val="both"/>
        <w:rPr>
          <w:rFonts w:ascii="Arial" w:hAnsi="Arial" w:cs="Arial"/>
          <w:b/>
          <w:bCs/>
          <w:sz w:val="24"/>
          <w:szCs w:val="24"/>
        </w:rPr>
      </w:pPr>
    </w:p>
    <w:p w14:paraId="7D626B58" w14:textId="2BF82F9F" w:rsidR="00DF37AC" w:rsidRPr="00DF37AC" w:rsidRDefault="00DF37AC" w:rsidP="00ED6E5F">
      <w:pPr>
        <w:pStyle w:val="GCONDS"/>
        <w:widowControl w:val="0"/>
        <w:autoSpaceDE w:val="0"/>
        <w:autoSpaceDN w:val="0"/>
        <w:adjustRightInd w:val="0"/>
        <w:spacing w:before="120" w:after="120"/>
        <w:rPr>
          <w:rFonts w:ascii="Arial" w:eastAsiaTheme="minorEastAsia" w:hAnsi="Arial" w:cs="Arial"/>
          <w:sz w:val="24"/>
          <w:szCs w:val="24"/>
        </w:rPr>
      </w:pPr>
      <w:r w:rsidRPr="00DF37AC">
        <w:rPr>
          <w:rFonts w:ascii="Arial" w:eastAsiaTheme="minorEastAsia" w:hAnsi="Arial" w:cs="Arial"/>
          <w:sz w:val="24"/>
          <w:szCs w:val="24"/>
        </w:rPr>
        <w:t xml:space="preserve">For building works where asbestos-based products have been removed or altered, an asbestos clearance certificate signed by an appropriately qualified person (being an Occupational Hygienist or Environmental Consultant) must be submitted to and approved by the Principal Certifier (and a copy forwarded to Council if it is not the Principal Certifier) for the building work prior to the issue of the relevant Occupation Certificate. The asbestos clearance certificate must certify the following: </w:t>
      </w:r>
    </w:p>
    <w:p w14:paraId="43BCF94B" w14:textId="77777777" w:rsidR="00DF37AC" w:rsidRPr="00DF37AC" w:rsidRDefault="00DF37AC" w:rsidP="007F00C8">
      <w:pPr>
        <w:spacing w:before="120" w:after="120" w:line="240" w:lineRule="auto"/>
        <w:ind w:left="720"/>
        <w:jc w:val="both"/>
        <w:rPr>
          <w:rFonts w:ascii="Arial" w:hAnsi="Arial" w:cs="Arial"/>
          <w:sz w:val="24"/>
          <w:szCs w:val="24"/>
        </w:rPr>
      </w:pPr>
    </w:p>
    <w:p w14:paraId="43B4827F" w14:textId="77777777" w:rsidR="00DF37AC" w:rsidRPr="00DF37AC" w:rsidRDefault="00DF37AC" w:rsidP="007F00C8">
      <w:pPr>
        <w:numPr>
          <w:ilvl w:val="1"/>
          <w:numId w:val="68"/>
        </w:numPr>
        <w:tabs>
          <w:tab w:val="clear" w:pos="1800"/>
          <w:tab w:val="num" w:pos="1080"/>
        </w:tabs>
        <w:spacing w:before="120" w:after="120" w:line="240" w:lineRule="auto"/>
        <w:ind w:left="1080"/>
        <w:jc w:val="both"/>
        <w:rPr>
          <w:rFonts w:ascii="Arial" w:hAnsi="Arial" w:cs="Arial"/>
          <w:sz w:val="24"/>
          <w:szCs w:val="24"/>
        </w:rPr>
      </w:pPr>
      <w:r w:rsidRPr="00DF37AC">
        <w:rPr>
          <w:rFonts w:ascii="Arial" w:hAnsi="Arial" w:cs="Arial"/>
          <w:sz w:val="24"/>
          <w:szCs w:val="24"/>
        </w:rPr>
        <w:t>the building/land is free of asbestos; or</w:t>
      </w:r>
    </w:p>
    <w:p w14:paraId="7EFF0A37" w14:textId="77777777" w:rsidR="00DF37AC" w:rsidRPr="00DF37AC" w:rsidRDefault="00DF37AC" w:rsidP="007F00C8">
      <w:pPr>
        <w:numPr>
          <w:ilvl w:val="1"/>
          <w:numId w:val="68"/>
        </w:numPr>
        <w:tabs>
          <w:tab w:val="clear" w:pos="1800"/>
          <w:tab w:val="num" w:pos="1080"/>
        </w:tabs>
        <w:spacing w:before="120" w:after="120" w:line="240" w:lineRule="auto"/>
        <w:ind w:left="1080"/>
        <w:jc w:val="both"/>
        <w:rPr>
          <w:rFonts w:ascii="Arial" w:hAnsi="Arial" w:cs="Arial"/>
          <w:sz w:val="24"/>
          <w:szCs w:val="24"/>
        </w:rPr>
      </w:pPr>
      <w:r w:rsidRPr="00DF37AC">
        <w:rPr>
          <w:rFonts w:ascii="Arial" w:hAnsi="Arial" w:cs="Arial"/>
          <w:sz w:val="24"/>
          <w:szCs w:val="24"/>
        </w:rPr>
        <w:t xml:space="preserve">the building/land has asbestos that is presently deemed safe. </w:t>
      </w:r>
    </w:p>
    <w:p w14:paraId="1937D625" w14:textId="77777777" w:rsidR="00DF37AC" w:rsidRPr="00DF37AC" w:rsidRDefault="00DF37AC" w:rsidP="007F00C8">
      <w:pPr>
        <w:spacing w:before="120" w:after="120" w:line="240" w:lineRule="auto"/>
        <w:ind w:left="720"/>
        <w:jc w:val="both"/>
        <w:rPr>
          <w:rFonts w:ascii="Arial" w:hAnsi="Arial" w:cs="Arial"/>
          <w:sz w:val="24"/>
          <w:szCs w:val="24"/>
        </w:rPr>
      </w:pPr>
    </w:p>
    <w:p w14:paraId="0E1F0E27" w14:textId="77777777" w:rsidR="00DF37AC" w:rsidRPr="00DF37AC" w:rsidRDefault="00DF37AC" w:rsidP="00DF37AC">
      <w:pPr>
        <w:spacing w:before="120" w:after="120" w:line="240" w:lineRule="auto"/>
        <w:ind w:left="720"/>
        <w:jc w:val="both"/>
        <w:rPr>
          <w:rFonts w:ascii="Arial" w:hAnsi="Arial" w:cs="Arial"/>
          <w:sz w:val="24"/>
          <w:szCs w:val="24"/>
        </w:rPr>
      </w:pPr>
      <w:r w:rsidRPr="00DF37AC">
        <w:rPr>
          <w:rFonts w:ascii="Arial" w:hAnsi="Arial" w:cs="Arial"/>
          <w:sz w:val="24"/>
          <w:szCs w:val="24"/>
        </w:rPr>
        <w:t>The certificate must also be accompanied by tipping receipts, which detail that all asbestos waste has been disposed of at an approved asbestos waste disposal depot. If asbestos is retained on site the certificate must identify the type, location, use, condition and amount of such material.</w:t>
      </w:r>
    </w:p>
    <w:p w14:paraId="586EB74C" w14:textId="77777777" w:rsidR="00DF37AC" w:rsidRPr="00DF37AC" w:rsidRDefault="00DF37AC" w:rsidP="00DF37AC">
      <w:pPr>
        <w:spacing w:before="120" w:after="120" w:line="240" w:lineRule="auto"/>
        <w:ind w:left="720"/>
        <w:jc w:val="both"/>
        <w:rPr>
          <w:rFonts w:ascii="Arial" w:hAnsi="Arial" w:cs="Arial"/>
          <w:sz w:val="24"/>
          <w:szCs w:val="24"/>
        </w:rPr>
      </w:pPr>
    </w:p>
    <w:p w14:paraId="2A7AC33D" w14:textId="77777777" w:rsidR="00DF37AC" w:rsidRPr="00DF37AC" w:rsidRDefault="00DF37AC" w:rsidP="00DF37AC">
      <w:pPr>
        <w:spacing w:before="120" w:after="120" w:line="240" w:lineRule="auto"/>
        <w:ind w:left="720"/>
        <w:jc w:val="both"/>
        <w:rPr>
          <w:rFonts w:ascii="Arial" w:hAnsi="Arial" w:cs="Arial"/>
          <w:sz w:val="24"/>
          <w:szCs w:val="24"/>
        </w:rPr>
      </w:pPr>
      <w:r w:rsidRPr="00DF37AC">
        <w:rPr>
          <w:rFonts w:ascii="Arial" w:hAnsi="Arial" w:cs="Arial"/>
          <w:sz w:val="24"/>
          <w:szCs w:val="24"/>
        </w:rPr>
        <w:t>Note:</w:t>
      </w:r>
      <w:r w:rsidRPr="00DF37AC">
        <w:rPr>
          <w:rFonts w:ascii="Arial" w:hAnsi="Arial" w:cs="Arial"/>
          <w:sz w:val="24"/>
          <w:szCs w:val="24"/>
        </w:rPr>
        <w:tab/>
        <w:t xml:space="preserve">Further details of licensed asbestos waste disposal facilities can be obtained from </w:t>
      </w:r>
      <w:r w:rsidRPr="00DF37AC">
        <w:rPr>
          <w:rFonts w:ascii="Arial" w:hAnsi="Arial" w:cs="Arial"/>
          <w:sz w:val="24"/>
          <w:szCs w:val="24"/>
          <w:u w:val="single"/>
        </w:rPr>
        <w:t>www.epa.nsw.gov.au</w:t>
      </w:r>
      <w:r w:rsidRPr="00DF37AC">
        <w:rPr>
          <w:rFonts w:ascii="Arial" w:hAnsi="Arial" w:cs="Arial"/>
          <w:sz w:val="24"/>
          <w:szCs w:val="24"/>
        </w:rPr>
        <w:t>.</w:t>
      </w:r>
    </w:p>
    <w:p w14:paraId="42A0D2D4" w14:textId="77777777" w:rsidR="00DF37AC" w:rsidRPr="00DF37AC" w:rsidRDefault="00DF37AC" w:rsidP="00DF37AC">
      <w:pPr>
        <w:spacing w:before="120" w:after="120" w:line="240" w:lineRule="auto"/>
        <w:ind w:left="720"/>
        <w:jc w:val="both"/>
        <w:rPr>
          <w:rFonts w:ascii="Arial" w:hAnsi="Arial" w:cs="Arial"/>
          <w:sz w:val="24"/>
          <w:szCs w:val="24"/>
        </w:rPr>
      </w:pPr>
    </w:p>
    <w:p w14:paraId="2EC4D66C" w14:textId="77777777" w:rsidR="00DF37AC" w:rsidRPr="00DF37AC" w:rsidRDefault="00DF37AC" w:rsidP="00DF37AC">
      <w:pPr>
        <w:spacing w:before="120" w:after="120" w:line="240" w:lineRule="auto"/>
        <w:ind w:left="720"/>
        <w:jc w:val="both"/>
        <w:rPr>
          <w:rFonts w:ascii="Arial" w:hAnsi="Arial" w:cs="Arial"/>
          <w:sz w:val="24"/>
          <w:szCs w:val="24"/>
        </w:rPr>
      </w:pPr>
      <w:r w:rsidRPr="00DF37AC">
        <w:rPr>
          <w:rFonts w:ascii="Arial" w:hAnsi="Arial" w:cs="Arial"/>
          <w:sz w:val="24"/>
          <w:szCs w:val="24"/>
        </w:rPr>
        <w:t>(Reason:</w:t>
      </w:r>
      <w:r w:rsidRPr="00DF37AC">
        <w:rPr>
          <w:rFonts w:ascii="Arial" w:hAnsi="Arial" w:cs="Arial"/>
          <w:sz w:val="24"/>
          <w:szCs w:val="24"/>
        </w:rPr>
        <w:tab/>
        <w:t>To ensure that building works involving asbestos-based products are safe for occupation and will pose no health risks to occupants)</w:t>
      </w:r>
    </w:p>
    <w:p w14:paraId="448532AF" w14:textId="77777777" w:rsidR="00DF37AC" w:rsidRPr="007D7284" w:rsidRDefault="00DF37AC" w:rsidP="001A0223">
      <w:pPr>
        <w:spacing w:before="120" w:after="120" w:line="240" w:lineRule="auto"/>
        <w:jc w:val="both"/>
        <w:rPr>
          <w:rFonts w:ascii="Arial" w:hAnsi="Arial" w:cs="Arial"/>
          <w:sz w:val="24"/>
          <w:szCs w:val="24"/>
          <w:highlight w:val="yellow"/>
        </w:rPr>
      </w:pPr>
    </w:p>
    <w:p w14:paraId="1F35D521" w14:textId="77777777" w:rsidR="001A0223" w:rsidRPr="0096068B" w:rsidRDefault="001A0223" w:rsidP="001A0223">
      <w:pPr>
        <w:pStyle w:val="Heading1"/>
        <w:spacing w:before="120" w:after="120"/>
        <w:jc w:val="both"/>
        <w:rPr>
          <w:rFonts w:ascii="Arial" w:hAnsi="Arial" w:cs="Arial"/>
          <w:b/>
          <w:bCs/>
          <w:color w:val="000000" w:themeColor="text1"/>
          <w:sz w:val="24"/>
          <w:szCs w:val="24"/>
        </w:rPr>
      </w:pPr>
      <w:bookmarkStart w:id="218" w:name="_Toc366755500"/>
      <w:bookmarkStart w:id="219" w:name="_Toc419816718"/>
      <w:r w:rsidRPr="0096068B">
        <w:rPr>
          <w:rFonts w:ascii="Arial" w:hAnsi="Arial" w:cs="Arial"/>
          <w:b/>
          <w:bCs/>
          <w:color w:val="000000" w:themeColor="text1"/>
          <w:sz w:val="24"/>
          <w:szCs w:val="24"/>
        </w:rPr>
        <w:t>Certification of Tree Condition</w:t>
      </w:r>
      <w:bookmarkEnd w:id="218"/>
      <w:bookmarkEnd w:id="219"/>
    </w:p>
    <w:p w14:paraId="6F3E0FD4" w14:textId="77777777" w:rsidR="001A0223" w:rsidRPr="0096068B" w:rsidRDefault="001A0223" w:rsidP="001A0223">
      <w:pPr>
        <w:spacing w:before="120" w:after="120" w:line="240" w:lineRule="auto"/>
        <w:jc w:val="both"/>
        <w:rPr>
          <w:rFonts w:ascii="Arial" w:hAnsi="Arial" w:cs="Arial"/>
          <w:color w:val="000000" w:themeColor="text1"/>
          <w:sz w:val="24"/>
          <w:szCs w:val="24"/>
        </w:rPr>
      </w:pPr>
    </w:p>
    <w:p w14:paraId="5B749797" w14:textId="04C8AE56" w:rsidR="0096068B" w:rsidRDefault="001A0223" w:rsidP="007A014F">
      <w:pPr>
        <w:pStyle w:val="GCONDS"/>
        <w:spacing w:before="120" w:after="120"/>
        <w:rPr>
          <w:rFonts w:ascii="Arial" w:hAnsi="Arial" w:cs="Arial"/>
          <w:sz w:val="24"/>
          <w:szCs w:val="24"/>
        </w:rPr>
      </w:pPr>
      <w:r w:rsidRPr="0096068B">
        <w:rPr>
          <w:rFonts w:ascii="Arial" w:hAnsi="Arial" w:cs="Arial"/>
          <w:color w:val="000000" w:themeColor="text1"/>
          <w:sz w:val="24"/>
          <w:szCs w:val="24"/>
        </w:rPr>
        <w:t xml:space="preserve">Prior to the issue of </w:t>
      </w:r>
      <w:r w:rsidR="0096068B" w:rsidRPr="0096068B">
        <w:rPr>
          <w:rFonts w:ascii="Arial" w:hAnsi="Arial" w:cs="Arial"/>
          <w:sz w:val="24"/>
          <w:szCs w:val="24"/>
        </w:rPr>
        <w:t xml:space="preserve">the relevant Occupation Certificate, a report prepared by an appropriately qualified person (being an arborist or the like) must be submitted to the Principal Certifier, describing the health of the 42 x tree(s) specifically nominated to be planted as replacement planting as per </w:t>
      </w:r>
      <w:r w:rsidR="0096068B">
        <w:rPr>
          <w:rFonts w:ascii="Arial" w:hAnsi="Arial" w:cs="Arial"/>
          <w:sz w:val="24"/>
          <w:szCs w:val="24"/>
        </w:rPr>
        <w:t>amendment to landscape plan condition.</w:t>
      </w:r>
    </w:p>
    <w:p w14:paraId="7FCEC4BB" w14:textId="77777777" w:rsidR="00D336ED" w:rsidRDefault="00D336ED" w:rsidP="0096068B">
      <w:pPr>
        <w:ind w:left="720"/>
        <w:rPr>
          <w:rFonts w:ascii="Arial" w:hAnsi="Arial" w:cs="Arial"/>
          <w:sz w:val="24"/>
          <w:szCs w:val="24"/>
        </w:rPr>
      </w:pPr>
    </w:p>
    <w:p w14:paraId="22E86C06" w14:textId="075C6D03" w:rsidR="0096068B" w:rsidRPr="0096068B" w:rsidRDefault="0096068B" w:rsidP="0096068B">
      <w:pPr>
        <w:ind w:left="720"/>
        <w:rPr>
          <w:rFonts w:ascii="Arial" w:hAnsi="Arial" w:cs="Arial"/>
          <w:sz w:val="24"/>
          <w:szCs w:val="24"/>
        </w:rPr>
      </w:pPr>
      <w:r w:rsidRPr="0096068B">
        <w:rPr>
          <w:rFonts w:ascii="Arial" w:hAnsi="Arial" w:cs="Arial"/>
          <w:sz w:val="24"/>
          <w:szCs w:val="24"/>
        </w:rPr>
        <w:t xml:space="preserve">The report must provide written detail of the condition, </w:t>
      </w:r>
      <w:r w:rsidRPr="0096068B">
        <w:rPr>
          <w:rFonts w:ascii="Arial" w:eastAsia="Calibri" w:hAnsi="Arial" w:cs="Arial"/>
          <w:sz w:val="24"/>
          <w:szCs w:val="24"/>
        </w:rPr>
        <w:t xml:space="preserve">health, vigour &amp; longevity </w:t>
      </w:r>
      <w:r w:rsidRPr="0096068B">
        <w:rPr>
          <w:rFonts w:ascii="Arial" w:hAnsi="Arial" w:cs="Arial"/>
          <w:sz w:val="24"/>
          <w:szCs w:val="24"/>
        </w:rPr>
        <w:t xml:space="preserve">of all nominated tree(s) prior to first occupation of the building. </w:t>
      </w:r>
    </w:p>
    <w:p w14:paraId="4984F8CC" w14:textId="77777777" w:rsidR="0096068B" w:rsidRPr="0096068B" w:rsidRDefault="0096068B" w:rsidP="0096068B">
      <w:pPr>
        <w:ind w:left="2137" w:hanging="1417"/>
        <w:rPr>
          <w:rFonts w:ascii="Arial" w:hAnsi="Arial" w:cs="Arial"/>
          <w:sz w:val="24"/>
          <w:szCs w:val="24"/>
        </w:rPr>
      </w:pPr>
      <w:r w:rsidRPr="0096068B">
        <w:rPr>
          <w:rFonts w:ascii="Arial" w:hAnsi="Arial" w:cs="Arial"/>
          <w:sz w:val="24"/>
          <w:szCs w:val="24"/>
        </w:rPr>
        <w:t xml:space="preserve">(Reason: </w:t>
      </w:r>
      <w:r w:rsidRPr="0096068B">
        <w:rPr>
          <w:rFonts w:ascii="Arial" w:hAnsi="Arial" w:cs="Arial"/>
          <w:sz w:val="24"/>
          <w:szCs w:val="24"/>
        </w:rPr>
        <w:tab/>
        <w:t>To ensure compliance with the terms of this consent)</w:t>
      </w:r>
    </w:p>
    <w:p w14:paraId="08E6A261" w14:textId="77777777" w:rsidR="0096068B" w:rsidRDefault="0096068B" w:rsidP="001A0223">
      <w:pPr>
        <w:spacing w:before="120" w:after="120" w:line="240" w:lineRule="auto"/>
        <w:ind w:left="720"/>
        <w:jc w:val="both"/>
        <w:rPr>
          <w:rFonts w:ascii="Arial" w:hAnsi="Arial" w:cs="Arial"/>
          <w:color w:val="000000" w:themeColor="text1"/>
          <w:sz w:val="24"/>
          <w:szCs w:val="24"/>
        </w:rPr>
      </w:pPr>
    </w:p>
    <w:p w14:paraId="2D992188" w14:textId="5DD2521E" w:rsidR="0098511F" w:rsidRPr="00343F5A" w:rsidRDefault="0098511F" w:rsidP="0098511F">
      <w:pPr>
        <w:pStyle w:val="Heading1"/>
        <w:keepNext w:val="0"/>
        <w:rPr>
          <w:rFonts w:ascii="Arial" w:eastAsiaTheme="minorEastAsia" w:hAnsi="Arial" w:cs="Arial"/>
          <w:b/>
          <w:bCs/>
          <w:color w:val="000000" w:themeColor="text1"/>
          <w:sz w:val="24"/>
          <w:szCs w:val="24"/>
        </w:rPr>
      </w:pPr>
      <w:bookmarkStart w:id="220" w:name="_Toc366755511"/>
      <w:bookmarkStart w:id="221" w:name="_Toc184025010"/>
      <w:r w:rsidRPr="00343F5A">
        <w:rPr>
          <w:rFonts w:ascii="Arial" w:eastAsiaTheme="minorEastAsia" w:hAnsi="Arial" w:cs="Arial"/>
          <w:b/>
          <w:bCs/>
          <w:color w:val="000000" w:themeColor="text1"/>
          <w:sz w:val="24"/>
          <w:szCs w:val="24"/>
        </w:rPr>
        <w:t>Required Tree Planting</w:t>
      </w:r>
      <w:bookmarkEnd w:id="220"/>
      <w:bookmarkEnd w:id="221"/>
    </w:p>
    <w:p w14:paraId="4AB3BF16" w14:textId="77777777" w:rsidR="0098511F" w:rsidRPr="00343F5A" w:rsidRDefault="0098511F" w:rsidP="0098511F"/>
    <w:p w14:paraId="36AAA22B" w14:textId="1F8B0EA7" w:rsidR="0098511F" w:rsidRPr="00343F5A" w:rsidRDefault="0098511F" w:rsidP="0098511F">
      <w:pPr>
        <w:pStyle w:val="GCONDS"/>
        <w:tabs>
          <w:tab w:val="clear" w:pos="720"/>
        </w:tabs>
        <w:autoSpaceDE w:val="0"/>
        <w:autoSpaceDN w:val="0"/>
        <w:adjustRightInd w:val="0"/>
        <w:rPr>
          <w:rFonts w:ascii="Arial" w:eastAsiaTheme="minorEastAsia" w:hAnsi="Arial" w:cs="Arial"/>
          <w:color w:val="000000" w:themeColor="text1"/>
          <w:sz w:val="24"/>
          <w:szCs w:val="24"/>
        </w:rPr>
      </w:pPr>
      <w:r w:rsidRPr="00343F5A">
        <w:rPr>
          <w:rFonts w:ascii="Arial" w:eastAsiaTheme="minorEastAsia" w:hAnsi="Arial" w:cs="Arial"/>
          <w:color w:val="000000" w:themeColor="text1"/>
          <w:sz w:val="24"/>
          <w:szCs w:val="24"/>
        </w:rPr>
        <w:t xml:space="preserve">On completion of works and prior to the issue of the relevant Occupation Certificate, trees in accordance with the schedule hereunder must be planted in Council’s </w:t>
      </w:r>
      <w:r w:rsidR="00343F5A" w:rsidRPr="00343F5A">
        <w:rPr>
          <w:rFonts w:ascii="Arial" w:eastAsiaTheme="minorEastAsia" w:hAnsi="Arial" w:cs="Arial"/>
          <w:color w:val="000000" w:themeColor="text1"/>
          <w:sz w:val="24"/>
          <w:szCs w:val="24"/>
        </w:rPr>
        <w:t>car park which is to be reinstated by the Applicant at no cost to Council:</w:t>
      </w:r>
      <w:r w:rsidRPr="00343F5A">
        <w:rPr>
          <w:rFonts w:ascii="Arial" w:eastAsiaTheme="minorEastAsia" w:hAnsi="Arial" w:cs="Arial"/>
          <w:color w:val="000000" w:themeColor="text1"/>
          <w:sz w:val="24"/>
          <w:szCs w:val="24"/>
        </w:rPr>
        <w:t xml:space="preserve"> </w:t>
      </w:r>
    </w:p>
    <w:p w14:paraId="4B1C19B2" w14:textId="77777777" w:rsidR="0098511F" w:rsidRPr="00D336ED" w:rsidRDefault="0098511F" w:rsidP="00D336ED">
      <w:pPr>
        <w:ind w:left="720"/>
        <w:rPr>
          <w:rFonts w:ascii="Arial" w:eastAsiaTheme="minorEastAsia" w:hAnsi="Arial" w:cs="Arial"/>
          <w:color w:val="000000" w:themeColor="text1"/>
          <w:sz w:val="24"/>
          <w:szCs w:val="24"/>
        </w:rPr>
      </w:pPr>
    </w:p>
    <w:p w14:paraId="168E778E" w14:textId="77777777" w:rsidR="00D336ED" w:rsidRPr="00D336ED" w:rsidRDefault="00D336ED" w:rsidP="00D336ED">
      <w:pPr>
        <w:ind w:left="851"/>
        <w:rPr>
          <w:rFonts w:ascii="Arial" w:hAnsi="Arial" w:cs="Arial"/>
          <w:b/>
          <w:bCs/>
          <w:sz w:val="24"/>
          <w:szCs w:val="24"/>
          <w:lang w:val="en-US"/>
        </w:rPr>
      </w:pPr>
      <w:r w:rsidRPr="00D336ED">
        <w:rPr>
          <w:rFonts w:ascii="Arial" w:hAnsi="Arial" w:cs="Arial"/>
          <w:b/>
          <w:bCs/>
          <w:sz w:val="24"/>
          <w:szCs w:val="24"/>
          <w:lang w:val="en-US"/>
        </w:rPr>
        <w:t>Schedule</w:t>
      </w:r>
    </w:p>
    <w:tbl>
      <w:tblPr>
        <w:tblW w:w="0" w:type="auto"/>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6"/>
        <w:gridCol w:w="4395"/>
        <w:gridCol w:w="1224"/>
      </w:tblGrid>
      <w:tr w:rsidR="00D336ED" w:rsidRPr="00D336ED" w14:paraId="1403BFAB" w14:textId="77777777" w:rsidTr="004D0FD2">
        <w:tc>
          <w:tcPr>
            <w:tcW w:w="2546" w:type="dxa"/>
            <w:shd w:val="clear" w:color="auto" w:fill="auto"/>
          </w:tcPr>
          <w:p w14:paraId="728D383B" w14:textId="77777777" w:rsidR="00D336ED" w:rsidRPr="00D336ED" w:rsidRDefault="00D336ED" w:rsidP="004D0FD2">
            <w:pPr>
              <w:rPr>
                <w:rFonts w:ascii="Arial" w:hAnsi="Arial" w:cs="Arial"/>
                <w:b/>
                <w:bCs/>
                <w:sz w:val="24"/>
                <w:szCs w:val="24"/>
                <w:lang w:val="en-US"/>
              </w:rPr>
            </w:pPr>
            <w:r w:rsidRPr="00D336ED">
              <w:rPr>
                <w:rFonts w:ascii="Arial" w:hAnsi="Arial" w:cs="Arial"/>
                <w:b/>
                <w:bCs/>
                <w:sz w:val="24"/>
                <w:szCs w:val="24"/>
                <w:lang w:val="en-US"/>
              </w:rPr>
              <w:t>Tree Species</w:t>
            </w:r>
          </w:p>
        </w:tc>
        <w:tc>
          <w:tcPr>
            <w:tcW w:w="4395" w:type="dxa"/>
            <w:shd w:val="clear" w:color="auto" w:fill="auto"/>
          </w:tcPr>
          <w:p w14:paraId="2EB331BC" w14:textId="77777777" w:rsidR="00D336ED" w:rsidRPr="00D336ED" w:rsidRDefault="00D336ED" w:rsidP="004D0FD2">
            <w:pPr>
              <w:rPr>
                <w:rFonts w:ascii="Arial" w:hAnsi="Arial" w:cs="Arial"/>
                <w:b/>
                <w:bCs/>
                <w:sz w:val="24"/>
                <w:szCs w:val="24"/>
                <w:lang w:val="en-US"/>
              </w:rPr>
            </w:pPr>
            <w:r w:rsidRPr="00D336ED">
              <w:rPr>
                <w:rFonts w:ascii="Arial" w:hAnsi="Arial" w:cs="Arial"/>
                <w:b/>
                <w:bCs/>
                <w:sz w:val="24"/>
                <w:szCs w:val="24"/>
                <w:lang w:val="en-US"/>
              </w:rPr>
              <w:t>Location</w:t>
            </w:r>
          </w:p>
        </w:tc>
        <w:tc>
          <w:tcPr>
            <w:tcW w:w="1224" w:type="dxa"/>
            <w:shd w:val="clear" w:color="auto" w:fill="auto"/>
          </w:tcPr>
          <w:p w14:paraId="2B87CE58" w14:textId="77777777" w:rsidR="00D336ED" w:rsidRPr="00D336ED" w:rsidRDefault="00D336ED" w:rsidP="004D0FD2">
            <w:pPr>
              <w:rPr>
                <w:rFonts w:ascii="Arial" w:hAnsi="Arial" w:cs="Arial"/>
                <w:b/>
                <w:bCs/>
                <w:sz w:val="24"/>
                <w:szCs w:val="24"/>
                <w:lang w:val="en-US"/>
              </w:rPr>
            </w:pPr>
            <w:r w:rsidRPr="00D336ED">
              <w:rPr>
                <w:rFonts w:ascii="Arial" w:hAnsi="Arial" w:cs="Arial"/>
                <w:b/>
                <w:bCs/>
                <w:sz w:val="24"/>
                <w:szCs w:val="24"/>
                <w:lang w:val="en-US"/>
              </w:rPr>
              <w:t>Pot Size</w:t>
            </w:r>
          </w:p>
        </w:tc>
      </w:tr>
      <w:tr w:rsidR="00D336ED" w:rsidRPr="00D336ED" w14:paraId="34616665" w14:textId="77777777" w:rsidTr="004D0FD2">
        <w:tc>
          <w:tcPr>
            <w:tcW w:w="2546" w:type="dxa"/>
            <w:shd w:val="clear" w:color="auto" w:fill="auto"/>
          </w:tcPr>
          <w:p w14:paraId="6EDCB159" w14:textId="77777777" w:rsidR="00D336ED" w:rsidRPr="00D336ED" w:rsidRDefault="00D336ED" w:rsidP="004D0FD2">
            <w:pPr>
              <w:rPr>
                <w:rFonts w:ascii="Arial" w:hAnsi="Arial" w:cs="Arial"/>
                <w:sz w:val="24"/>
                <w:szCs w:val="24"/>
                <w:lang w:val="en-US"/>
              </w:rPr>
            </w:pPr>
            <w:r w:rsidRPr="00D336ED">
              <w:rPr>
                <w:rFonts w:ascii="Arial" w:hAnsi="Arial" w:cs="Arial"/>
                <w:sz w:val="24"/>
                <w:szCs w:val="24"/>
                <w:lang w:val="en-US"/>
              </w:rPr>
              <w:t>37 x canopy trees</w:t>
            </w:r>
          </w:p>
        </w:tc>
        <w:tc>
          <w:tcPr>
            <w:tcW w:w="4395" w:type="dxa"/>
            <w:shd w:val="clear" w:color="auto" w:fill="auto"/>
          </w:tcPr>
          <w:p w14:paraId="238CA64F" w14:textId="77777777" w:rsidR="00D336ED" w:rsidRPr="00D336ED" w:rsidRDefault="00D336ED" w:rsidP="004D0FD2">
            <w:pPr>
              <w:rPr>
                <w:rFonts w:ascii="Arial" w:hAnsi="Arial" w:cs="Arial"/>
                <w:sz w:val="24"/>
                <w:szCs w:val="24"/>
                <w:lang w:val="en-US"/>
              </w:rPr>
            </w:pPr>
            <w:r w:rsidRPr="00D336ED">
              <w:rPr>
                <w:rFonts w:ascii="Arial" w:hAnsi="Arial" w:cs="Arial"/>
                <w:sz w:val="24"/>
                <w:szCs w:val="24"/>
                <w:lang w:val="en-US"/>
              </w:rPr>
              <w:t>Council verges across street frontages and adjacent to existing council car park</w:t>
            </w:r>
          </w:p>
        </w:tc>
        <w:tc>
          <w:tcPr>
            <w:tcW w:w="1224" w:type="dxa"/>
            <w:shd w:val="clear" w:color="auto" w:fill="auto"/>
          </w:tcPr>
          <w:p w14:paraId="65D4EBA8" w14:textId="77777777" w:rsidR="00D336ED" w:rsidRPr="00D336ED" w:rsidRDefault="00D336ED" w:rsidP="004D0FD2">
            <w:pPr>
              <w:rPr>
                <w:rFonts w:ascii="Arial" w:hAnsi="Arial" w:cs="Arial"/>
                <w:sz w:val="24"/>
                <w:szCs w:val="24"/>
                <w:lang w:val="en-US"/>
              </w:rPr>
            </w:pPr>
            <w:r w:rsidRPr="00D336ED">
              <w:rPr>
                <w:rFonts w:ascii="Arial" w:hAnsi="Arial" w:cs="Arial"/>
                <w:sz w:val="24"/>
                <w:szCs w:val="24"/>
                <w:lang w:val="en-US"/>
              </w:rPr>
              <w:t>(200lmin)</w:t>
            </w:r>
          </w:p>
        </w:tc>
      </w:tr>
      <w:tr w:rsidR="00D336ED" w:rsidRPr="00D336ED" w14:paraId="559B1657" w14:textId="77777777" w:rsidTr="004D0FD2">
        <w:tc>
          <w:tcPr>
            <w:tcW w:w="2546" w:type="dxa"/>
            <w:shd w:val="clear" w:color="auto" w:fill="auto"/>
          </w:tcPr>
          <w:p w14:paraId="17A20CC8" w14:textId="77777777" w:rsidR="00D336ED" w:rsidRPr="00D336ED" w:rsidRDefault="00D336ED" w:rsidP="004D0FD2">
            <w:pPr>
              <w:rPr>
                <w:rFonts w:ascii="Arial" w:hAnsi="Arial" w:cs="Arial"/>
                <w:sz w:val="24"/>
                <w:szCs w:val="24"/>
                <w:lang w:val="en-US"/>
              </w:rPr>
            </w:pPr>
            <w:r w:rsidRPr="00D336ED">
              <w:rPr>
                <w:rFonts w:ascii="Arial" w:hAnsi="Arial" w:cs="Arial"/>
                <w:sz w:val="24"/>
                <w:szCs w:val="24"/>
                <w:lang w:val="en-US"/>
              </w:rPr>
              <w:t>5 x canopy trees</w:t>
            </w:r>
          </w:p>
        </w:tc>
        <w:tc>
          <w:tcPr>
            <w:tcW w:w="4395" w:type="dxa"/>
            <w:shd w:val="clear" w:color="auto" w:fill="auto"/>
          </w:tcPr>
          <w:p w14:paraId="3ED11133" w14:textId="77777777" w:rsidR="00D336ED" w:rsidRPr="00D336ED" w:rsidRDefault="00D336ED" w:rsidP="004D0FD2">
            <w:pPr>
              <w:rPr>
                <w:rFonts w:ascii="Arial" w:hAnsi="Arial" w:cs="Arial"/>
                <w:sz w:val="24"/>
                <w:szCs w:val="24"/>
                <w:lang w:val="en-US"/>
              </w:rPr>
            </w:pPr>
            <w:r w:rsidRPr="00D336ED">
              <w:rPr>
                <w:rFonts w:ascii="Arial" w:hAnsi="Arial" w:cs="Arial"/>
                <w:sz w:val="24"/>
                <w:szCs w:val="24"/>
                <w:lang w:val="en-US"/>
              </w:rPr>
              <w:t>within the referenced but unconditioned public plaza to replace existing council car park</w:t>
            </w:r>
          </w:p>
        </w:tc>
        <w:tc>
          <w:tcPr>
            <w:tcW w:w="1224" w:type="dxa"/>
            <w:shd w:val="clear" w:color="auto" w:fill="auto"/>
          </w:tcPr>
          <w:p w14:paraId="758DA25F" w14:textId="77777777" w:rsidR="00D336ED" w:rsidRPr="00D336ED" w:rsidRDefault="00D336ED" w:rsidP="004D0FD2">
            <w:pPr>
              <w:rPr>
                <w:rFonts w:ascii="Arial" w:hAnsi="Arial" w:cs="Arial"/>
                <w:sz w:val="24"/>
                <w:szCs w:val="24"/>
                <w:lang w:val="en-US"/>
              </w:rPr>
            </w:pPr>
            <w:r w:rsidRPr="00D336ED">
              <w:rPr>
                <w:rFonts w:ascii="Arial" w:hAnsi="Arial" w:cs="Arial"/>
                <w:sz w:val="24"/>
                <w:szCs w:val="24"/>
                <w:lang w:val="en-US"/>
              </w:rPr>
              <w:t>(500l min)</w:t>
            </w:r>
          </w:p>
        </w:tc>
      </w:tr>
    </w:tbl>
    <w:p w14:paraId="4B4FED80" w14:textId="77777777" w:rsidR="00D336ED" w:rsidRPr="00D336ED" w:rsidRDefault="00D336ED" w:rsidP="00D336ED">
      <w:pPr>
        <w:ind w:left="720"/>
        <w:rPr>
          <w:rFonts w:ascii="Arial" w:eastAsiaTheme="minorEastAsia" w:hAnsi="Arial" w:cs="Arial"/>
          <w:color w:val="000000" w:themeColor="text1"/>
          <w:sz w:val="24"/>
          <w:szCs w:val="24"/>
        </w:rPr>
      </w:pPr>
    </w:p>
    <w:p w14:paraId="1F2025DB" w14:textId="77777777" w:rsidR="0098511F" w:rsidRPr="00343F5A" w:rsidRDefault="0098511F" w:rsidP="0098511F">
      <w:pPr>
        <w:ind w:left="720"/>
        <w:rPr>
          <w:rFonts w:ascii="Arial" w:eastAsiaTheme="minorEastAsia" w:hAnsi="Arial" w:cs="Arial"/>
          <w:color w:val="000000" w:themeColor="text1"/>
          <w:sz w:val="24"/>
          <w:szCs w:val="24"/>
        </w:rPr>
      </w:pPr>
      <w:r w:rsidRPr="00343F5A">
        <w:rPr>
          <w:rFonts w:ascii="Arial" w:eastAsiaTheme="minorEastAsia" w:hAnsi="Arial" w:cs="Arial"/>
          <w:color w:val="000000" w:themeColor="text1"/>
          <w:sz w:val="24"/>
          <w:szCs w:val="24"/>
        </w:rPr>
        <w:t>The installation of such trees, their current health and their prospects for future survival must be certified upon completion by an appropriately qualified horticulturalist.</w:t>
      </w:r>
    </w:p>
    <w:p w14:paraId="05420DA8" w14:textId="77777777" w:rsidR="0098511F" w:rsidRPr="00343F5A" w:rsidRDefault="0098511F" w:rsidP="0098511F">
      <w:pPr>
        <w:keepNext/>
        <w:keepLines/>
        <w:ind w:left="720"/>
        <w:rPr>
          <w:rFonts w:ascii="Arial" w:eastAsiaTheme="minorEastAsia" w:hAnsi="Arial" w:cs="Arial"/>
          <w:color w:val="000000" w:themeColor="text1"/>
          <w:sz w:val="24"/>
          <w:szCs w:val="24"/>
        </w:rPr>
      </w:pPr>
      <w:r w:rsidRPr="00343F5A">
        <w:rPr>
          <w:rFonts w:ascii="Arial" w:eastAsiaTheme="minorEastAsia" w:hAnsi="Arial" w:cs="Arial"/>
          <w:color w:val="000000" w:themeColor="text1"/>
          <w:sz w:val="24"/>
          <w:szCs w:val="24"/>
        </w:rPr>
        <w:t>Upon completion of installation and prior to the issue of an Occupation Certificate an appropriately qualified horticulturalist must certify that any trees planted in accordance with this condition are healthy and have good prospects of future survival. The certification must be submitted with any application for an Occupation Certificate.</w:t>
      </w:r>
    </w:p>
    <w:p w14:paraId="5212A5DF" w14:textId="77777777" w:rsidR="0098511F" w:rsidRPr="00343F5A" w:rsidRDefault="0098511F" w:rsidP="0098511F">
      <w:pPr>
        <w:keepNext/>
        <w:keepLines/>
        <w:rPr>
          <w:rFonts w:ascii="Arial" w:eastAsiaTheme="minorEastAsia" w:hAnsi="Arial" w:cs="Arial"/>
          <w:color w:val="000000" w:themeColor="text1"/>
          <w:sz w:val="24"/>
          <w:szCs w:val="24"/>
        </w:rPr>
      </w:pPr>
    </w:p>
    <w:p w14:paraId="30722C90" w14:textId="77777777" w:rsidR="0098511F" w:rsidRPr="0098511F" w:rsidRDefault="0098511F" w:rsidP="0098511F">
      <w:pPr>
        <w:ind w:left="2160" w:hanging="1440"/>
        <w:rPr>
          <w:rFonts w:ascii="Arial" w:eastAsiaTheme="minorEastAsia" w:hAnsi="Arial" w:cs="Arial"/>
          <w:color w:val="000000" w:themeColor="text1"/>
          <w:sz w:val="24"/>
          <w:szCs w:val="24"/>
        </w:rPr>
      </w:pPr>
      <w:r w:rsidRPr="00343F5A">
        <w:rPr>
          <w:rFonts w:ascii="Arial" w:eastAsiaTheme="minorEastAsia" w:hAnsi="Arial" w:cs="Arial"/>
          <w:color w:val="000000" w:themeColor="text1"/>
          <w:sz w:val="24"/>
          <w:szCs w:val="24"/>
        </w:rPr>
        <w:t>(Reason:</w:t>
      </w:r>
      <w:r w:rsidRPr="00343F5A">
        <w:rPr>
          <w:rFonts w:ascii="Arial" w:hAnsi="Arial" w:cs="Arial"/>
          <w:color w:val="000000" w:themeColor="text1"/>
          <w:sz w:val="24"/>
          <w:szCs w:val="24"/>
        </w:rPr>
        <w:tab/>
      </w:r>
      <w:r w:rsidRPr="00343F5A">
        <w:rPr>
          <w:rFonts w:ascii="Arial" w:eastAsiaTheme="minorEastAsia" w:hAnsi="Arial" w:cs="Arial"/>
          <w:color w:val="000000" w:themeColor="text1"/>
          <w:sz w:val="24"/>
          <w:szCs w:val="24"/>
        </w:rPr>
        <w:t>To ensure that replacement plantings are provided to enhance community landscaped amenity and cultural assets)</w:t>
      </w:r>
    </w:p>
    <w:p w14:paraId="67652068" w14:textId="77777777" w:rsidR="0098511F" w:rsidRPr="007D7284" w:rsidRDefault="0098511F" w:rsidP="001A0223">
      <w:pPr>
        <w:spacing w:before="120" w:after="120" w:line="240" w:lineRule="auto"/>
        <w:jc w:val="both"/>
        <w:rPr>
          <w:rFonts w:ascii="Arial" w:hAnsi="Arial" w:cs="Arial"/>
          <w:sz w:val="24"/>
          <w:szCs w:val="24"/>
          <w:highlight w:val="yellow"/>
        </w:rPr>
      </w:pPr>
    </w:p>
    <w:p w14:paraId="3A0CDF54" w14:textId="77777777" w:rsidR="001A0223" w:rsidRPr="00B91317" w:rsidRDefault="001A0223" w:rsidP="001A0223">
      <w:pPr>
        <w:pStyle w:val="Heading1"/>
        <w:spacing w:before="120" w:after="120"/>
        <w:jc w:val="both"/>
        <w:rPr>
          <w:rFonts w:ascii="Arial" w:hAnsi="Arial" w:cs="Arial"/>
          <w:b/>
          <w:bCs/>
          <w:color w:val="auto"/>
          <w:sz w:val="24"/>
          <w:szCs w:val="24"/>
        </w:rPr>
      </w:pPr>
      <w:bookmarkStart w:id="222" w:name="_Toc366755504"/>
      <w:bookmarkStart w:id="223" w:name="_Toc134521702"/>
      <w:r w:rsidRPr="00B91317">
        <w:rPr>
          <w:rFonts w:ascii="Arial" w:hAnsi="Arial" w:cs="Arial"/>
          <w:b/>
          <w:bCs/>
          <w:color w:val="auto"/>
          <w:sz w:val="24"/>
          <w:szCs w:val="24"/>
        </w:rPr>
        <w:t>Height</w:t>
      </w:r>
      <w:bookmarkEnd w:id="222"/>
      <w:bookmarkEnd w:id="223"/>
    </w:p>
    <w:p w14:paraId="1AE06738" w14:textId="77777777" w:rsidR="001A0223" w:rsidRPr="00B91317" w:rsidRDefault="001A0223" w:rsidP="001A0223">
      <w:pPr>
        <w:pStyle w:val="ECONDS"/>
        <w:numPr>
          <w:ilvl w:val="0"/>
          <w:numId w:val="0"/>
        </w:numPr>
        <w:tabs>
          <w:tab w:val="left" w:pos="720"/>
        </w:tabs>
        <w:spacing w:before="120" w:after="120"/>
        <w:rPr>
          <w:rFonts w:ascii="Arial" w:hAnsi="Arial" w:cs="Arial"/>
          <w:iCs/>
          <w:sz w:val="24"/>
          <w:szCs w:val="24"/>
        </w:rPr>
      </w:pPr>
    </w:p>
    <w:p w14:paraId="2DE490AF" w14:textId="643FA292" w:rsidR="001A0223" w:rsidRDefault="001A0223" w:rsidP="001A0223">
      <w:pPr>
        <w:pStyle w:val="GCONDS"/>
        <w:spacing w:before="120" w:after="120"/>
        <w:rPr>
          <w:rFonts w:ascii="Arial" w:hAnsi="Arial" w:cs="Arial"/>
          <w:sz w:val="24"/>
          <w:szCs w:val="24"/>
        </w:rPr>
      </w:pPr>
      <w:r w:rsidRPr="00B91317">
        <w:rPr>
          <w:rFonts w:ascii="Arial" w:hAnsi="Arial" w:cs="Arial"/>
          <w:sz w:val="24"/>
          <w:szCs w:val="24"/>
        </w:rPr>
        <w:t>Upon completion of the works and prior to the issue of any Occupation Certificate the RL of the development as approved</w:t>
      </w:r>
      <w:r w:rsidR="00487BD5">
        <w:rPr>
          <w:rFonts w:ascii="Arial" w:hAnsi="Arial" w:cs="Arial"/>
          <w:sz w:val="24"/>
          <w:szCs w:val="24"/>
        </w:rPr>
        <w:t>,</w:t>
      </w:r>
      <w:r w:rsidR="00735594">
        <w:rPr>
          <w:rFonts w:ascii="Arial" w:hAnsi="Arial" w:cs="Arial"/>
          <w:sz w:val="24"/>
          <w:szCs w:val="24"/>
        </w:rPr>
        <w:t xml:space="preserve"> </w:t>
      </w:r>
      <w:r w:rsidRPr="00B91317">
        <w:rPr>
          <w:rFonts w:ascii="Arial" w:hAnsi="Arial" w:cs="Arial"/>
          <w:sz w:val="24"/>
          <w:szCs w:val="24"/>
        </w:rPr>
        <w:t>must be surveyed and certified by an appropriately qualified and practising surveyor as compliant with the maximum approved levels. This survey and certification must be submitted to the Principal Certifier with the application for an Occupation Certificate and a copy provided to Council (if it is not the Principal Certifier).</w:t>
      </w:r>
    </w:p>
    <w:p w14:paraId="348F4C09" w14:textId="77777777" w:rsidR="001A0223" w:rsidRPr="00B91317" w:rsidRDefault="001A0223" w:rsidP="001A0223">
      <w:pPr>
        <w:spacing w:before="120" w:after="120" w:line="240" w:lineRule="auto"/>
        <w:jc w:val="both"/>
        <w:rPr>
          <w:rFonts w:ascii="Arial" w:hAnsi="Arial" w:cs="Arial"/>
          <w:sz w:val="24"/>
          <w:szCs w:val="24"/>
        </w:rPr>
      </w:pPr>
    </w:p>
    <w:p w14:paraId="7864D387" w14:textId="77777777" w:rsidR="001A0223" w:rsidRPr="00B91317" w:rsidRDefault="001A0223" w:rsidP="001A0223">
      <w:pPr>
        <w:spacing w:before="120" w:after="120" w:line="240" w:lineRule="auto"/>
        <w:ind w:left="2160" w:hanging="1440"/>
        <w:jc w:val="both"/>
        <w:rPr>
          <w:rFonts w:ascii="Arial" w:hAnsi="Arial" w:cs="Arial"/>
          <w:sz w:val="24"/>
          <w:szCs w:val="24"/>
        </w:rPr>
      </w:pPr>
      <w:r w:rsidRPr="00B91317">
        <w:rPr>
          <w:rFonts w:ascii="Arial" w:hAnsi="Arial" w:cs="Arial"/>
          <w:sz w:val="24"/>
          <w:szCs w:val="24"/>
        </w:rPr>
        <w:t>(Reason:</w:t>
      </w:r>
      <w:r w:rsidRPr="00B91317">
        <w:rPr>
          <w:rFonts w:ascii="Arial" w:hAnsi="Arial" w:cs="Arial"/>
          <w:sz w:val="24"/>
          <w:szCs w:val="24"/>
        </w:rPr>
        <w:tab/>
        <w:t>To ensure compliance with the terms of this development consent)</w:t>
      </w:r>
    </w:p>
    <w:p w14:paraId="4F13CF37" w14:textId="77777777" w:rsidR="001A0223" w:rsidRDefault="001A0223" w:rsidP="001A0223">
      <w:pPr>
        <w:spacing w:before="120" w:after="120" w:line="240" w:lineRule="auto"/>
        <w:jc w:val="both"/>
        <w:rPr>
          <w:rFonts w:ascii="Arial" w:hAnsi="Arial" w:cs="Arial"/>
          <w:sz w:val="24"/>
          <w:szCs w:val="24"/>
          <w:highlight w:val="yellow"/>
        </w:rPr>
      </w:pPr>
    </w:p>
    <w:p w14:paraId="6CE79536" w14:textId="52CE86CE" w:rsidR="00B9060F" w:rsidRDefault="00B9060F" w:rsidP="00B9060F">
      <w:pPr>
        <w:spacing w:before="120" w:after="120" w:line="240" w:lineRule="auto"/>
        <w:jc w:val="both"/>
        <w:rPr>
          <w:rFonts w:ascii="Arial" w:hAnsi="Arial" w:cs="Arial"/>
          <w:b/>
          <w:bCs/>
          <w:sz w:val="24"/>
          <w:szCs w:val="24"/>
        </w:rPr>
      </w:pPr>
      <w:bookmarkStart w:id="224" w:name="_Toc184025003"/>
      <w:r w:rsidRPr="00B9060F">
        <w:rPr>
          <w:rFonts w:ascii="Arial" w:hAnsi="Arial" w:cs="Arial"/>
          <w:b/>
          <w:bCs/>
          <w:sz w:val="24"/>
          <w:szCs w:val="24"/>
        </w:rPr>
        <w:t>Final Survey</w:t>
      </w:r>
      <w:bookmarkEnd w:id="224"/>
    </w:p>
    <w:p w14:paraId="0EA1E28E" w14:textId="77777777" w:rsidR="0081258E" w:rsidRPr="00B9060F" w:rsidRDefault="0081258E" w:rsidP="00B9060F">
      <w:pPr>
        <w:spacing w:before="120" w:after="120" w:line="240" w:lineRule="auto"/>
        <w:jc w:val="both"/>
        <w:rPr>
          <w:rFonts w:ascii="Arial" w:hAnsi="Arial" w:cs="Arial"/>
          <w:b/>
          <w:bCs/>
          <w:sz w:val="24"/>
          <w:szCs w:val="24"/>
        </w:rPr>
      </w:pPr>
    </w:p>
    <w:p w14:paraId="2B2E185E" w14:textId="61419E4E" w:rsidR="00B9060F" w:rsidRPr="00B9060F" w:rsidRDefault="00B9060F" w:rsidP="009461A1">
      <w:pPr>
        <w:pStyle w:val="GCONDS"/>
        <w:spacing w:before="120" w:after="120"/>
        <w:rPr>
          <w:rFonts w:ascii="Arial" w:eastAsiaTheme="minorEastAsia" w:hAnsi="Arial" w:cs="Arial"/>
          <w:sz w:val="24"/>
          <w:szCs w:val="24"/>
        </w:rPr>
      </w:pPr>
      <w:r w:rsidRPr="00B9060F">
        <w:rPr>
          <w:rFonts w:ascii="Arial" w:eastAsiaTheme="minorEastAsia" w:hAnsi="Arial" w:cs="Arial"/>
          <w:sz w:val="24"/>
          <w:szCs w:val="24"/>
        </w:rPr>
        <w:t>Upon completion of the works and prior to the issue of the relevant Occupation Certificate a final survey of the development and site is to be carried out by an appropriately qualified and practising registered surveyor to demonstrate whether the completed works encroach on any public or private property, both above and below the ground.</w:t>
      </w:r>
    </w:p>
    <w:p w14:paraId="22698D77" w14:textId="77777777" w:rsidR="00B9060F" w:rsidRPr="00B9060F" w:rsidRDefault="00B9060F" w:rsidP="00B9060F">
      <w:pPr>
        <w:spacing w:before="120" w:after="120" w:line="240" w:lineRule="auto"/>
        <w:ind w:left="720"/>
        <w:jc w:val="both"/>
        <w:rPr>
          <w:rFonts w:ascii="Arial" w:hAnsi="Arial" w:cs="Arial"/>
          <w:sz w:val="24"/>
          <w:szCs w:val="24"/>
        </w:rPr>
      </w:pPr>
    </w:p>
    <w:p w14:paraId="4664D45D" w14:textId="77777777" w:rsidR="00B9060F" w:rsidRPr="00B9060F" w:rsidRDefault="00B9060F" w:rsidP="00B9060F">
      <w:pPr>
        <w:spacing w:before="120" w:after="120" w:line="240" w:lineRule="auto"/>
        <w:ind w:left="720"/>
        <w:jc w:val="both"/>
        <w:rPr>
          <w:rFonts w:ascii="Arial" w:hAnsi="Arial" w:cs="Arial"/>
          <w:sz w:val="24"/>
          <w:szCs w:val="24"/>
        </w:rPr>
      </w:pPr>
      <w:r w:rsidRPr="00B9060F">
        <w:rPr>
          <w:rFonts w:ascii="Arial" w:hAnsi="Arial" w:cs="Arial"/>
          <w:sz w:val="24"/>
          <w:szCs w:val="24"/>
        </w:rPr>
        <w:t xml:space="preserve">(Reason: </w:t>
      </w:r>
      <w:r w:rsidRPr="00B9060F">
        <w:rPr>
          <w:rFonts w:ascii="Arial" w:hAnsi="Arial" w:cs="Arial"/>
          <w:sz w:val="24"/>
          <w:szCs w:val="24"/>
        </w:rPr>
        <w:tab/>
        <w:t>To ensure compliance with the terms of this development consent and identify any encroachments outside the site boundaries.</w:t>
      </w:r>
    </w:p>
    <w:p w14:paraId="26DE6104" w14:textId="77777777" w:rsidR="00ED6109" w:rsidRPr="007D7284" w:rsidRDefault="00ED6109" w:rsidP="001A0223">
      <w:pPr>
        <w:spacing w:before="120" w:after="120" w:line="240" w:lineRule="auto"/>
        <w:jc w:val="both"/>
        <w:rPr>
          <w:rFonts w:ascii="Arial" w:hAnsi="Arial" w:cs="Arial"/>
          <w:sz w:val="24"/>
          <w:szCs w:val="24"/>
          <w:highlight w:val="yellow"/>
        </w:rPr>
      </w:pPr>
    </w:p>
    <w:p w14:paraId="24684B56" w14:textId="77777777" w:rsidR="001A0223" w:rsidRPr="00A97E4E" w:rsidRDefault="001A0223" w:rsidP="001A0223">
      <w:pPr>
        <w:rPr>
          <w:rFonts w:ascii="Arial" w:hAnsi="Arial" w:cs="Arial"/>
          <w:b/>
          <w:bCs/>
          <w:sz w:val="24"/>
          <w:szCs w:val="24"/>
        </w:rPr>
      </w:pPr>
      <w:r w:rsidRPr="00A97E4E">
        <w:rPr>
          <w:rFonts w:ascii="Arial" w:hAnsi="Arial" w:cs="Arial"/>
          <w:b/>
          <w:bCs/>
          <w:sz w:val="24"/>
          <w:szCs w:val="24"/>
        </w:rPr>
        <w:t>BASIX Completion Receipt</w:t>
      </w:r>
    </w:p>
    <w:p w14:paraId="501EEB72" w14:textId="77777777" w:rsidR="001A0223" w:rsidRPr="00A97E4E" w:rsidRDefault="001A0223" w:rsidP="001A0223">
      <w:pPr>
        <w:rPr>
          <w:rFonts w:ascii="Arial" w:hAnsi="Arial" w:cs="Arial"/>
          <w:sz w:val="24"/>
          <w:szCs w:val="24"/>
        </w:rPr>
      </w:pPr>
    </w:p>
    <w:p w14:paraId="4D3B6003" w14:textId="77777777" w:rsidR="001A0223" w:rsidRPr="00A97E4E" w:rsidRDefault="001A0223" w:rsidP="001A0223">
      <w:pPr>
        <w:pStyle w:val="GCONDS"/>
        <w:widowControl w:val="0"/>
        <w:autoSpaceDE w:val="0"/>
        <w:autoSpaceDN w:val="0"/>
        <w:adjustRightInd w:val="0"/>
        <w:rPr>
          <w:rFonts w:ascii="Arial" w:hAnsi="Arial" w:cs="Arial"/>
          <w:sz w:val="24"/>
          <w:szCs w:val="24"/>
        </w:rPr>
      </w:pPr>
      <w:r w:rsidRPr="00A97E4E">
        <w:rPr>
          <w:rFonts w:ascii="Arial" w:hAnsi="Arial" w:cs="Arial"/>
          <w:sz w:val="24"/>
          <w:szCs w:val="24"/>
          <w:lang w:eastAsia="en-AU"/>
        </w:rPr>
        <w:t>In accordance with Section 45 of the Environmental Planning and Assessment (Development Certification and Fire Safety) Regulation 2021, prior to issuing a final occupation certificate the Principal Certifier must provide a BASIX completion receipt.</w:t>
      </w:r>
    </w:p>
    <w:p w14:paraId="79DF26A2" w14:textId="77777777" w:rsidR="001A0223" w:rsidRPr="00A97E4E" w:rsidRDefault="001A0223" w:rsidP="001A0223">
      <w:pPr>
        <w:ind w:left="720" w:hanging="720"/>
        <w:rPr>
          <w:rFonts w:ascii="Arial" w:hAnsi="Arial" w:cs="Arial"/>
          <w:sz w:val="24"/>
          <w:szCs w:val="24"/>
          <w:lang w:eastAsia="en-AU"/>
        </w:rPr>
      </w:pPr>
    </w:p>
    <w:p w14:paraId="00DA0300" w14:textId="77777777" w:rsidR="001A0223" w:rsidRPr="00A97E4E" w:rsidRDefault="001A0223" w:rsidP="001A0223">
      <w:pPr>
        <w:ind w:left="720" w:hanging="720"/>
        <w:rPr>
          <w:rFonts w:ascii="Arial" w:hAnsi="Arial" w:cs="Arial"/>
          <w:sz w:val="24"/>
          <w:szCs w:val="24"/>
          <w:lang w:eastAsia="en-AU"/>
        </w:rPr>
      </w:pPr>
      <w:r w:rsidRPr="00A97E4E">
        <w:rPr>
          <w:rFonts w:ascii="Arial" w:hAnsi="Arial" w:cs="Arial"/>
          <w:sz w:val="24"/>
          <w:szCs w:val="24"/>
          <w:lang w:eastAsia="en-AU"/>
        </w:rPr>
        <w:tab/>
        <w:t>(Reason:</w:t>
      </w:r>
      <w:r w:rsidRPr="00A97E4E">
        <w:rPr>
          <w:rFonts w:ascii="Arial" w:hAnsi="Arial" w:cs="Arial"/>
          <w:sz w:val="24"/>
          <w:szCs w:val="24"/>
          <w:lang w:eastAsia="en-AU"/>
        </w:rPr>
        <w:tab/>
        <w:t>To ensure compliance with the Regulations)</w:t>
      </w:r>
    </w:p>
    <w:p w14:paraId="46B1CB13" w14:textId="77777777" w:rsidR="001A0223" w:rsidRPr="007D7284" w:rsidRDefault="001A0223" w:rsidP="001A0223">
      <w:pPr>
        <w:ind w:left="720" w:hanging="720"/>
        <w:rPr>
          <w:rFonts w:ascii="Arial" w:hAnsi="Arial" w:cs="Arial"/>
          <w:sz w:val="24"/>
          <w:szCs w:val="24"/>
          <w:highlight w:val="yellow"/>
          <w:lang w:eastAsia="en-AU"/>
        </w:rPr>
      </w:pPr>
    </w:p>
    <w:p w14:paraId="2DC87AF6" w14:textId="77777777" w:rsidR="001A0223" w:rsidRPr="00DC000C" w:rsidRDefault="001A0223" w:rsidP="001A0223">
      <w:pPr>
        <w:pStyle w:val="gconds0"/>
        <w:tabs>
          <w:tab w:val="left" w:pos="720"/>
        </w:tabs>
        <w:spacing w:before="0" w:beforeAutospacing="0" w:after="0" w:afterAutospacing="0"/>
        <w:rPr>
          <w:rFonts w:ascii="Arial" w:hAnsi="Arial" w:cs="Arial"/>
        </w:rPr>
      </w:pPr>
      <w:r w:rsidRPr="00DC000C">
        <w:rPr>
          <w:rFonts w:ascii="Arial" w:hAnsi="Arial" w:cs="Arial"/>
          <w:b/>
          <w:bCs/>
        </w:rPr>
        <w:t>House Numbering (Dwellings)</w:t>
      </w:r>
    </w:p>
    <w:p w14:paraId="7F21F340" w14:textId="77777777" w:rsidR="001A0223" w:rsidRPr="00DC000C" w:rsidRDefault="001A0223" w:rsidP="001A0223">
      <w:pPr>
        <w:pStyle w:val="gconds0"/>
        <w:tabs>
          <w:tab w:val="left" w:pos="720"/>
        </w:tabs>
        <w:spacing w:before="0" w:beforeAutospacing="0" w:after="0" w:afterAutospacing="0"/>
        <w:rPr>
          <w:rFonts w:ascii="Arial" w:hAnsi="Arial" w:cs="Arial"/>
        </w:rPr>
      </w:pPr>
    </w:p>
    <w:p w14:paraId="547DCDD1" w14:textId="77777777" w:rsidR="001A0223" w:rsidRPr="00DC000C" w:rsidRDefault="001A0223" w:rsidP="001A0223">
      <w:pPr>
        <w:pStyle w:val="GCONDS"/>
        <w:widowControl w:val="0"/>
        <w:autoSpaceDE w:val="0"/>
        <w:autoSpaceDN w:val="0"/>
        <w:adjustRightInd w:val="0"/>
        <w:rPr>
          <w:rFonts w:ascii="Arial" w:hAnsi="Arial" w:cs="Arial"/>
          <w:sz w:val="24"/>
          <w:szCs w:val="24"/>
        </w:rPr>
      </w:pPr>
      <w:r w:rsidRPr="00DC000C">
        <w:rPr>
          <w:rFonts w:ascii="Arial" w:hAnsi="Arial" w:cs="Arial"/>
          <w:sz w:val="24"/>
          <w:szCs w:val="24"/>
        </w:rPr>
        <w:t>Prior to any Occupation Certificate being issued an application must be made to North Sydney Council for written confirmation, or allocation, of the street address(es) or apartment number(s) for the completed project in accordance with Council's Property Addressing Policy. These are the numbers that will be recorded in Council records and must be displayed at the property in accordance with the provisions of AS/NZS 4819:2011.</w:t>
      </w:r>
    </w:p>
    <w:p w14:paraId="794DB698" w14:textId="77777777" w:rsidR="001A0223" w:rsidRPr="00DC000C" w:rsidRDefault="001A0223" w:rsidP="001A0223">
      <w:pPr>
        <w:rPr>
          <w:rFonts w:ascii="Arial" w:hAnsi="Arial" w:cs="Arial"/>
          <w:sz w:val="24"/>
          <w:szCs w:val="24"/>
        </w:rPr>
      </w:pPr>
    </w:p>
    <w:p w14:paraId="3562E619" w14:textId="77777777" w:rsidR="001A0223" w:rsidRPr="00DC000C" w:rsidRDefault="001A0223" w:rsidP="001A0223">
      <w:pPr>
        <w:ind w:left="720"/>
        <w:rPr>
          <w:rFonts w:ascii="Arial" w:hAnsi="Arial" w:cs="Arial"/>
          <w:sz w:val="24"/>
          <w:szCs w:val="24"/>
        </w:rPr>
      </w:pPr>
      <w:r w:rsidRPr="00DC000C">
        <w:rPr>
          <w:rFonts w:ascii="Arial" w:hAnsi="Arial" w:cs="Arial"/>
          <w:sz w:val="24"/>
          <w:szCs w:val="24"/>
        </w:rPr>
        <w:t>Note:</w:t>
      </w:r>
      <w:r w:rsidRPr="00DC000C">
        <w:rPr>
          <w:rFonts w:ascii="Arial" w:hAnsi="Arial" w:cs="Arial"/>
          <w:sz w:val="24"/>
          <w:szCs w:val="24"/>
        </w:rPr>
        <w:tab/>
        <w:t>If apartments are to be sold off the plan, the applicant must have written confirmation from Council of the address and apartment numbering if the apartment number is to be identified on the contract.</w:t>
      </w:r>
    </w:p>
    <w:p w14:paraId="2E2210BE" w14:textId="77777777" w:rsidR="001A0223" w:rsidRPr="00DC000C" w:rsidRDefault="001A0223" w:rsidP="001A0223">
      <w:pPr>
        <w:spacing w:before="240"/>
        <w:ind w:left="2160" w:hanging="1440"/>
        <w:rPr>
          <w:rFonts w:ascii="Arial" w:hAnsi="Arial" w:cs="Arial"/>
          <w:sz w:val="24"/>
          <w:szCs w:val="24"/>
        </w:rPr>
      </w:pPr>
      <w:r w:rsidRPr="00DC000C">
        <w:rPr>
          <w:rFonts w:ascii="Arial" w:hAnsi="Arial" w:cs="Arial"/>
          <w:sz w:val="24"/>
          <w:szCs w:val="24"/>
        </w:rPr>
        <w:t>(Reason:</w:t>
      </w:r>
      <w:r w:rsidRPr="00DC000C">
        <w:rPr>
          <w:rFonts w:ascii="Arial" w:hAnsi="Arial" w:cs="Arial"/>
          <w:sz w:val="24"/>
          <w:szCs w:val="24"/>
        </w:rPr>
        <w:tab/>
        <w:t>To ensure that Council records are accurate, and that house numbering complies with the requirements of Council’s House Numbering Policy. Proper house numbering also assists emergency services in readily locating properties.)</w:t>
      </w:r>
    </w:p>
    <w:p w14:paraId="6BE923AF" w14:textId="77777777" w:rsidR="001A0223" w:rsidRPr="007D7284" w:rsidRDefault="001A0223" w:rsidP="001A0223">
      <w:pPr>
        <w:spacing w:before="120" w:after="120" w:line="240" w:lineRule="auto"/>
        <w:ind w:firstLine="720"/>
        <w:jc w:val="both"/>
        <w:rPr>
          <w:rFonts w:ascii="Arial" w:hAnsi="Arial" w:cs="Arial"/>
          <w:sz w:val="24"/>
          <w:szCs w:val="24"/>
          <w:highlight w:val="yellow"/>
        </w:rPr>
      </w:pPr>
    </w:p>
    <w:p w14:paraId="6A0AE888" w14:textId="77777777" w:rsidR="001A0223" w:rsidRPr="00DC000C" w:rsidRDefault="001A0223" w:rsidP="001A0223">
      <w:pPr>
        <w:pStyle w:val="Heading1"/>
        <w:spacing w:before="120" w:after="120"/>
        <w:jc w:val="both"/>
        <w:rPr>
          <w:rFonts w:ascii="Arial" w:hAnsi="Arial" w:cs="Arial"/>
          <w:b/>
          <w:bCs/>
          <w:color w:val="auto"/>
          <w:sz w:val="24"/>
          <w:szCs w:val="24"/>
        </w:rPr>
      </w:pPr>
      <w:bookmarkStart w:id="225" w:name="_Toc134521706"/>
      <w:r w:rsidRPr="00DC000C">
        <w:rPr>
          <w:rFonts w:ascii="Arial" w:hAnsi="Arial" w:cs="Arial"/>
          <w:b/>
          <w:bCs/>
          <w:color w:val="auto"/>
          <w:sz w:val="24"/>
          <w:szCs w:val="24"/>
        </w:rPr>
        <w:t>Landscaping</w:t>
      </w:r>
      <w:bookmarkEnd w:id="225"/>
      <w:r w:rsidRPr="00DC000C">
        <w:rPr>
          <w:rFonts w:ascii="Arial" w:hAnsi="Arial" w:cs="Arial"/>
          <w:b/>
          <w:bCs/>
          <w:color w:val="auto"/>
          <w:sz w:val="24"/>
          <w:szCs w:val="24"/>
        </w:rPr>
        <w:t xml:space="preserve"> </w:t>
      </w:r>
    </w:p>
    <w:p w14:paraId="3F87A244" w14:textId="77777777" w:rsidR="001A0223" w:rsidRPr="00DC000C" w:rsidRDefault="001A0223" w:rsidP="001A0223">
      <w:pPr>
        <w:spacing w:before="120" w:after="120" w:line="240" w:lineRule="auto"/>
        <w:ind w:left="720" w:hanging="720"/>
        <w:jc w:val="both"/>
        <w:rPr>
          <w:rFonts w:ascii="Arial" w:hAnsi="Arial" w:cs="Arial"/>
          <w:iCs/>
          <w:sz w:val="24"/>
          <w:szCs w:val="24"/>
          <w:lang w:eastAsia="en-AU"/>
        </w:rPr>
      </w:pPr>
    </w:p>
    <w:p w14:paraId="5168E404" w14:textId="61EBE48A" w:rsidR="001A0223" w:rsidRPr="00DC000C" w:rsidRDefault="001A0223" w:rsidP="001A0223">
      <w:pPr>
        <w:pStyle w:val="GCONDS"/>
        <w:widowControl w:val="0"/>
        <w:autoSpaceDE w:val="0"/>
        <w:autoSpaceDN w:val="0"/>
        <w:adjustRightInd w:val="0"/>
        <w:spacing w:before="120" w:after="120"/>
        <w:rPr>
          <w:rFonts w:ascii="Arial" w:hAnsi="Arial" w:cs="Arial"/>
          <w:sz w:val="24"/>
          <w:szCs w:val="24"/>
        </w:rPr>
      </w:pPr>
      <w:r w:rsidRPr="00DC000C">
        <w:rPr>
          <w:rFonts w:ascii="Arial" w:hAnsi="Arial" w:cs="Arial"/>
          <w:sz w:val="24"/>
          <w:szCs w:val="24"/>
          <w:lang w:eastAsia="en-AU"/>
        </w:rPr>
        <w:t xml:space="preserve">The landscaping shown in the approved Landscape </w:t>
      </w:r>
      <w:r w:rsidR="00DC000C" w:rsidRPr="00DC000C">
        <w:rPr>
          <w:rFonts w:ascii="Arial" w:hAnsi="Arial" w:cs="Arial"/>
          <w:sz w:val="24"/>
          <w:szCs w:val="24"/>
          <w:lang w:eastAsia="en-AU"/>
        </w:rPr>
        <w:t>Plans</w:t>
      </w:r>
      <w:r w:rsidRPr="00DC000C">
        <w:rPr>
          <w:rFonts w:ascii="Arial" w:hAnsi="Arial" w:cs="Arial"/>
          <w:sz w:val="24"/>
          <w:szCs w:val="24"/>
          <w:lang w:eastAsia="en-AU"/>
        </w:rPr>
        <w:t xml:space="preserve"> prepared by </w:t>
      </w:r>
      <w:r w:rsidR="00DC000C" w:rsidRPr="00DC000C">
        <w:rPr>
          <w:rFonts w:ascii="Arial" w:hAnsi="Arial" w:cs="Arial"/>
          <w:sz w:val="24"/>
          <w:szCs w:val="24"/>
          <w:lang w:eastAsia="en-AU"/>
        </w:rPr>
        <w:t xml:space="preserve">SJB Architects </w:t>
      </w:r>
      <w:r w:rsidRPr="00DC000C">
        <w:rPr>
          <w:rFonts w:ascii="Arial" w:hAnsi="Arial" w:cs="Arial"/>
          <w:sz w:val="24"/>
          <w:szCs w:val="24"/>
          <w:lang w:eastAsia="en-AU"/>
        </w:rPr>
        <w:t xml:space="preserve">dated </w:t>
      </w:r>
      <w:r w:rsidR="00DC000C" w:rsidRPr="00DC000C">
        <w:rPr>
          <w:rFonts w:ascii="Arial" w:hAnsi="Arial" w:cs="Arial"/>
          <w:sz w:val="24"/>
          <w:szCs w:val="24"/>
          <w:lang w:eastAsia="en-AU"/>
        </w:rPr>
        <w:t>20 August</w:t>
      </w:r>
      <w:r w:rsidRPr="00DC000C">
        <w:rPr>
          <w:rFonts w:ascii="Arial" w:hAnsi="Arial" w:cs="Arial"/>
          <w:sz w:val="24"/>
          <w:szCs w:val="24"/>
          <w:lang w:eastAsia="en-AU"/>
        </w:rPr>
        <w:t xml:space="preserve"> 2024 must be completed prior to the issue of a relevant Occupation Certificate. </w:t>
      </w:r>
    </w:p>
    <w:p w14:paraId="40005B13" w14:textId="77777777" w:rsidR="001A0223" w:rsidRPr="00DC000C" w:rsidRDefault="001A0223" w:rsidP="001A0223">
      <w:pPr>
        <w:spacing w:before="120" w:after="120" w:line="240" w:lineRule="auto"/>
        <w:ind w:left="1440" w:hanging="720"/>
        <w:jc w:val="both"/>
        <w:rPr>
          <w:rFonts w:ascii="Arial" w:hAnsi="Arial" w:cs="Arial"/>
          <w:sz w:val="24"/>
          <w:szCs w:val="24"/>
          <w:lang w:eastAsia="en-AU"/>
        </w:rPr>
      </w:pPr>
    </w:p>
    <w:p w14:paraId="68B2B7C6" w14:textId="77777777" w:rsidR="001A0223" w:rsidRPr="00DC000C" w:rsidRDefault="001A0223" w:rsidP="001A0223">
      <w:pPr>
        <w:spacing w:before="120" w:after="120" w:line="240" w:lineRule="auto"/>
        <w:ind w:left="2160" w:hanging="1440"/>
        <w:jc w:val="both"/>
        <w:rPr>
          <w:rFonts w:ascii="Arial" w:hAnsi="Arial" w:cs="Arial"/>
          <w:sz w:val="24"/>
          <w:szCs w:val="24"/>
          <w:lang w:eastAsia="en-AU"/>
        </w:rPr>
      </w:pPr>
      <w:r w:rsidRPr="00DC000C">
        <w:rPr>
          <w:rFonts w:ascii="Arial" w:hAnsi="Arial" w:cs="Arial"/>
          <w:sz w:val="24"/>
          <w:szCs w:val="24"/>
          <w:lang w:eastAsia="en-AU"/>
        </w:rPr>
        <w:t>(Reason:</w:t>
      </w:r>
      <w:r w:rsidRPr="00DC000C">
        <w:rPr>
          <w:rFonts w:ascii="Arial" w:hAnsi="Arial" w:cs="Arial"/>
          <w:sz w:val="24"/>
          <w:szCs w:val="24"/>
          <w:lang w:eastAsia="en-AU"/>
        </w:rPr>
        <w:tab/>
        <w:t xml:space="preserve">To ensure compliance) </w:t>
      </w:r>
    </w:p>
    <w:p w14:paraId="2B4118E6" w14:textId="77777777" w:rsidR="001A0223" w:rsidRPr="007D7284" w:rsidRDefault="001A0223" w:rsidP="001A0223">
      <w:pPr>
        <w:spacing w:before="120" w:after="120" w:line="240" w:lineRule="auto"/>
        <w:jc w:val="both"/>
        <w:rPr>
          <w:rFonts w:ascii="Arial" w:hAnsi="Arial" w:cs="Arial"/>
          <w:b/>
          <w:bCs/>
          <w:sz w:val="24"/>
          <w:szCs w:val="24"/>
          <w:highlight w:val="yellow"/>
        </w:rPr>
      </w:pPr>
    </w:p>
    <w:p w14:paraId="197BF424" w14:textId="77777777" w:rsidR="001A0223" w:rsidRPr="00DC000C" w:rsidRDefault="001A0223" w:rsidP="001A0223">
      <w:pPr>
        <w:pStyle w:val="Heading1"/>
        <w:spacing w:before="120" w:after="120"/>
        <w:jc w:val="both"/>
        <w:rPr>
          <w:rFonts w:ascii="Arial" w:hAnsi="Arial" w:cs="Arial"/>
          <w:b/>
          <w:bCs/>
          <w:color w:val="auto"/>
          <w:sz w:val="24"/>
          <w:szCs w:val="24"/>
        </w:rPr>
      </w:pPr>
      <w:bookmarkStart w:id="226" w:name="_Toc366755510"/>
      <w:bookmarkStart w:id="227" w:name="_Toc69730403"/>
      <w:r w:rsidRPr="00DC000C">
        <w:rPr>
          <w:rFonts w:ascii="Arial" w:hAnsi="Arial" w:cs="Arial"/>
          <w:b/>
          <w:bCs/>
          <w:color w:val="auto"/>
          <w:sz w:val="24"/>
          <w:szCs w:val="24"/>
        </w:rPr>
        <w:t xml:space="preserve">Verification Statement </w:t>
      </w:r>
      <w:bookmarkEnd w:id="226"/>
      <w:r w:rsidRPr="00DC000C">
        <w:rPr>
          <w:rFonts w:ascii="Arial" w:hAnsi="Arial" w:cs="Arial"/>
          <w:b/>
          <w:bCs/>
          <w:color w:val="auto"/>
          <w:sz w:val="24"/>
          <w:szCs w:val="24"/>
        </w:rPr>
        <w:t>(External Finishes and Materials)</w:t>
      </w:r>
      <w:bookmarkEnd w:id="227"/>
    </w:p>
    <w:p w14:paraId="4351BEE0" w14:textId="77777777" w:rsidR="001A0223" w:rsidRPr="00DC000C" w:rsidRDefault="001A0223" w:rsidP="001A0223">
      <w:pPr>
        <w:spacing w:before="120" w:after="120" w:line="240" w:lineRule="auto"/>
        <w:jc w:val="both"/>
        <w:rPr>
          <w:rFonts w:ascii="Arial" w:hAnsi="Arial" w:cs="Arial"/>
          <w:sz w:val="24"/>
          <w:szCs w:val="24"/>
        </w:rPr>
      </w:pPr>
    </w:p>
    <w:p w14:paraId="32148140" w14:textId="77777777" w:rsidR="001A0223" w:rsidRPr="00DC000C" w:rsidRDefault="001A0223" w:rsidP="001A0223">
      <w:pPr>
        <w:pStyle w:val="GCONDS"/>
        <w:widowControl w:val="0"/>
        <w:autoSpaceDE w:val="0"/>
        <w:autoSpaceDN w:val="0"/>
        <w:adjustRightInd w:val="0"/>
        <w:spacing w:before="120" w:after="120"/>
        <w:rPr>
          <w:rFonts w:ascii="Arial" w:hAnsi="Arial" w:cs="Arial"/>
          <w:sz w:val="24"/>
          <w:szCs w:val="24"/>
          <w:lang w:eastAsia="en-AU"/>
        </w:rPr>
      </w:pPr>
      <w:r w:rsidRPr="00DC000C">
        <w:rPr>
          <w:rFonts w:ascii="Arial" w:hAnsi="Arial" w:cs="Arial"/>
          <w:sz w:val="24"/>
          <w:szCs w:val="24"/>
        </w:rPr>
        <w:t xml:space="preserve">Prior to the issue of a relevant Occupation Certificate, a verification statement from a qualified designer or architect (preferably the original designer), must be submitted to Council and the Principal Certifier certifying that the external finishes and materials are in accordance with the approved schedule of finishes and materials identified in this consent. </w:t>
      </w:r>
    </w:p>
    <w:p w14:paraId="57AF40FA" w14:textId="77777777" w:rsidR="001A0223" w:rsidRPr="00DC000C" w:rsidRDefault="001A0223" w:rsidP="001A0223">
      <w:pPr>
        <w:spacing w:before="120" w:after="120" w:line="240" w:lineRule="auto"/>
        <w:ind w:left="720"/>
        <w:jc w:val="both"/>
        <w:rPr>
          <w:rFonts w:ascii="Arial" w:hAnsi="Arial" w:cs="Arial"/>
          <w:iCs/>
          <w:sz w:val="24"/>
          <w:szCs w:val="24"/>
          <w:lang w:eastAsia="en-AU"/>
        </w:rPr>
      </w:pPr>
    </w:p>
    <w:p w14:paraId="795C90A8" w14:textId="77777777" w:rsidR="001A0223" w:rsidRPr="00DC000C" w:rsidRDefault="001A0223" w:rsidP="001A0223">
      <w:pPr>
        <w:spacing w:before="120" w:after="120" w:line="240" w:lineRule="auto"/>
        <w:ind w:left="720"/>
        <w:jc w:val="both"/>
        <w:rPr>
          <w:rFonts w:ascii="Arial" w:hAnsi="Arial" w:cs="Arial"/>
          <w:sz w:val="24"/>
          <w:szCs w:val="24"/>
          <w:lang w:eastAsia="en-AU"/>
        </w:rPr>
      </w:pPr>
      <w:r w:rsidRPr="00DC000C">
        <w:rPr>
          <w:rFonts w:ascii="Arial" w:hAnsi="Arial" w:cs="Arial"/>
          <w:i/>
          <w:sz w:val="24"/>
          <w:szCs w:val="24"/>
          <w:lang w:eastAsia="en-AU"/>
        </w:rPr>
        <w:t>“</w:t>
      </w:r>
      <w:proofErr w:type="gramStart"/>
      <w:r w:rsidRPr="00DC000C">
        <w:rPr>
          <w:rFonts w:ascii="Arial" w:hAnsi="Arial" w:cs="Arial"/>
          <w:i/>
          <w:sz w:val="24"/>
          <w:szCs w:val="24"/>
          <w:lang w:eastAsia="en-AU"/>
        </w:rPr>
        <w:t>qualified</w:t>
      </w:r>
      <w:proofErr w:type="gramEnd"/>
      <w:r w:rsidRPr="00DC000C">
        <w:rPr>
          <w:rFonts w:ascii="Arial" w:hAnsi="Arial" w:cs="Arial"/>
          <w:i/>
          <w:sz w:val="24"/>
          <w:szCs w:val="24"/>
          <w:lang w:eastAsia="en-AU"/>
        </w:rPr>
        <w:t xml:space="preserve"> designer”</w:t>
      </w:r>
      <w:r w:rsidRPr="00DC000C">
        <w:rPr>
          <w:rFonts w:ascii="Arial" w:hAnsi="Arial" w:cs="Arial"/>
          <w:sz w:val="24"/>
          <w:szCs w:val="24"/>
          <w:lang w:eastAsia="en-AU"/>
        </w:rPr>
        <w:t xml:space="preserve"> means a person registered as an architect in accordance with the </w:t>
      </w:r>
      <w:r w:rsidRPr="00DC000C">
        <w:rPr>
          <w:rFonts w:ascii="Arial" w:hAnsi="Arial" w:cs="Arial"/>
          <w:i/>
          <w:iCs/>
          <w:sz w:val="24"/>
          <w:szCs w:val="24"/>
          <w:lang w:eastAsia="en-AU"/>
        </w:rPr>
        <w:t>Architects Act 2003</w:t>
      </w:r>
      <w:r w:rsidRPr="00DC000C">
        <w:rPr>
          <w:rFonts w:ascii="Arial" w:hAnsi="Arial" w:cs="Arial"/>
          <w:sz w:val="24"/>
          <w:szCs w:val="24"/>
          <w:lang w:eastAsia="en-AU"/>
        </w:rPr>
        <w:t>.</w:t>
      </w:r>
    </w:p>
    <w:p w14:paraId="6F267510" w14:textId="77777777" w:rsidR="001A0223" w:rsidRPr="00DC000C" w:rsidRDefault="001A0223" w:rsidP="001A0223">
      <w:pPr>
        <w:spacing w:before="120" w:after="120" w:line="240" w:lineRule="auto"/>
        <w:jc w:val="both"/>
        <w:rPr>
          <w:rFonts w:ascii="Arial" w:hAnsi="Arial" w:cs="Arial"/>
          <w:sz w:val="24"/>
          <w:szCs w:val="24"/>
          <w:lang w:eastAsia="en-AU"/>
        </w:rPr>
      </w:pPr>
    </w:p>
    <w:p w14:paraId="3165E6B7" w14:textId="77777777" w:rsidR="001A0223" w:rsidRPr="00DC000C" w:rsidRDefault="001A0223" w:rsidP="001A0223">
      <w:pPr>
        <w:tabs>
          <w:tab w:val="left" w:pos="2127"/>
        </w:tabs>
        <w:spacing w:before="120" w:after="120" w:line="240" w:lineRule="auto"/>
        <w:ind w:left="2160" w:hanging="1440"/>
        <w:jc w:val="both"/>
        <w:rPr>
          <w:rFonts w:ascii="Arial" w:hAnsi="Arial" w:cs="Arial"/>
          <w:sz w:val="24"/>
          <w:szCs w:val="24"/>
        </w:rPr>
      </w:pPr>
      <w:r w:rsidRPr="00DC000C">
        <w:rPr>
          <w:rFonts w:ascii="Arial" w:hAnsi="Arial" w:cs="Arial"/>
          <w:sz w:val="24"/>
          <w:szCs w:val="24"/>
        </w:rPr>
        <w:t>(Reason:</w:t>
      </w:r>
      <w:r w:rsidRPr="00DC000C">
        <w:rPr>
          <w:rFonts w:ascii="Arial" w:hAnsi="Arial" w:cs="Arial"/>
          <w:sz w:val="24"/>
          <w:szCs w:val="24"/>
        </w:rPr>
        <w:tab/>
        <w:t>To ensure the design quality and finishes for residential flat development)</w:t>
      </w:r>
    </w:p>
    <w:p w14:paraId="5BA119EC" w14:textId="77777777" w:rsidR="001A0223" w:rsidRPr="00982DCA" w:rsidRDefault="001A0223" w:rsidP="001A0223">
      <w:pPr>
        <w:spacing w:before="120" w:after="120" w:line="240" w:lineRule="auto"/>
        <w:jc w:val="both"/>
        <w:rPr>
          <w:rFonts w:ascii="Arial" w:hAnsi="Arial" w:cs="Arial"/>
          <w:sz w:val="24"/>
          <w:szCs w:val="24"/>
        </w:rPr>
      </w:pPr>
    </w:p>
    <w:p w14:paraId="4E6C6932" w14:textId="77777777" w:rsidR="001A0223" w:rsidRPr="00982DCA" w:rsidRDefault="001A0223" w:rsidP="001A0223">
      <w:pPr>
        <w:pStyle w:val="Heading1"/>
        <w:spacing w:before="120" w:after="120"/>
        <w:jc w:val="both"/>
        <w:rPr>
          <w:rFonts w:ascii="Arial" w:hAnsi="Arial" w:cs="Arial"/>
          <w:b/>
          <w:bCs/>
          <w:color w:val="auto"/>
          <w:sz w:val="24"/>
          <w:szCs w:val="24"/>
        </w:rPr>
      </w:pPr>
      <w:bookmarkStart w:id="228" w:name="_Toc366755515"/>
      <w:bookmarkStart w:id="229" w:name="_Toc134521713"/>
      <w:r w:rsidRPr="00487BD5">
        <w:rPr>
          <w:rFonts w:ascii="Arial" w:hAnsi="Arial" w:cs="Arial"/>
          <w:b/>
          <w:bCs/>
          <w:color w:val="auto"/>
          <w:sz w:val="24"/>
          <w:szCs w:val="24"/>
          <w:highlight w:val="yellow"/>
        </w:rPr>
        <w:t xml:space="preserve">Allocation of car parking </w:t>
      </w:r>
      <w:bookmarkEnd w:id="228"/>
      <w:r w:rsidRPr="00487BD5">
        <w:rPr>
          <w:rFonts w:ascii="Arial" w:hAnsi="Arial" w:cs="Arial"/>
          <w:b/>
          <w:bCs/>
          <w:color w:val="auto"/>
          <w:sz w:val="24"/>
          <w:szCs w:val="24"/>
          <w:highlight w:val="yellow"/>
        </w:rPr>
        <w:t>spaces</w:t>
      </w:r>
      <w:bookmarkEnd w:id="229"/>
    </w:p>
    <w:p w14:paraId="300C83AC" w14:textId="77777777" w:rsidR="001A0223" w:rsidRPr="00982DCA" w:rsidRDefault="001A0223" w:rsidP="001A0223">
      <w:pPr>
        <w:spacing w:before="120" w:after="120" w:line="240" w:lineRule="auto"/>
        <w:jc w:val="both"/>
        <w:rPr>
          <w:rFonts w:ascii="Arial" w:hAnsi="Arial" w:cs="Arial"/>
          <w:sz w:val="24"/>
          <w:szCs w:val="24"/>
        </w:rPr>
      </w:pPr>
    </w:p>
    <w:p w14:paraId="6B243586" w14:textId="77777777" w:rsidR="001A0223" w:rsidRPr="00982DCA" w:rsidRDefault="001A0223" w:rsidP="001A0223">
      <w:pPr>
        <w:pStyle w:val="GCONDS"/>
        <w:keepNext/>
        <w:keepLines/>
        <w:widowControl w:val="0"/>
        <w:autoSpaceDE w:val="0"/>
        <w:autoSpaceDN w:val="0"/>
        <w:adjustRightInd w:val="0"/>
        <w:spacing w:before="120" w:after="120"/>
        <w:rPr>
          <w:rFonts w:ascii="Arial" w:hAnsi="Arial" w:cs="Arial"/>
          <w:sz w:val="24"/>
          <w:szCs w:val="24"/>
        </w:rPr>
      </w:pPr>
      <w:r w:rsidRPr="00982DCA">
        <w:rPr>
          <w:rFonts w:ascii="Arial" w:hAnsi="Arial" w:cs="Arial"/>
          <w:sz w:val="24"/>
          <w:szCs w:val="24"/>
        </w:rPr>
        <w:t xml:space="preserve">Car parking spaces must be provided and </w:t>
      </w:r>
      <w:proofErr w:type="gramStart"/>
      <w:r w:rsidRPr="00982DCA">
        <w:rPr>
          <w:rFonts w:ascii="Arial" w:hAnsi="Arial" w:cs="Arial"/>
          <w:sz w:val="24"/>
          <w:szCs w:val="24"/>
        </w:rPr>
        <w:t>maintained at all times</w:t>
      </w:r>
      <w:proofErr w:type="gramEnd"/>
      <w:r w:rsidRPr="00982DCA">
        <w:rPr>
          <w:rFonts w:ascii="Arial" w:hAnsi="Arial" w:cs="Arial"/>
          <w:sz w:val="24"/>
          <w:szCs w:val="24"/>
        </w:rPr>
        <w:t xml:space="preserve"> on the subject site. The spaces must be allocated to uses within the building as follows:</w:t>
      </w:r>
    </w:p>
    <w:p w14:paraId="67263FED" w14:textId="77777777" w:rsidR="001A0223" w:rsidRPr="00982DCA" w:rsidRDefault="001A0223" w:rsidP="001A0223">
      <w:pPr>
        <w:ind w:left="720"/>
        <w:rPr>
          <w:rFonts w:ascii="Arial" w:hAnsi="Arial" w:cs="Arial"/>
          <w:sz w:val="24"/>
          <w:szCs w:val="24"/>
        </w:rPr>
      </w:pPr>
    </w:p>
    <w:tbl>
      <w:tblPr>
        <w:tblStyle w:val="TableGrid"/>
        <w:tblW w:w="0" w:type="auto"/>
        <w:tblInd w:w="720" w:type="dxa"/>
        <w:tblLook w:val="04A0" w:firstRow="1" w:lastRow="0" w:firstColumn="1" w:lastColumn="0" w:noHBand="0" w:noVBand="1"/>
      </w:tblPr>
      <w:tblGrid>
        <w:gridCol w:w="2819"/>
        <w:gridCol w:w="5477"/>
      </w:tblGrid>
      <w:tr w:rsidR="00982DCA" w:rsidRPr="00982DCA" w14:paraId="66665674" w14:textId="77777777" w:rsidTr="00CD2FB3">
        <w:tc>
          <w:tcPr>
            <w:tcW w:w="2819" w:type="dxa"/>
          </w:tcPr>
          <w:p w14:paraId="76B56E0E" w14:textId="77777777" w:rsidR="00982DCA" w:rsidRPr="00982DCA" w:rsidRDefault="00982DCA" w:rsidP="00CD2FB3">
            <w:pPr>
              <w:rPr>
                <w:rFonts w:ascii="Arial" w:hAnsi="Arial" w:cs="Arial"/>
                <w:b/>
                <w:bCs/>
                <w:sz w:val="24"/>
                <w:szCs w:val="24"/>
              </w:rPr>
            </w:pPr>
            <w:r w:rsidRPr="00982DCA">
              <w:rPr>
                <w:rFonts w:ascii="Arial" w:hAnsi="Arial" w:cs="Arial"/>
                <w:b/>
                <w:bCs/>
                <w:sz w:val="24"/>
                <w:szCs w:val="24"/>
              </w:rPr>
              <w:t>Car Parking Type</w:t>
            </w:r>
          </w:p>
        </w:tc>
        <w:tc>
          <w:tcPr>
            <w:tcW w:w="5477" w:type="dxa"/>
          </w:tcPr>
          <w:p w14:paraId="294C1249" w14:textId="77777777" w:rsidR="00982DCA" w:rsidRPr="00982DCA" w:rsidRDefault="00982DCA" w:rsidP="00CD2FB3">
            <w:pPr>
              <w:rPr>
                <w:rFonts w:ascii="Arial" w:hAnsi="Arial" w:cs="Arial"/>
                <w:b/>
                <w:bCs/>
                <w:sz w:val="24"/>
                <w:szCs w:val="24"/>
              </w:rPr>
            </w:pPr>
            <w:r w:rsidRPr="00982DCA">
              <w:rPr>
                <w:rFonts w:ascii="Arial" w:hAnsi="Arial" w:cs="Arial"/>
                <w:b/>
                <w:bCs/>
                <w:sz w:val="24"/>
                <w:szCs w:val="24"/>
              </w:rPr>
              <w:t xml:space="preserve">Maximum Number of Spaces </w:t>
            </w:r>
          </w:p>
        </w:tc>
      </w:tr>
      <w:tr w:rsidR="00982DCA" w:rsidRPr="00982DCA" w14:paraId="7C418725" w14:textId="77777777" w:rsidTr="00CD2FB3">
        <w:tc>
          <w:tcPr>
            <w:tcW w:w="2819" w:type="dxa"/>
          </w:tcPr>
          <w:p w14:paraId="7F0F9B78" w14:textId="77777777" w:rsidR="00982DCA" w:rsidRPr="00982DCA" w:rsidRDefault="00982DCA" w:rsidP="00CD2FB3">
            <w:pPr>
              <w:rPr>
                <w:rFonts w:ascii="Arial" w:hAnsi="Arial" w:cs="Arial"/>
                <w:sz w:val="24"/>
                <w:szCs w:val="24"/>
              </w:rPr>
            </w:pPr>
            <w:r w:rsidRPr="00982DCA">
              <w:rPr>
                <w:rFonts w:ascii="Arial" w:hAnsi="Arial" w:cs="Arial"/>
                <w:sz w:val="24"/>
                <w:szCs w:val="24"/>
              </w:rPr>
              <w:t xml:space="preserve">Residential apartments </w:t>
            </w:r>
          </w:p>
        </w:tc>
        <w:tc>
          <w:tcPr>
            <w:tcW w:w="5477" w:type="dxa"/>
          </w:tcPr>
          <w:p w14:paraId="14CC4A0D" w14:textId="77777777" w:rsidR="00982DCA" w:rsidRPr="00982DCA" w:rsidRDefault="00982DCA" w:rsidP="00CD2FB3">
            <w:pPr>
              <w:rPr>
                <w:rFonts w:ascii="Arial" w:hAnsi="Arial" w:cs="Arial"/>
                <w:sz w:val="24"/>
                <w:szCs w:val="24"/>
              </w:rPr>
            </w:pPr>
            <w:r w:rsidRPr="00982DCA">
              <w:rPr>
                <w:rFonts w:ascii="Arial" w:hAnsi="Arial" w:cs="Arial"/>
                <w:sz w:val="24"/>
                <w:szCs w:val="24"/>
              </w:rPr>
              <w:t>39 spaces including twelve (12) accessible spaces.</w:t>
            </w:r>
          </w:p>
        </w:tc>
      </w:tr>
      <w:tr w:rsidR="00982DCA" w:rsidRPr="00982DCA" w14:paraId="6DB959D4" w14:textId="77777777" w:rsidTr="00CD2FB3">
        <w:tc>
          <w:tcPr>
            <w:tcW w:w="2819" w:type="dxa"/>
          </w:tcPr>
          <w:p w14:paraId="78EAA002" w14:textId="77777777" w:rsidR="00982DCA" w:rsidRPr="00982DCA" w:rsidRDefault="00982DCA" w:rsidP="00CD2FB3">
            <w:pPr>
              <w:rPr>
                <w:rFonts w:ascii="Arial" w:hAnsi="Arial" w:cs="Arial"/>
                <w:sz w:val="24"/>
                <w:szCs w:val="24"/>
              </w:rPr>
            </w:pPr>
            <w:r w:rsidRPr="00982DCA">
              <w:rPr>
                <w:rFonts w:ascii="Arial" w:hAnsi="Arial" w:cs="Arial"/>
                <w:sz w:val="24"/>
                <w:szCs w:val="24"/>
              </w:rPr>
              <w:t>Residential car wash bay</w:t>
            </w:r>
          </w:p>
        </w:tc>
        <w:tc>
          <w:tcPr>
            <w:tcW w:w="5477" w:type="dxa"/>
          </w:tcPr>
          <w:p w14:paraId="5C095972" w14:textId="77777777" w:rsidR="00982DCA" w:rsidRPr="00982DCA" w:rsidRDefault="00982DCA" w:rsidP="00CD2FB3">
            <w:pPr>
              <w:rPr>
                <w:rFonts w:ascii="Arial" w:hAnsi="Arial" w:cs="Arial"/>
                <w:sz w:val="24"/>
                <w:szCs w:val="24"/>
              </w:rPr>
            </w:pPr>
            <w:r w:rsidRPr="00212E41">
              <w:rPr>
                <w:rFonts w:ascii="Arial" w:hAnsi="Arial" w:cs="Arial"/>
                <w:sz w:val="24"/>
                <w:szCs w:val="24"/>
              </w:rPr>
              <w:t>2 spaces.</w:t>
            </w:r>
          </w:p>
        </w:tc>
      </w:tr>
      <w:tr w:rsidR="00982DCA" w:rsidRPr="00982DCA" w14:paraId="3B915315" w14:textId="77777777" w:rsidTr="00CD2FB3">
        <w:tc>
          <w:tcPr>
            <w:tcW w:w="2819" w:type="dxa"/>
          </w:tcPr>
          <w:p w14:paraId="7AB81E09" w14:textId="77777777" w:rsidR="00982DCA" w:rsidRPr="00982DCA" w:rsidRDefault="00982DCA" w:rsidP="00CD2FB3">
            <w:pPr>
              <w:rPr>
                <w:rFonts w:ascii="Arial" w:hAnsi="Arial" w:cs="Arial"/>
                <w:sz w:val="24"/>
                <w:szCs w:val="24"/>
              </w:rPr>
            </w:pPr>
            <w:r w:rsidRPr="00982DCA">
              <w:rPr>
                <w:rFonts w:ascii="Arial" w:hAnsi="Arial" w:cs="Arial"/>
                <w:sz w:val="24"/>
                <w:szCs w:val="24"/>
              </w:rPr>
              <w:t xml:space="preserve">Retail premises </w:t>
            </w:r>
          </w:p>
        </w:tc>
        <w:tc>
          <w:tcPr>
            <w:tcW w:w="5477" w:type="dxa"/>
          </w:tcPr>
          <w:p w14:paraId="04654193" w14:textId="66474F16" w:rsidR="00982DCA" w:rsidRPr="00982DCA" w:rsidRDefault="009B48AC" w:rsidP="00CD2FB3">
            <w:pPr>
              <w:rPr>
                <w:rFonts w:ascii="Arial" w:hAnsi="Arial" w:cs="Arial"/>
                <w:sz w:val="24"/>
                <w:szCs w:val="24"/>
              </w:rPr>
            </w:pPr>
            <w:r>
              <w:rPr>
                <w:rFonts w:ascii="Arial" w:hAnsi="Arial" w:cs="Arial"/>
                <w:sz w:val="24"/>
                <w:szCs w:val="24"/>
              </w:rPr>
              <w:t>189</w:t>
            </w:r>
            <w:r w:rsidR="00982DCA" w:rsidRPr="00982DCA">
              <w:rPr>
                <w:rFonts w:ascii="Arial" w:hAnsi="Arial" w:cs="Arial"/>
                <w:sz w:val="24"/>
                <w:szCs w:val="24"/>
              </w:rPr>
              <w:t xml:space="preserve"> spaces including four (4) accessible spaces.</w:t>
            </w:r>
          </w:p>
        </w:tc>
      </w:tr>
      <w:tr w:rsidR="00982DCA" w:rsidRPr="00982DCA" w14:paraId="340AAE05" w14:textId="77777777" w:rsidTr="00CD2FB3">
        <w:tc>
          <w:tcPr>
            <w:tcW w:w="2819" w:type="dxa"/>
          </w:tcPr>
          <w:p w14:paraId="512D2CB0" w14:textId="77777777" w:rsidR="00982DCA" w:rsidRPr="00982DCA" w:rsidRDefault="00982DCA" w:rsidP="00CD2FB3">
            <w:pPr>
              <w:rPr>
                <w:rFonts w:ascii="Arial" w:hAnsi="Arial" w:cs="Arial"/>
                <w:sz w:val="24"/>
                <w:szCs w:val="24"/>
              </w:rPr>
            </w:pPr>
            <w:r w:rsidRPr="00982DCA">
              <w:rPr>
                <w:rFonts w:ascii="Arial" w:hAnsi="Arial" w:cs="Arial"/>
                <w:sz w:val="24"/>
                <w:szCs w:val="24"/>
              </w:rPr>
              <w:t>Coles click and collect</w:t>
            </w:r>
          </w:p>
        </w:tc>
        <w:tc>
          <w:tcPr>
            <w:tcW w:w="5477" w:type="dxa"/>
          </w:tcPr>
          <w:p w14:paraId="4D183088" w14:textId="77777777" w:rsidR="00982DCA" w:rsidRPr="00982DCA" w:rsidRDefault="00982DCA" w:rsidP="00CD2FB3">
            <w:pPr>
              <w:rPr>
                <w:rFonts w:ascii="Arial" w:hAnsi="Arial" w:cs="Arial"/>
                <w:sz w:val="24"/>
                <w:szCs w:val="24"/>
              </w:rPr>
            </w:pPr>
            <w:r w:rsidRPr="00982DCA">
              <w:rPr>
                <w:rFonts w:ascii="Arial" w:hAnsi="Arial" w:cs="Arial"/>
                <w:sz w:val="24"/>
                <w:szCs w:val="24"/>
              </w:rPr>
              <w:t>5 spaces.</w:t>
            </w:r>
          </w:p>
        </w:tc>
      </w:tr>
      <w:tr w:rsidR="00982DCA" w:rsidRPr="00982DCA" w14:paraId="43206355" w14:textId="77777777" w:rsidTr="00CD2FB3">
        <w:tc>
          <w:tcPr>
            <w:tcW w:w="2819" w:type="dxa"/>
          </w:tcPr>
          <w:p w14:paraId="18C2BCC7" w14:textId="77777777" w:rsidR="00982DCA" w:rsidRPr="00982DCA" w:rsidRDefault="00982DCA" w:rsidP="00CD2FB3">
            <w:pPr>
              <w:rPr>
                <w:rFonts w:ascii="Arial" w:hAnsi="Arial" w:cs="Arial"/>
                <w:sz w:val="24"/>
                <w:szCs w:val="24"/>
              </w:rPr>
            </w:pPr>
            <w:r w:rsidRPr="00982DCA">
              <w:rPr>
                <w:rFonts w:ascii="Arial" w:hAnsi="Arial" w:cs="Arial"/>
                <w:sz w:val="24"/>
                <w:szCs w:val="24"/>
              </w:rPr>
              <w:t>Public</w:t>
            </w:r>
          </w:p>
        </w:tc>
        <w:tc>
          <w:tcPr>
            <w:tcW w:w="5477" w:type="dxa"/>
          </w:tcPr>
          <w:p w14:paraId="01D0D24C" w14:textId="07783583" w:rsidR="00982DCA" w:rsidRPr="00982DCA" w:rsidRDefault="00B94354" w:rsidP="00CD2FB3">
            <w:pPr>
              <w:rPr>
                <w:rFonts w:ascii="Arial" w:hAnsi="Arial" w:cs="Arial"/>
                <w:sz w:val="24"/>
                <w:szCs w:val="24"/>
              </w:rPr>
            </w:pPr>
            <w:r>
              <w:rPr>
                <w:rFonts w:ascii="Arial" w:hAnsi="Arial" w:cs="Arial"/>
                <w:sz w:val="24"/>
                <w:szCs w:val="24"/>
              </w:rPr>
              <w:t>77</w:t>
            </w:r>
            <w:r w:rsidR="00982DCA" w:rsidRPr="00982DCA">
              <w:rPr>
                <w:rFonts w:ascii="Arial" w:hAnsi="Arial" w:cs="Arial"/>
                <w:sz w:val="24"/>
                <w:szCs w:val="24"/>
              </w:rPr>
              <w:t xml:space="preserve"> spaces including four (4) accessible spaces.</w:t>
            </w:r>
          </w:p>
        </w:tc>
      </w:tr>
    </w:tbl>
    <w:p w14:paraId="675B63C0" w14:textId="77777777" w:rsidR="001A0223" w:rsidRPr="00982DCA" w:rsidRDefault="001A0223" w:rsidP="001A0223">
      <w:pPr>
        <w:ind w:left="720"/>
        <w:rPr>
          <w:rFonts w:ascii="Arial" w:hAnsi="Arial" w:cs="Arial"/>
          <w:sz w:val="24"/>
          <w:szCs w:val="24"/>
        </w:rPr>
      </w:pPr>
    </w:p>
    <w:p w14:paraId="380E9EC2" w14:textId="77777777" w:rsidR="001A0223" w:rsidRPr="00982DCA" w:rsidRDefault="001A0223" w:rsidP="001A0223">
      <w:pPr>
        <w:spacing w:before="120" w:after="120" w:line="240" w:lineRule="auto"/>
        <w:ind w:left="720"/>
        <w:jc w:val="both"/>
        <w:rPr>
          <w:rFonts w:ascii="Arial" w:hAnsi="Arial" w:cs="Arial"/>
          <w:sz w:val="24"/>
          <w:szCs w:val="24"/>
        </w:rPr>
      </w:pPr>
      <w:r w:rsidRPr="00982DCA">
        <w:rPr>
          <w:rFonts w:ascii="Arial" w:hAnsi="Arial" w:cs="Arial"/>
          <w:sz w:val="24"/>
          <w:szCs w:val="24"/>
        </w:rPr>
        <w:t>The car parking spaces are to be identified on-site by line-marking and numbering upon the completion of the works and prior to issue of the relevant Occupation Certificate. Car parking spaces provided must only be used in conjunction with the approved uses contained within the development.</w:t>
      </w:r>
    </w:p>
    <w:p w14:paraId="23ED426F" w14:textId="77777777" w:rsidR="001A0223" w:rsidRDefault="001A0223" w:rsidP="001A0223">
      <w:pPr>
        <w:spacing w:before="120" w:after="120" w:line="240" w:lineRule="auto"/>
        <w:ind w:left="720"/>
        <w:jc w:val="both"/>
        <w:rPr>
          <w:rFonts w:ascii="Arial" w:hAnsi="Arial" w:cs="Arial"/>
          <w:sz w:val="24"/>
          <w:szCs w:val="24"/>
        </w:rPr>
      </w:pPr>
    </w:p>
    <w:p w14:paraId="59B4F6B7" w14:textId="77777777" w:rsidR="00791195" w:rsidRPr="00BB1868" w:rsidRDefault="00791195" w:rsidP="00BB1868">
      <w:pPr>
        <w:ind w:left="720"/>
        <w:rPr>
          <w:rFonts w:ascii="Arial" w:hAnsi="Arial" w:cs="Arial"/>
          <w:sz w:val="24"/>
          <w:szCs w:val="24"/>
        </w:rPr>
      </w:pPr>
      <w:r w:rsidRPr="00BB1868">
        <w:rPr>
          <w:rFonts w:ascii="Arial" w:hAnsi="Arial" w:cs="Arial"/>
          <w:sz w:val="24"/>
          <w:szCs w:val="24"/>
        </w:rPr>
        <w:t>In the case of Strata subdivision any car parking for strata lots for residential purposes must be individually allocated to its corresponding residential strata lot as part of each lots' unit entitlement.</w:t>
      </w:r>
    </w:p>
    <w:p w14:paraId="143F33C6" w14:textId="77777777" w:rsidR="00791195" w:rsidRPr="00982DCA" w:rsidRDefault="00791195" w:rsidP="001A0223">
      <w:pPr>
        <w:spacing w:before="120" w:after="120" w:line="240" w:lineRule="auto"/>
        <w:ind w:left="720"/>
        <w:jc w:val="both"/>
        <w:rPr>
          <w:rFonts w:ascii="Arial" w:hAnsi="Arial" w:cs="Arial"/>
          <w:sz w:val="24"/>
          <w:szCs w:val="24"/>
        </w:rPr>
      </w:pPr>
    </w:p>
    <w:p w14:paraId="601A5A83" w14:textId="77777777" w:rsidR="001A0223" w:rsidRPr="00982DCA" w:rsidRDefault="001A0223" w:rsidP="001A0223">
      <w:pPr>
        <w:spacing w:before="120" w:after="120" w:line="240" w:lineRule="auto"/>
        <w:ind w:left="2160" w:hanging="1440"/>
        <w:jc w:val="both"/>
        <w:rPr>
          <w:rFonts w:ascii="Arial" w:hAnsi="Arial" w:cs="Arial"/>
          <w:sz w:val="24"/>
          <w:szCs w:val="24"/>
        </w:rPr>
      </w:pPr>
      <w:r w:rsidRPr="00982DCA">
        <w:rPr>
          <w:rFonts w:ascii="Arial" w:hAnsi="Arial" w:cs="Arial"/>
          <w:sz w:val="24"/>
          <w:szCs w:val="24"/>
        </w:rPr>
        <w:t>(Reason:</w:t>
      </w:r>
      <w:r w:rsidRPr="00982DCA">
        <w:rPr>
          <w:rFonts w:ascii="Arial" w:hAnsi="Arial" w:cs="Arial"/>
          <w:sz w:val="24"/>
          <w:szCs w:val="24"/>
        </w:rPr>
        <w:tab/>
        <w:t>To ensure that adequate parking facilities to service the development are provided on site)</w:t>
      </w:r>
    </w:p>
    <w:p w14:paraId="6E0F4AA6" w14:textId="77777777" w:rsidR="001A0223" w:rsidRDefault="001A0223" w:rsidP="001A0223">
      <w:pPr>
        <w:spacing w:before="120" w:after="120" w:line="240" w:lineRule="auto"/>
        <w:jc w:val="both"/>
        <w:rPr>
          <w:rFonts w:ascii="Arial" w:hAnsi="Arial" w:cs="Arial"/>
          <w:color w:val="000000" w:themeColor="text1"/>
          <w:sz w:val="24"/>
          <w:szCs w:val="24"/>
          <w:highlight w:val="yellow"/>
        </w:rPr>
      </w:pPr>
    </w:p>
    <w:p w14:paraId="6315546A" w14:textId="1327DA75" w:rsidR="00020586" w:rsidRPr="00020586" w:rsidRDefault="00020586" w:rsidP="00020586">
      <w:pPr>
        <w:pStyle w:val="Heading1"/>
        <w:keepNext w:val="0"/>
        <w:rPr>
          <w:rFonts w:ascii="Arial" w:eastAsiaTheme="minorEastAsia" w:hAnsi="Arial" w:cs="Arial"/>
          <w:b/>
          <w:bCs/>
          <w:color w:val="000000" w:themeColor="text1"/>
          <w:sz w:val="24"/>
          <w:szCs w:val="24"/>
        </w:rPr>
      </w:pPr>
      <w:bookmarkStart w:id="230" w:name="_Toc184025016"/>
      <w:r w:rsidRPr="00020586">
        <w:rPr>
          <w:rFonts w:ascii="Arial" w:eastAsiaTheme="minorEastAsia" w:hAnsi="Arial" w:cs="Arial"/>
          <w:b/>
          <w:bCs/>
          <w:color w:val="000000" w:themeColor="text1"/>
          <w:sz w:val="24"/>
          <w:szCs w:val="24"/>
        </w:rPr>
        <w:t>Shopping Trolley Wheel Stopping System</w:t>
      </w:r>
      <w:bookmarkEnd w:id="230"/>
    </w:p>
    <w:p w14:paraId="4454400C" w14:textId="77777777" w:rsidR="00020586" w:rsidRPr="00020586" w:rsidRDefault="00020586" w:rsidP="00020586">
      <w:pPr>
        <w:rPr>
          <w:rFonts w:ascii="Arial" w:eastAsiaTheme="minorEastAsia" w:hAnsi="Arial" w:cs="Arial"/>
          <w:sz w:val="23"/>
          <w:szCs w:val="23"/>
        </w:rPr>
      </w:pPr>
    </w:p>
    <w:p w14:paraId="6F29E885" w14:textId="77777777" w:rsidR="00020586" w:rsidRPr="007D0D4C" w:rsidRDefault="00020586" w:rsidP="00020586">
      <w:pPr>
        <w:pStyle w:val="GCONDS"/>
        <w:widowControl w:val="0"/>
        <w:autoSpaceDE w:val="0"/>
        <w:autoSpaceDN w:val="0"/>
        <w:adjustRightInd w:val="0"/>
        <w:rPr>
          <w:rFonts w:ascii="Arial" w:eastAsiaTheme="minorEastAsia" w:hAnsi="Arial" w:cs="Arial"/>
          <w:sz w:val="24"/>
          <w:szCs w:val="24"/>
        </w:rPr>
      </w:pPr>
      <w:r w:rsidRPr="007D0D4C">
        <w:rPr>
          <w:rFonts w:ascii="Arial" w:eastAsiaTheme="minorEastAsia" w:hAnsi="Arial" w:cs="Arial"/>
          <w:sz w:val="24"/>
          <w:szCs w:val="24"/>
          <w:lang w:eastAsia="en-AU"/>
        </w:rPr>
        <w:t xml:space="preserve">A mechanical wheel stopping system shall be implemented prior to the commencement of the use of the supermarket/shop, </w:t>
      </w:r>
      <w:r w:rsidRPr="007D0D4C">
        <w:rPr>
          <w:rFonts w:ascii="Arial" w:eastAsiaTheme="minorEastAsia" w:hAnsi="Arial" w:cs="Arial"/>
          <w:b/>
          <w:bCs/>
          <w:sz w:val="24"/>
          <w:szCs w:val="24"/>
          <w:lang w:eastAsia="en-AU"/>
        </w:rPr>
        <w:t xml:space="preserve">and </w:t>
      </w:r>
      <w:proofErr w:type="gramStart"/>
      <w:r w:rsidRPr="007D0D4C">
        <w:rPr>
          <w:rFonts w:ascii="Arial" w:eastAsiaTheme="minorEastAsia" w:hAnsi="Arial" w:cs="Arial"/>
          <w:b/>
          <w:bCs/>
          <w:sz w:val="24"/>
          <w:szCs w:val="24"/>
          <w:lang w:eastAsia="en-AU"/>
        </w:rPr>
        <w:t>maintained at all times</w:t>
      </w:r>
      <w:proofErr w:type="gramEnd"/>
      <w:r w:rsidRPr="007D0D4C">
        <w:rPr>
          <w:rFonts w:ascii="Arial" w:eastAsiaTheme="minorEastAsia" w:hAnsi="Arial" w:cs="Arial"/>
          <w:b/>
          <w:bCs/>
          <w:sz w:val="24"/>
          <w:szCs w:val="24"/>
          <w:lang w:eastAsia="en-AU"/>
        </w:rPr>
        <w:t xml:space="preserve"> during operation</w:t>
      </w:r>
      <w:r w:rsidRPr="007D0D4C">
        <w:rPr>
          <w:rFonts w:ascii="Arial" w:eastAsiaTheme="minorEastAsia" w:hAnsi="Arial" w:cs="Arial"/>
          <w:sz w:val="24"/>
          <w:szCs w:val="24"/>
          <w:lang w:eastAsia="en-AU"/>
        </w:rPr>
        <w:t>, to prevent trolleys from leaving the development area (i.e., development area includes the supermarket, associated public arcade, lifts and public car park).</w:t>
      </w:r>
    </w:p>
    <w:p w14:paraId="35CA2031" w14:textId="77777777" w:rsidR="00020586" w:rsidRPr="007D0D4C" w:rsidRDefault="00020586" w:rsidP="007D0D4C">
      <w:pPr>
        <w:ind w:left="709"/>
        <w:rPr>
          <w:rFonts w:ascii="Arial" w:eastAsiaTheme="minorEastAsia" w:hAnsi="Arial" w:cs="Arial"/>
          <w:sz w:val="24"/>
          <w:szCs w:val="24"/>
          <w:lang w:eastAsia="en-AU"/>
        </w:rPr>
      </w:pPr>
    </w:p>
    <w:p w14:paraId="2641C49B" w14:textId="77777777" w:rsidR="00020586" w:rsidRPr="007D0D4C" w:rsidRDefault="00020586" w:rsidP="00020586">
      <w:pPr>
        <w:ind w:left="709"/>
        <w:rPr>
          <w:rFonts w:ascii="Arial" w:eastAsiaTheme="minorEastAsia" w:hAnsi="Arial" w:cs="Arial"/>
          <w:sz w:val="24"/>
          <w:szCs w:val="24"/>
          <w:lang w:eastAsia="en-AU"/>
        </w:rPr>
      </w:pPr>
      <w:r w:rsidRPr="007D0D4C">
        <w:rPr>
          <w:rFonts w:ascii="Arial" w:eastAsiaTheme="minorEastAsia" w:hAnsi="Arial" w:cs="Arial"/>
          <w:sz w:val="24"/>
          <w:szCs w:val="24"/>
          <w:lang w:eastAsia="en-AU"/>
        </w:rPr>
        <w:t xml:space="preserve">Any trolleys found outside the development area </w:t>
      </w:r>
      <w:r w:rsidRPr="007D0D4C">
        <w:rPr>
          <w:rFonts w:ascii="Arial" w:eastAsiaTheme="minorEastAsia" w:hAnsi="Arial" w:cs="Arial"/>
          <w:b/>
          <w:bCs/>
          <w:sz w:val="24"/>
          <w:szCs w:val="24"/>
          <w:lang w:eastAsia="en-AU"/>
        </w:rPr>
        <w:t>must be collected</w:t>
      </w:r>
      <w:r w:rsidRPr="007D0D4C">
        <w:rPr>
          <w:rFonts w:ascii="Arial" w:eastAsiaTheme="minorEastAsia" w:hAnsi="Arial" w:cs="Arial"/>
          <w:sz w:val="24"/>
          <w:szCs w:val="24"/>
          <w:lang w:eastAsia="en-AU"/>
        </w:rPr>
        <w:t xml:space="preserve"> and inspected by the trolley owner, </w:t>
      </w:r>
      <w:r w:rsidRPr="007D0D4C">
        <w:rPr>
          <w:rFonts w:ascii="Arial" w:eastAsiaTheme="minorEastAsia" w:hAnsi="Arial" w:cs="Arial"/>
          <w:b/>
          <w:bCs/>
          <w:sz w:val="24"/>
          <w:szCs w:val="24"/>
          <w:lang w:eastAsia="en-AU"/>
        </w:rPr>
        <w:t>at the owner’s cost</w:t>
      </w:r>
      <w:r w:rsidRPr="007D0D4C">
        <w:rPr>
          <w:rFonts w:ascii="Arial" w:eastAsiaTheme="minorEastAsia" w:hAnsi="Arial" w:cs="Arial"/>
          <w:sz w:val="24"/>
          <w:szCs w:val="24"/>
          <w:lang w:eastAsia="en-AU"/>
        </w:rPr>
        <w:t xml:space="preserve">, to determine whether the mechanical wheel stopping system is in working order prior to being put back into service in the supermarket. </w:t>
      </w:r>
    </w:p>
    <w:p w14:paraId="442028C1" w14:textId="77777777" w:rsidR="00020586" w:rsidRPr="007D0D4C" w:rsidRDefault="00020586" w:rsidP="00020586">
      <w:pPr>
        <w:ind w:left="709"/>
        <w:rPr>
          <w:rFonts w:ascii="Arial" w:eastAsiaTheme="minorEastAsia" w:hAnsi="Arial" w:cs="Arial"/>
          <w:sz w:val="24"/>
          <w:szCs w:val="24"/>
          <w:lang w:eastAsia="en-AU"/>
        </w:rPr>
      </w:pPr>
    </w:p>
    <w:p w14:paraId="20C841AB" w14:textId="77777777" w:rsidR="00020586" w:rsidRPr="007D0D4C" w:rsidRDefault="00020586" w:rsidP="00020586">
      <w:pPr>
        <w:ind w:left="709"/>
        <w:rPr>
          <w:rFonts w:ascii="Arial" w:eastAsiaTheme="minorEastAsia" w:hAnsi="Arial" w:cs="Arial"/>
          <w:sz w:val="24"/>
          <w:szCs w:val="24"/>
          <w:lang w:eastAsia="en-AU"/>
        </w:rPr>
      </w:pPr>
      <w:r w:rsidRPr="007D0D4C">
        <w:rPr>
          <w:rFonts w:ascii="Arial" w:eastAsiaTheme="minorEastAsia" w:hAnsi="Arial" w:cs="Arial"/>
          <w:sz w:val="24"/>
          <w:szCs w:val="24"/>
          <w:lang w:eastAsia="en-AU"/>
        </w:rPr>
        <w:t xml:space="preserve">If the mechanical wheel stopping system is found to be faulty it shall be fixed prior to the trolley being put back into service in the supermarket. The trolley mechanical wheel stopping system shall </w:t>
      </w:r>
      <w:proofErr w:type="gramStart"/>
      <w:r w:rsidRPr="007D0D4C">
        <w:rPr>
          <w:rFonts w:ascii="Arial" w:eastAsiaTheme="minorEastAsia" w:hAnsi="Arial" w:cs="Arial"/>
          <w:sz w:val="24"/>
          <w:szCs w:val="24"/>
          <w:lang w:eastAsia="en-AU"/>
        </w:rPr>
        <w:t>operate at all times</w:t>
      </w:r>
      <w:proofErr w:type="gramEnd"/>
      <w:r w:rsidRPr="007D0D4C">
        <w:rPr>
          <w:rFonts w:ascii="Arial" w:eastAsiaTheme="minorEastAsia" w:hAnsi="Arial" w:cs="Arial"/>
          <w:sz w:val="24"/>
          <w:szCs w:val="24"/>
          <w:lang w:eastAsia="en-AU"/>
        </w:rPr>
        <w:t>.</w:t>
      </w:r>
    </w:p>
    <w:p w14:paraId="3D8BF086" w14:textId="77777777" w:rsidR="00020586" w:rsidRPr="007D0D4C" w:rsidRDefault="00020586" w:rsidP="00020586">
      <w:pPr>
        <w:rPr>
          <w:rFonts w:ascii="Arial" w:eastAsiaTheme="minorEastAsia" w:hAnsi="Arial" w:cs="Arial"/>
          <w:sz w:val="24"/>
          <w:szCs w:val="24"/>
          <w:lang w:eastAsia="en-AU"/>
        </w:rPr>
      </w:pPr>
    </w:p>
    <w:p w14:paraId="3C970F62" w14:textId="77777777" w:rsidR="00020586" w:rsidRPr="007D0D4C" w:rsidRDefault="00020586" w:rsidP="00020586">
      <w:pPr>
        <w:ind w:left="709"/>
        <w:rPr>
          <w:rFonts w:ascii="Arial" w:eastAsiaTheme="minorEastAsia" w:hAnsi="Arial" w:cs="Arial"/>
          <w:sz w:val="24"/>
          <w:szCs w:val="24"/>
          <w:lang w:eastAsia="en-AU"/>
        </w:rPr>
      </w:pPr>
      <w:r w:rsidRPr="007D0D4C">
        <w:rPr>
          <w:rFonts w:ascii="Arial" w:eastAsiaTheme="minorEastAsia" w:hAnsi="Arial" w:cs="Arial"/>
          <w:sz w:val="24"/>
          <w:szCs w:val="24"/>
          <w:lang w:eastAsia="en-AU"/>
        </w:rPr>
        <w:t>(Reason:</w:t>
      </w:r>
      <w:r w:rsidRPr="007D0D4C">
        <w:rPr>
          <w:rFonts w:ascii="Arial" w:hAnsi="Arial" w:cs="Arial"/>
          <w:sz w:val="24"/>
          <w:szCs w:val="24"/>
        </w:rPr>
        <w:tab/>
      </w:r>
      <w:r w:rsidRPr="007D0D4C">
        <w:rPr>
          <w:rFonts w:ascii="Arial" w:eastAsiaTheme="minorEastAsia" w:hAnsi="Arial" w:cs="Arial"/>
          <w:sz w:val="24"/>
          <w:szCs w:val="24"/>
          <w:lang w:eastAsia="en-AU"/>
        </w:rPr>
        <w:t>To protect the amenity of surrounding areas)</w:t>
      </w:r>
    </w:p>
    <w:p w14:paraId="125507B5" w14:textId="77777777" w:rsidR="00020586" w:rsidRPr="007D7284" w:rsidRDefault="00020586" w:rsidP="001A0223">
      <w:pPr>
        <w:spacing w:before="120" w:after="120" w:line="240" w:lineRule="auto"/>
        <w:jc w:val="both"/>
        <w:rPr>
          <w:rFonts w:ascii="Arial" w:hAnsi="Arial" w:cs="Arial"/>
          <w:color w:val="000000" w:themeColor="text1"/>
          <w:sz w:val="24"/>
          <w:szCs w:val="24"/>
          <w:highlight w:val="yellow"/>
        </w:rPr>
      </w:pPr>
    </w:p>
    <w:p w14:paraId="5BAFB432" w14:textId="77777777" w:rsidR="001A0223" w:rsidRPr="00BA4B68" w:rsidRDefault="001A0223" w:rsidP="001A0223">
      <w:pPr>
        <w:spacing w:before="120" w:after="120" w:line="240" w:lineRule="auto"/>
        <w:jc w:val="both"/>
        <w:rPr>
          <w:rFonts w:ascii="Arial" w:hAnsi="Arial" w:cs="Arial"/>
          <w:b/>
          <w:bCs/>
          <w:color w:val="000000" w:themeColor="text1"/>
          <w:sz w:val="24"/>
          <w:szCs w:val="24"/>
        </w:rPr>
      </w:pPr>
      <w:r w:rsidRPr="00BA4B68">
        <w:rPr>
          <w:rFonts w:ascii="Arial" w:hAnsi="Arial" w:cs="Arial"/>
          <w:b/>
          <w:bCs/>
          <w:color w:val="000000" w:themeColor="text1"/>
          <w:sz w:val="24"/>
          <w:szCs w:val="24"/>
        </w:rPr>
        <w:t>Green Travel Plan</w:t>
      </w:r>
    </w:p>
    <w:p w14:paraId="7EA0BF99" w14:textId="77777777" w:rsidR="001A0223" w:rsidRPr="00BA4B68" w:rsidRDefault="001A0223" w:rsidP="001A0223">
      <w:pPr>
        <w:spacing w:before="120" w:after="120" w:line="240" w:lineRule="auto"/>
        <w:jc w:val="both"/>
        <w:rPr>
          <w:rFonts w:ascii="Arial" w:hAnsi="Arial" w:cs="Arial"/>
          <w:sz w:val="24"/>
          <w:szCs w:val="24"/>
        </w:rPr>
      </w:pPr>
    </w:p>
    <w:p w14:paraId="6BD09D13" w14:textId="59DA51CC" w:rsidR="00BA4B68" w:rsidRPr="00BA4B68" w:rsidRDefault="00BA4B68" w:rsidP="00BA4B68">
      <w:pPr>
        <w:pStyle w:val="GCONDS"/>
        <w:rPr>
          <w:rFonts w:ascii="Arial" w:hAnsi="Arial" w:cs="Arial"/>
          <w:sz w:val="24"/>
          <w:szCs w:val="24"/>
        </w:rPr>
      </w:pPr>
      <w:r w:rsidRPr="00BA4B68">
        <w:rPr>
          <w:rFonts w:ascii="Arial" w:hAnsi="Arial" w:cs="Arial"/>
          <w:sz w:val="24"/>
          <w:szCs w:val="24"/>
        </w:rPr>
        <w:t>A Green Travel Plan is to be prepared by a suitably qualified traffic engineer or traffic planner and is to be submitted to Council and the Principal Certifier prior to the relevant Occupation Certificate.</w:t>
      </w:r>
    </w:p>
    <w:p w14:paraId="63C7C18F" w14:textId="77777777" w:rsidR="001A0223" w:rsidRPr="00BA4B68" w:rsidRDefault="001A0223" w:rsidP="001A0223">
      <w:pPr>
        <w:spacing w:before="120" w:after="120" w:line="240" w:lineRule="auto"/>
        <w:ind w:left="720"/>
        <w:jc w:val="both"/>
        <w:rPr>
          <w:rFonts w:ascii="Arial" w:hAnsi="Arial" w:cs="Arial"/>
          <w:sz w:val="24"/>
          <w:szCs w:val="24"/>
        </w:rPr>
      </w:pPr>
    </w:p>
    <w:p w14:paraId="0159792C" w14:textId="77777777" w:rsidR="001A0223" w:rsidRPr="00BA4B68" w:rsidRDefault="001A0223" w:rsidP="009D09CE">
      <w:pPr>
        <w:widowControl w:val="0"/>
        <w:numPr>
          <w:ilvl w:val="1"/>
          <w:numId w:val="41"/>
        </w:numPr>
        <w:autoSpaceDE w:val="0"/>
        <w:autoSpaceDN w:val="0"/>
        <w:adjustRightInd w:val="0"/>
        <w:spacing w:after="0" w:line="240" w:lineRule="auto"/>
        <w:ind w:left="720"/>
        <w:jc w:val="both"/>
        <w:rPr>
          <w:rFonts w:ascii="Arial" w:hAnsi="Arial" w:cs="Arial"/>
          <w:sz w:val="24"/>
          <w:szCs w:val="24"/>
        </w:rPr>
      </w:pPr>
      <w:r w:rsidRPr="00BA4B68">
        <w:rPr>
          <w:rFonts w:ascii="Arial" w:hAnsi="Arial" w:cs="Arial"/>
          <w:sz w:val="24"/>
          <w:szCs w:val="24"/>
        </w:rPr>
        <w:t>The Green Travel Plan must incorporate the following:</w:t>
      </w:r>
    </w:p>
    <w:p w14:paraId="608A47E0" w14:textId="77777777" w:rsidR="001A0223" w:rsidRPr="00BA4B68" w:rsidRDefault="001A0223" w:rsidP="009D09CE">
      <w:pPr>
        <w:widowControl w:val="0"/>
        <w:numPr>
          <w:ilvl w:val="1"/>
          <w:numId w:val="41"/>
        </w:numPr>
        <w:autoSpaceDE w:val="0"/>
        <w:autoSpaceDN w:val="0"/>
        <w:adjustRightInd w:val="0"/>
        <w:spacing w:after="0" w:line="240" w:lineRule="auto"/>
        <w:ind w:left="720"/>
        <w:jc w:val="both"/>
        <w:rPr>
          <w:rFonts w:ascii="Arial" w:hAnsi="Arial" w:cs="Arial"/>
          <w:sz w:val="24"/>
          <w:szCs w:val="24"/>
        </w:rPr>
      </w:pPr>
    </w:p>
    <w:p w14:paraId="33F453BD" w14:textId="77777777" w:rsidR="001A0223" w:rsidRPr="00BA4B68" w:rsidRDefault="001A0223" w:rsidP="009D09CE">
      <w:pPr>
        <w:pStyle w:val="ListParagraph"/>
        <w:widowControl w:val="0"/>
        <w:numPr>
          <w:ilvl w:val="0"/>
          <w:numId w:val="42"/>
        </w:numPr>
        <w:autoSpaceDE w:val="0"/>
        <w:autoSpaceDN w:val="0"/>
        <w:adjustRightInd w:val="0"/>
        <w:spacing w:after="0" w:line="240" w:lineRule="auto"/>
        <w:contextualSpacing w:val="0"/>
        <w:rPr>
          <w:rFonts w:ascii="Arial" w:hAnsi="Arial" w:cs="Arial"/>
          <w:sz w:val="24"/>
          <w:szCs w:val="24"/>
        </w:rPr>
      </w:pPr>
      <w:r w:rsidRPr="00BA4B68">
        <w:rPr>
          <w:rFonts w:ascii="Arial" w:hAnsi="Arial" w:cs="Arial"/>
          <w:sz w:val="24"/>
          <w:szCs w:val="24"/>
        </w:rPr>
        <w:t>empirical analysis of typical travel demand and mode share outcomes for walking, cycling, public transport including Metro Services and private vehicular use for similar developments (base case scenario);</w:t>
      </w:r>
    </w:p>
    <w:p w14:paraId="3F3D462A" w14:textId="77777777" w:rsidR="001A0223" w:rsidRPr="00BA4B68" w:rsidRDefault="001A0223" w:rsidP="009D09CE">
      <w:pPr>
        <w:pStyle w:val="ListParagraph"/>
        <w:widowControl w:val="0"/>
        <w:numPr>
          <w:ilvl w:val="0"/>
          <w:numId w:val="42"/>
        </w:numPr>
        <w:autoSpaceDE w:val="0"/>
        <w:autoSpaceDN w:val="0"/>
        <w:adjustRightInd w:val="0"/>
        <w:spacing w:after="0" w:line="240" w:lineRule="auto"/>
        <w:contextualSpacing w:val="0"/>
        <w:rPr>
          <w:rFonts w:ascii="Arial" w:hAnsi="Arial" w:cs="Arial"/>
          <w:sz w:val="24"/>
          <w:szCs w:val="24"/>
        </w:rPr>
      </w:pPr>
      <w:r w:rsidRPr="00BA4B68">
        <w:rPr>
          <w:rFonts w:ascii="Arial" w:hAnsi="Arial" w:cs="Arial"/>
          <w:sz w:val="24"/>
          <w:szCs w:val="24"/>
        </w:rPr>
        <w:t xml:space="preserve">a vision and objectives for the Travel Plan that are consistent with the community’s vision for transport as detailed in the North Sydney Transport Strategy; </w:t>
      </w:r>
    </w:p>
    <w:p w14:paraId="2CB97E31" w14:textId="77777777" w:rsidR="001A0223" w:rsidRPr="00BA4B68" w:rsidRDefault="001A0223" w:rsidP="009D09CE">
      <w:pPr>
        <w:pStyle w:val="ListParagraph"/>
        <w:widowControl w:val="0"/>
        <w:numPr>
          <w:ilvl w:val="0"/>
          <w:numId w:val="42"/>
        </w:numPr>
        <w:autoSpaceDE w:val="0"/>
        <w:autoSpaceDN w:val="0"/>
        <w:adjustRightInd w:val="0"/>
        <w:spacing w:after="0" w:line="240" w:lineRule="auto"/>
        <w:contextualSpacing w:val="0"/>
        <w:rPr>
          <w:rFonts w:ascii="Arial" w:hAnsi="Arial" w:cs="Arial"/>
          <w:sz w:val="24"/>
          <w:szCs w:val="24"/>
        </w:rPr>
      </w:pPr>
      <w:r w:rsidRPr="00BA4B68">
        <w:rPr>
          <w:rFonts w:ascii="Arial" w:hAnsi="Arial" w:cs="Arial"/>
          <w:sz w:val="24"/>
          <w:szCs w:val="24"/>
        </w:rPr>
        <w:t xml:space="preserve">specific, measurable, ambitious and realistic targets, including </w:t>
      </w:r>
      <w:proofErr w:type="gramStart"/>
      <w:r w:rsidRPr="00BA4B68">
        <w:rPr>
          <w:rFonts w:ascii="Arial" w:hAnsi="Arial" w:cs="Arial"/>
          <w:sz w:val="24"/>
          <w:szCs w:val="24"/>
        </w:rPr>
        <w:t>time-frames</w:t>
      </w:r>
      <w:proofErr w:type="gramEnd"/>
      <w:r w:rsidRPr="00BA4B68">
        <w:rPr>
          <w:rFonts w:ascii="Arial" w:hAnsi="Arial" w:cs="Arial"/>
          <w:sz w:val="24"/>
          <w:szCs w:val="24"/>
        </w:rPr>
        <w:t xml:space="preserve"> for achieving them; </w:t>
      </w:r>
    </w:p>
    <w:p w14:paraId="632AFBD5" w14:textId="77777777" w:rsidR="001A0223" w:rsidRPr="00BA4B68" w:rsidRDefault="001A0223" w:rsidP="009D09CE">
      <w:pPr>
        <w:pStyle w:val="ListParagraph"/>
        <w:widowControl w:val="0"/>
        <w:numPr>
          <w:ilvl w:val="0"/>
          <w:numId w:val="42"/>
        </w:numPr>
        <w:autoSpaceDE w:val="0"/>
        <w:autoSpaceDN w:val="0"/>
        <w:adjustRightInd w:val="0"/>
        <w:spacing w:after="0" w:line="240" w:lineRule="auto"/>
        <w:contextualSpacing w:val="0"/>
        <w:rPr>
          <w:rFonts w:ascii="Arial" w:hAnsi="Arial" w:cs="Arial"/>
          <w:sz w:val="24"/>
          <w:szCs w:val="24"/>
        </w:rPr>
      </w:pPr>
      <w:r w:rsidRPr="00BA4B68">
        <w:rPr>
          <w:rFonts w:ascii="Arial" w:hAnsi="Arial" w:cs="Arial"/>
          <w:sz w:val="24"/>
          <w:szCs w:val="24"/>
        </w:rPr>
        <w:t xml:space="preserve">an action plan, with links to identified targets, that demonstrates how these actions will deliver the Travel Plan vision, reduce travel demand and/or increase walking, cycling, public transport and ride sharing for trips to and from the site. This could include: </w:t>
      </w:r>
    </w:p>
    <w:p w14:paraId="030C1903" w14:textId="77777777" w:rsidR="001A0223" w:rsidRPr="00BA4B68" w:rsidRDefault="001A0223" w:rsidP="001A0223">
      <w:pPr>
        <w:pStyle w:val="ListParagraph"/>
        <w:widowControl w:val="0"/>
        <w:numPr>
          <w:ilvl w:val="2"/>
          <w:numId w:val="5"/>
        </w:numPr>
        <w:tabs>
          <w:tab w:val="clear" w:pos="2160"/>
        </w:tabs>
        <w:autoSpaceDE w:val="0"/>
        <w:autoSpaceDN w:val="0"/>
        <w:adjustRightInd w:val="0"/>
        <w:spacing w:after="0" w:line="240" w:lineRule="auto"/>
        <w:ind w:left="2700" w:hanging="720"/>
        <w:contextualSpacing w:val="0"/>
        <w:rPr>
          <w:rFonts w:ascii="Arial" w:hAnsi="Arial" w:cs="Arial"/>
          <w:sz w:val="24"/>
          <w:szCs w:val="24"/>
        </w:rPr>
      </w:pPr>
      <w:r w:rsidRPr="00BA4B68">
        <w:rPr>
          <w:rFonts w:ascii="Arial" w:hAnsi="Arial" w:cs="Arial"/>
          <w:sz w:val="24"/>
          <w:szCs w:val="24"/>
        </w:rPr>
        <w:t>Identification and promotion of public transport options to access the site (for example, on a website and /or business cards);</w:t>
      </w:r>
    </w:p>
    <w:p w14:paraId="02283A85" w14:textId="77777777" w:rsidR="001A0223" w:rsidRPr="00BA4B68" w:rsidRDefault="001A0223" w:rsidP="001A0223">
      <w:pPr>
        <w:pStyle w:val="ListParagraph"/>
        <w:widowControl w:val="0"/>
        <w:numPr>
          <w:ilvl w:val="2"/>
          <w:numId w:val="5"/>
        </w:numPr>
        <w:tabs>
          <w:tab w:val="clear" w:pos="2160"/>
        </w:tabs>
        <w:autoSpaceDE w:val="0"/>
        <w:autoSpaceDN w:val="0"/>
        <w:adjustRightInd w:val="0"/>
        <w:spacing w:after="0" w:line="240" w:lineRule="auto"/>
        <w:ind w:left="2700" w:hanging="720"/>
        <w:contextualSpacing w:val="0"/>
        <w:rPr>
          <w:rFonts w:ascii="Arial" w:hAnsi="Arial" w:cs="Arial"/>
          <w:sz w:val="24"/>
          <w:szCs w:val="24"/>
        </w:rPr>
      </w:pPr>
      <w:r w:rsidRPr="00BA4B68">
        <w:rPr>
          <w:rFonts w:ascii="Arial" w:hAnsi="Arial" w:cs="Arial"/>
          <w:sz w:val="24"/>
          <w:szCs w:val="24"/>
        </w:rPr>
        <w:t>Preparation of a Transport Access Guide (TAG) for the site.</w:t>
      </w:r>
    </w:p>
    <w:p w14:paraId="5C59BD29" w14:textId="77777777" w:rsidR="001A0223" w:rsidRPr="00BA4B68" w:rsidRDefault="001A0223" w:rsidP="001A0223">
      <w:pPr>
        <w:pStyle w:val="ListParagraph"/>
        <w:widowControl w:val="0"/>
        <w:numPr>
          <w:ilvl w:val="2"/>
          <w:numId w:val="5"/>
        </w:numPr>
        <w:tabs>
          <w:tab w:val="clear" w:pos="2160"/>
        </w:tabs>
        <w:autoSpaceDE w:val="0"/>
        <w:autoSpaceDN w:val="0"/>
        <w:adjustRightInd w:val="0"/>
        <w:spacing w:after="0" w:line="240" w:lineRule="auto"/>
        <w:ind w:left="2700" w:hanging="720"/>
        <w:contextualSpacing w:val="0"/>
        <w:rPr>
          <w:rFonts w:ascii="Arial" w:hAnsi="Arial" w:cs="Arial"/>
          <w:sz w:val="24"/>
          <w:szCs w:val="24"/>
        </w:rPr>
      </w:pPr>
      <w:r w:rsidRPr="00BA4B68">
        <w:rPr>
          <w:rFonts w:ascii="Arial" w:hAnsi="Arial" w:cs="Arial"/>
          <w:sz w:val="24"/>
          <w:szCs w:val="24"/>
        </w:rPr>
        <w:t xml:space="preserve">Implementation of a car pool system for employees; </w:t>
      </w:r>
    </w:p>
    <w:p w14:paraId="79BAAB3F" w14:textId="77777777" w:rsidR="001A0223" w:rsidRPr="00BA4B68" w:rsidRDefault="001A0223" w:rsidP="001A0223">
      <w:pPr>
        <w:pStyle w:val="ListParagraph"/>
        <w:widowControl w:val="0"/>
        <w:numPr>
          <w:ilvl w:val="2"/>
          <w:numId w:val="5"/>
        </w:numPr>
        <w:tabs>
          <w:tab w:val="clear" w:pos="2160"/>
        </w:tabs>
        <w:autoSpaceDE w:val="0"/>
        <w:autoSpaceDN w:val="0"/>
        <w:adjustRightInd w:val="0"/>
        <w:spacing w:after="0" w:line="240" w:lineRule="auto"/>
        <w:ind w:left="2700" w:hanging="720"/>
        <w:contextualSpacing w:val="0"/>
        <w:rPr>
          <w:rFonts w:ascii="Arial" w:hAnsi="Arial" w:cs="Arial"/>
          <w:sz w:val="24"/>
          <w:szCs w:val="24"/>
        </w:rPr>
      </w:pPr>
      <w:r w:rsidRPr="00BA4B68">
        <w:rPr>
          <w:rFonts w:ascii="Arial" w:hAnsi="Arial" w:cs="Arial"/>
          <w:sz w:val="24"/>
          <w:szCs w:val="24"/>
        </w:rPr>
        <w:t xml:space="preserve">Introduce staff car sharing scheme for fleet vehicles; </w:t>
      </w:r>
    </w:p>
    <w:p w14:paraId="094894E3" w14:textId="77777777" w:rsidR="001A0223" w:rsidRPr="00BA4B68" w:rsidRDefault="001A0223" w:rsidP="001A0223">
      <w:pPr>
        <w:pStyle w:val="ListParagraph"/>
        <w:widowControl w:val="0"/>
        <w:numPr>
          <w:ilvl w:val="2"/>
          <w:numId w:val="5"/>
        </w:numPr>
        <w:tabs>
          <w:tab w:val="clear" w:pos="2160"/>
        </w:tabs>
        <w:autoSpaceDE w:val="0"/>
        <w:autoSpaceDN w:val="0"/>
        <w:adjustRightInd w:val="0"/>
        <w:spacing w:after="0" w:line="240" w:lineRule="auto"/>
        <w:ind w:left="2700" w:hanging="720"/>
        <w:contextualSpacing w:val="0"/>
        <w:rPr>
          <w:rFonts w:ascii="Arial" w:hAnsi="Arial" w:cs="Arial"/>
          <w:sz w:val="24"/>
          <w:szCs w:val="24"/>
        </w:rPr>
      </w:pPr>
      <w:r w:rsidRPr="00BA4B68">
        <w:rPr>
          <w:rFonts w:ascii="Arial" w:hAnsi="Arial" w:cs="Arial"/>
          <w:sz w:val="24"/>
          <w:szCs w:val="24"/>
        </w:rPr>
        <w:t xml:space="preserve">Use taxis or public transport for work related journeys; </w:t>
      </w:r>
    </w:p>
    <w:p w14:paraId="40848BD3" w14:textId="77777777" w:rsidR="001A0223" w:rsidRPr="00BA4B68" w:rsidRDefault="001A0223" w:rsidP="001A0223">
      <w:pPr>
        <w:pStyle w:val="ListParagraph"/>
        <w:widowControl w:val="0"/>
        <w:numPr>
          <w:ilvl w:val="2"/>
          <w:numId w:val="5"/>
        </w:numPr>
        <w:tabs>
          <w:tab w:val="clear" w:pos="2160"/>
        </w:tabs>
        <w:autoSpaceDE w:val="0"/>
        <w:autoSpaceDN w:val="0"/>
        <w:adjustRightInd w:val="0"/>
        <w:spacing w:after="0" w:line="240" w:lineRule="auto"/>
        <w:ind w:left="2700" w:hanging="720"/>
        <w:contextualSpacing w:val="0"/>
        <w:rPr>
          <w:rFonts w:ascii="Arial" w:hAnsi="Arial" w:cs="Arial"/>
          <w:sz w:val="24"/>
          <w:szCs w:val="24"/>
        </w:rPr>
      </w:pPr>
      <w:r w:rsidRPr="00BA4B68">
        <w:rPr>
          <w:rFonts w:ascii="Arial" w:hAnsi="Arial" w:cs="Arial"/>
          <w:sz w:val="24"/>
          <w:szCs w:val="24"/>
        </w:rPr>
        <w:t xml:space="preserve">Provide priority parking for staff who car pool with more than 2 passengers; </w:t>
      </w:r>
    </w:p>
    <w:p w14:paraId="37F502CE" w14:textId="77777777" w:rsidR="001A0223" w:rsidRPr="00BA4B68" w:rsidRDefault="001A0223" w:rsidP="001A0223">
      <w:pPr>
        <w:pStyle w:val="ListParagraph"/>
        <w:widowControl w:val="0"/>
        <w:numPr>
          <w:ilvl w:val="2"/>
          <w:numId w:val="5"/>
        </w:numPr>
        <w:tabs>
          <w:tab w:val="clear" w:pos="2160"/>
        </w:tabs>
        <w:autoSpaceDE w:val="0"/>
        <w:autoSpaceDN w:val="0"/>
        <w:adjustRightInd w:val="0"/>
        <w:spacing w:after="0" w:line="240" w:lineRule="auto"/>
        <w:ind w:left="2700" w:hanging="720"/>
        <w:contextualSpacing w:val="0"/>
        <w:rPr>
          <w:rFonts w:ascii="Arial" w:hAnsi="Arial" w:cs="Arial"/>
          <w:sz w:val="24"/>
          <w:szCs w:val="24"/>
        </w:rPr>
      </w:pPr>
      <w:r w:rsidRPr="00BA4B68">
        <w:rPr>
          <w:rFonts w:ascii="Arial" w:hAnsi="Arial" w:cs="Arial"/>
          <w:sz w:val="24"/>
          <w:szCs w:val="24"/>
        </w:rPr>
        <w:t xml:space="preserve">Encouragement of cycling and walking to the site through generous provision of bicycle parking, showers and lockers; </w:t>
      </w:r>
    </w:p>
    <w:p w14:paraId="4D797AEB" w14:textId="77777777" w:rsidR="001A0223" w:rsidRPr="00BA4B68" w:rsidRDefault="001A0223" w:rsidP="001A0223">
      <w:pPr>
        <w:pStyle w:val="ListParagraph"/>
        <w:widowControl w:val="0"/>
        <w:numPr>
          <w:ilvl w:val="2"/>
          <w:numId w:val="5"/>
        </w:numPr>
        <w:tabs>
          <w:tab w:val="clear" w:pos="2160"/>
        </w:tabs>
        <w:autoSpaceDE w:val="0"/>
        <w:autoSpaceDN w:val="0"/>
        <w:adjustRightInd w:val="0"/>
        <w:spacing w:after="0" w:line="240" w:lineRule="auto"/>
        <w:ind w:left="2700" w:hanging="720"/>
        <w:contextualSpacing w:val="0"/>
        <w:rPr>
          <w:rFonts w:ascii="Arial" w:hAnsi="Arial" w:cs="Arial"/>
          <w:sz w:val="24"/>
          <w:szCs w:val="24"/>
        </w:rPr>
      </w:pPr>
      <w:r w:rsidRPr="00BA4B68">
        <w:rPr>
          <w:rFonts w:ascii="Arial" w:hAnsi="Arial" w:cs="Arial"/>
          <w:sz w:val="24"/>
          <w:szCs w:val="24"/>
        </w:rPr>
        <w:t xml:space="preserve">Incentive schemes to encourage employees to commute using sustainable transport modes (such as the provisions of public transport vouchers/subsidised public transport tickets); </w:t>
      </w:r>
    </w:p>
    <w:p w14:paraId="486D5A4B" w14:textId="77777777" w:rsidR="001A0223" w:rsidRPr="00BA4B68" w:rsidRDefault="001A0223" w:rsidP="001A0223">
      <w:pPr>
        <w:pStyle w:val="ListParagraph"/>
        <w:widowControl w:val="0"/>
        <w:numPr>
          <w:ilvl w:val="2"/>
          <w:numId w:val="5"/>
        </w:numPr>
        <w:tabs>
          <w:tab w:val="clear" w:pos="2160"/>
        </w:tabs>
        <w:autoSpaceDE w:val="0"/>
        <w:autoSpaceDN w:val="0"/>
        <w:adjustRightInd w:val="0"/>
        <w:spacing w:after="0" w:line="240" w:lineRule="auto"/>
        <w:ind w:left="2700" w:hanging="720"/>
        <w:contextualSpacing w:val="0"/>
        <w:rPr>
          <w:rFonts w:ascii="Arial" w:hAnsi="Arial" w:cs="Arial"/>
          <w:sz w:val="24"/>
          <w:szCs w:val="24"/>
        </w:rPr>
      </w:pPr>
      <w:r w:rsidRPr="00BA4B68">
        <w:rPr>
          <w:rFonts w:ascii="Arial" w:hAnsi="Arial" w:cs="Arial"/>
          <w:sz w:val="24"/>
          <w:szCs w:val="24"/>
        </w:rPr>
        <w:t xml:space="preserve">Allocation of designated parking spaces for a car sharing scheme; </w:t>
      </w:r>
    </w:p>
    <w:p w14:paraId="262DCFAE" w14:textId="77777777" w:rsidR="001A0223" w:rsidRPr="00BA4B68" w:rsidRDefault="001A0223" w:rsidP="001A0223">
      <w:pPr>
        <w:pStyle w:val="ListParagraph"/>
        <w:widowControl w:val="0"/>
        <w:numPr>
          <w:ilvl w:val="2"/>
          <w:numId w:val="5"/>
        </w:numPr>
        <w:tabs>
          <w:tab w:val="clear" w:pos="2160"/>
        </w:tabs>
        <w:autoSpaceDE w:val="0"/>
        <w:autoSpaceDN w:val="0"/>
        <w:adjustRightInd w:val="0"/>
        <w:spacing w:after="0" w:line="240" w:lineRule="auto"/>
        <w:ind w:left="2700" w:hanging="720"/>
        <w:contextualSpacing w:val="0"/>
        <w:rPr>
          <w:rFonts w:ascii="Arial" w:hAnsi="Arial" w:cs="Arial"/>
          <w:sz w:val="24"/>
          <w:szCs w:val="24"/>
        </w:rPr>
      </w:pPr>
      <w:r w:rsidRPr="00BA4B68">
        <w:rPr>
          <w:rFonts w:ascii="Arial" w:hAnsi="Arial" w:cs="Arial"/>
          <w:sz w:val="24"/>
          <w:szCs w:val="24"/>
        </w:rPr>
        <w:t xml:space="preserve">Prominent display of a large map of cycling routes (i.e. in the foyer of a residential, educational or business complex); </w:t>
      </w:r>
    </w:p>
    <w:p w14:paraId="46851749" w14:textId="77777777" w:rsidR="001A0223" w:rsidRPr="00BA4B68" w:rsidRDefault="001A0223" w:rsidP="001A0223">
      <w:pPr>
        <w:pStyle w:val="ListParagraph"/>
        <w:widowControl w:val="0"/>
        <w:numPr>
          <w:ilvl w:val="2"/>
          <w:numId w:val="5"/>
        </w:numPr>
        <w:tabs>
          <w:tab w:val="clear" w:pos="2160"/>
        </w:tabs>
        <w:autoSpaceDE w:val="0"/>
        <w:autoSpaceDN w:val="0"/>
        <w:adjustRightInd w:val="0"/>
        <w:spacing w:after="0" w:line="240" w:lineRule="auto"/>
        <w:ind w:left="2700" w:hanging="720"/>
        <w:contextualSpacing w:val="0"/>
        <w:rPr>
          <w:rFonts w:ascii="Arial" w:hAnsi="Arial" w:cs="Arial"/>
          <w:sz w:val="24"/>
          <w:szCs w:val="24"/>
        </w:rPr>
      </w:pPr>
      <w:r w:rsidRPr="00BA4B68">
        <w:rPr>
          <w:rFonts w:ascii="Arial" w:hAnsi="Arial" w:cs="Arial"/>
          <w:sz w:val="24"/>
          <w:szCs w:val="24"/>
        </w:rPr>
        <w:t xml:space="preserve">Provide staff with cycling allowances, loans and insurance together with bicycle storage and showering and changing facilities; and </w:t>
      </w:r>
    </w:p>
    <w:p w14:paraId="7ADB1386" w14:textId="77777777" w:rsidR="001A0223" w:rsidRPr="00BA4B68" w:rsidRDefault="001A0223" w:rsidP="001A0223">
      <w:pPr>
        <w:ind w:left="720"/>
        <w:rPr>
          <w:rFonts w:ascii="Arial" w:hAnsi="Arial" w:cs="Arial"/>
          <w:sz w:val="24"/>
          <w:szCs w:val="24"/>
        </w:rPr>
      </w:pPr>
    </w:p>
    <w:p w14:paraId="4188EAE0" w14:textId="77777777" w:rsidR="001A0223" w:rsidRPr="00BA4B68" w:rsidRDefault="001A0223" w:rsidP="001A0223">
      <w:pPr>
        <w:ind w:left="720"/>
        <w:rPr>
          <w:rFonts w:ascii="Arial" w:hAnsi="Arial" w:cs="Arial"/>
          <w:sz w:val="24"/>
          <w:szCs w:val="24"/>
          <w:lang w:eastAsia="en-AU"/>
        </w:rPr>
      </w:pPr>
      <w:r w:rsidRPr="00BA4B68">
        <w:rPr>
          <w:rFonts w:ascii="Arial" w:hAnsi="Arial" w:cs="Arial"/>
          <w:sz w:val="24"/>
          <w:szCs w:val="24"/>
          <w:lang w:eastAsia="en-AU"/>
        </w:rPr>
        <w:t xml:space="preserve">The recommendations, amenities and travel arrangements outlined in the GTP required by this condition are to be implemented and </w:t>
      </w:r>
      <w:proofErr w:type="gramStart"/>
      <w:r w:rsidRPr="00BA4B68">
        <w:rPr>
          <w:rFonts w:ascii="Arial" w:hAnsi="Arial" w:cs="Arial"/>
          <w:sz w:val="24"/>
          <w:szCs w:val="24"/>
          <w:lang w:eastAsia="en-AU"/>
        </w:rPr>
        <w:t>maintained at all times</w:t>
      </w:r>
      <w:proofErr w:type="gramEnd"/>
      <w:r w:rsidRPr="00BA4B68">
        <w:rPr>
          <w:rFonts w:ascii="Arial" w:hAnsi="Arial" w:cs="Arial"/>
          <w:sz w:val="24"/>
          <w:szCs w:val="24"/>
          <w:lang w:eastAsia="en-AU"/>
        </w:rPr>
        <w:t xml:space="preserve"> for the life of the development.</w:t>
      </w:r>
    </w:p>
    <w:p w14:paraId="3CA75C22" w14:textId="77777777" w:rsidR="001A0223" w:rsidRPr="00BA4B68" w:rsidRDefault="001A0223" w:rsidP="001A0223">
      <w:pPr>
        <w:ind w:left="720"/>
        <w:rPr>
          <w:rFonts w:ascii="Arial" w:hAnsi="Arial" w:cs="Arial"/>
          <w:sz w:val="24"/>
          <w:szCs w:val="24"/>
        </w:rPr>
      </w:pPr>
    </w:p>
    <w:p w14:paraId="7B864623" w14:textId="77777777" w:rsidR="001A0223" w:rsidRPr="00BA4B68" w:rsidRDefault="001A0223" w:rsidP="001A0223">
      <w:pPr>
        <w:ind w:left="720"/>
        <w:rPr>
          <w:rFonts w:ascii="Arial" w:hAnsi="Arial" w:cs="Arial"/>
          <w:b/>
          <w:bCs/>
          <w:i/>
          <w:iCs/>
          <w:sz w:val="24"/>
          <w:szCs w:val="24"/>
        </w:rPr>
      </w:pPr>
      <w:r w:rsidRPr="00BA4B68">
        <w:rPr>
          <w:rFonts w:ascii="Arial" w:hAnsi="Arial" w:cs="Arial"/>
          <w:b/>
          <w:bCs/>
          <w:i/>
          <w:iCs/>
          <w:sz w:val="24"/>
          <w:szCs w:val="24"/>
        </w:rPr>
        <w:t xml:space="preserve">Notes: </w:t>
      </w:r>
    </w:p>
    <w:p w14:paraId="693D98FC" w14:textId="77777777" w:rsidR="001A0223" w:rsidRPr="00BA4B68" w:rsidRDefault="001A0223" w:rsidP="009D09CE">
      <w:pPr>
        <w:pStyle w:val="ListParagraph"/>
        <w:widowControl w:val="0"/>
        <w:numPr>
          <w:ilvl w:val="0"/>
          <w:numId w:val="43"/>
        </w:numPr>
        <w:autoSpaceDE w:val="0"/>
        <w:autoSpaceDN w:val="0"/>
        <w:adjustRightInd w:val="0"/>
        <w:spacing w:after="0" w:line="240" w:lineRule="auto"/>
        <w:contextualSpacing w:val="0"/>
        <w:rPr>
          <w:rFonts w:ascii="Arial" w:hAnsi="Arial" w:cs="Arial"/>
          <w:sz w:val="24"/>
          <w:szCs w:val="24"/>
        </w:rPr>
      </w:pPr>
      <w:r w:rsidRPr="00BA4B68">
        <w:rPr>
          <w:rFonts w:ascii="Arial" w:hAnsi="Arial" w:cs="Arial"/>
          <w:i/>
          <w:iCs/>
          <w:sz w:val="24"/>
          <w:szCs w:val="24"/>
        </w:rPr>
        <w:t xml:space="preserve">Transport Access Guides (TAGs) provide information to staff and clients on how to reach places via public transport, walking or cycling. </w:t>
      </w:r>
    </w:p>
    <w:p w14:paraId="7B22E784" w14:textId="77777777" w:rsidR="001A0223" w:rsidRPr="00BA4B68" w:rsidRDefault="001A0223" w:rsidP="009D09CE">
      <w:pPr>
        <w:pStyle w:val="ListParagraph"/>
        <w:widowControl w:val="0"/>
        <w:numPr>
          <w:ilvl w:val="0"/>
          <w:numId w:val="43"/>
        </w:numPr>
        <w:autoSpaceDE w:val="0"/>
        <w:autoSpaceDN w:val="0"/>
        <w:adjustRightInd w:val="0"/>
        <w:spacing w:after="0" w:line="240" w:lineRule="auto"/>
        <w:contextualSpacing w:val="0"/>
        <w:rPr>
          <w:rFonts w:ascii="Arial" w:hAnsi="Arial" w:cs="Arial"/>
          <w:sz w:val="24"/>
          <w:szCs w:val="24"/>
        </w:rPr>
      </w:pPr>
      <w:r w:rsidRPr="00BA4B68">
        <w:rPr>
          <w:rFonts w:ascii="Arial" w:hAnsi="Arial" w:cs="Arial"/>
          <w:i/>
          <w:iCs/>
          <w:sz w:val="24"/>
          <w:szCs w:val="24"/>
        </w:rPr>
        <w:t xml:space="preserve">The strategies listed above do not comprise an exhaustive list and Council may consider alternative strategies that reduce the reliance on the use of private motor vehicles. </w:t>
      </w:r>
    </w:p>
    <w:p w14:paraId="0518A958" w14:textId="77777777" w:rsidR="001A0223" w:rsidRPr="00BA4B68" w:rsidRDefault="001A0223" w:rsidP="001A0223">
      <w:pPr>
        <w:ind w:left="720"/>
        <w:rPr>
          <w:rFonts w:ascii="Arial" w:hAnsi="Arial" w:cs="Arial"/>
          <w:sz w:val="24"/>
          <w:szCs w:val="24"/>
        </w:rPr>
      </w:pPr>
    </w:p>
    <w:p w14:paraId="1E254826" w14:textId="77777777" w:rsidR="001A0223" w:rsidRPr="00BA4B68" w:rsidRDefault="001A0223" w:rsidP="001A0223">
      <w:pPr>
        <w:ind w:left="2160" w:hanging="1440"/>
        <w:rPr>
          <w:rFonts w:ascii="Arial" w:hAnsi="Arial" w:cs="Arial"/>
          <w:sz w:val="24"/>
          <w:szCs w:val="24"/>
        </w:rPr>
      </w:pPr>
      <w:r w:rsidRPr="00BA4B68">
        <w:rPr>
          <w:rFonts w:ascii="Arial" w:hAnsi="Arial" w:cs="Arial"/>
          <w:sz w:val="24"/>
          <w:szCs w:val="24"/>
        </w:rPr>
        <w:t>(Reason:</w:t>
      </w:r>
      <w:r w:rsidRPr="00BA4B68">
        <w:rPr>
          <w:rFonts w:ascii="Arial" w:hAnsi="Arial" w:cs="Arial"/>
          <w:sz w:val="24"/>
          <w:szCs w:val="24"/>
        </w:rPr>
        <w:tab/>
        <w:t>To encourage use of public transport and active transport and to minimise reliance on the private motor vehicle)</w:t>
      </w:r>
    </w:p>
    <w:p w14:paraId="65B04E7D" w14:textId="77777777" w:rsidR="00BA4B68" w:rsidRPr="007D7284" w:rsidRDefault="00BA4B68" w:rsidP="001A0223">
      <w:pPr>
        <w:spacing w:before="120" w:after="120" w:line="240" w:lineRule="auto"/>
        <w:jc w:val="both"/>
        <w:rPr>
          <w:rFonts w:ascii="Arial" w:hAnsi="Arial" w:cs="Arial"/>
          <w:sz w:val="24"/>
          <w:szCs w:val="24"/>
          <w:highlight w:val="yellow"/>
        </w:rPr>
      </w:pPr>
    </w:p>
    <w:p w14:paraId="158AF0D2" w14:textId="77777777" w:rsidR="001A0223" w:rsidRDefault="001A0223" w:rsidP="001A0223">
      <w:pPr>
        <w:spacing w:before="120" w:after="120" w:line="240" w:lineRule="auto"/>
        <w:jc w:val="both"/>
        <w:rPr>
          <w:rFonts w:ascii="Arial" w:hAnsi="Arial" w:cs="Arial"/>
          <w:b/>
          <w:bCs/>
          <w:sz w:val="24"/>
          <w:szCs w:val="24"/>
        </w:rPr>
      </w:pPr>
      <w:r w:rsidRPr="00BA4B68">
        <w:rPr>
          <w:rFonts w:ascii="Arial" w:hAnsi="Arial" w:cs="Arial"/>
          <w:b/>
          <w:bCs/>
          <w:sz w:val="24"/>
          <w:szCs w:val="24"/>
        </w:rPr>
        <w:t>Vehicle Turntable</w:t>
      </w:r>
    </w:p>
    <w:p w14:paraId="1D94E5D1" w14:textId="77777777" w:rsidR="0081258E" w:rsidRPr="00BA4B68" w:rsidRDefault="0081258E" w:rsidP="001A0223">
      <w:pPr>
        <w:spacing w:before="120" w:after="120" w:line="240" w:lineRule="auto"/>
        <w:jc w:val="both"/>
        <w:rPr>
          <w:rFonts w:ascii="Arial" w:hAnsi="Arial" w:cs="Arial"/>
          <w:b/>
          <w:bCs/>
          <w:sz w:val="24"/>
          <w:szCs w:val="24"/>
        </w:rPr>
      </w:pPr>
    </w:p>
    <w:p w14:paraId="0E457505" w14:textId="77777777" w:rsidR="001A0223" w:rsidRPr="00BA4B68" w:rsidRDefault="001A0223" w:rsidP="001A0223">
      <w:pPr>
        <w:pStyle w:val="GCONDS"/>
        <w:keepNext/>
        <w:keepLines/>
        <w:widowControl w:val="0"/>
        <w:autoSpaceDE w:val="0"/>
        <w:autoSpaceDN w:val="0"/>
        <w:adjustRightInd w:val="0"/>
        <w:spacing w:before="120" w:after="120"/>
        <w:rPr>
          <w:rFonts w:ascii="Arial" w:hAnsi="Arial" w:cs="Arial"/>
          <w:sz w:val="24"/>
          <w:szCs w:val="24"/>
        </w:rPr>
      </w:pPr>
      <w:r w:rsidRPr="00BA4B68">
        <w:rPr>
          <w:rFonts w:ascii="Arial" w:hAnsi="Arial" w:cs="Arial"/>
          <w:sz w:val="24"/>
          <w:szCs w:val="24"/>
        </w:rPr>
        <w:t xml:space="preserve">To ensure safe and efficient operation of the vehicle turntable unit to </w:t>
      </w:r>
      <w:proofErr w:type="gramStart"/>
      <w:r w:rsidRPr="00BA4B68">
        <w:rPr>
          <w:rFonts w:ascii="Arial" w:hAnsi="Arial" w:cs="Arial"/>
          <w:sz w:val="24"/>
          <w:szCs w:val="24"/>
        </w:rPr>
        <w:t>be located in</w:t>
      </w:r>
      <w:proofErr w:type="gramEnd"/>
      <w:r w:rsidRPr="00BA4B68">
        <w:rPr>
          <w:rFonts w:ascii="Arial" w:hAnsi="Arial" w:cs="Arial"/>
          <w:sz w:val="24"/>
          <w:szCs w:val="24"/>
        </w:rPr>
        <w:t xml:space="preserve"> the loading bay, the following measures must be implemented in the completed development:</w:t>
      </w:r>
    </w:p>
    <w:p w14:paraId="19A6F44B" w14:textId="77777777" w:rsidR="001A0223" w:rsidRPr="00BA4B68" w:rsidRDefault="001A0223" w:rsidP="001A0223">
      <w:pPr>
        <w:spacing w:before="120" w:after="120" w:line="240" w:lineRule="auto"/>
        <w:ind w:left="720"/>
        <w:jc w:val="both"/>
        <w:rPr>
          <w:rFonts w:ascii="Arial" w:hAnsi="Arial" w:cs="Arial"/>
          <w:sz w:val="24"/>
          <w:szCs w:val="24"/>
        </w:rPr>
      </w:pPr>
    </w:p>
    <w:p w14:paraId="34F6B2EB" w14:textId="77777777" w:rsidR="001A0223" w:rsidRPr="00BA4B68" w:rsidRDefault="001A0223" w:rsidP="009D09CE">
      <w:pPr>
        <w:pStyle w:val="ListParagraph"/>
        <w:numPr>
          <w:ilvl w:val="0"/>
          <w:numId w:val="44"/>
        </w:numPr>
        <w:spacing w:before="120" w:after="120" w:line="240" w:lineRule="auto"/>
        <w:jc w:val="both"/>
        <w:rPr>
          <w:rFonts w:ascii="Arial" w:hAnsi="Arial" w:cs="Arial"/>
          <w:sz w:val="24"/>
          <w:szCs w:val="24"/>
        </w:rPr>
      </w:pPr>
      <w:r w:rsidRPr="00BA4B68">
        <w:rPr>
          <w:rFonts w:ascii="Arial" w:hAnsi="Arial" w:cs="Arial"/>
          <w:sz w:val="24"/>
          <w:szCs w:val="24"/>
        </w:rPr>
        <w:t xml:space="preserve">The turntable must have line marking depicting the centre of the turntable, maximum radius in which a vehicle is to be contained upon the turn table itself and the maximum swept path radius and associated “Keep Clear” marking, </w:t>
      </w:r>
      <w:proofErr w:type="gramStart"/>
      <w:r w:rsidRPr="00BA4B68">
        <w:rPr>
          <w:rFonts w:ascii="Arial" w:hAnsi="Arial" w:cs="Arial"/>
          <w:sz w:val="24"/>
          <w:szCs w:val="24"/>
        </w:rPr>
        <w:t>as a result of</w:t>
      </w:r>
      <w:proofErr w:type="gramEnd"/>
      <w:r w:rsidRPr="00BA4B68">
        <w:rPr>
          <w:rFonts w:ascii="Arial" w:hAnsi="Arial" w:cs="Arial"/>
          <w:sz w:val="24"/>
          <w:szCs w:val="24"/>
        </w:rPr>
        <w:t xml:space="preserve"> the swept path of vehicle overhanging the turn table.</w:t>
      </w:r>
    </w:p>
    <w:p w14:paraId="773ABAC2" w14:textId="77777777" w:rsidR="001A0223" w:rsidRPr="00BA4B68" w:rsidRDefault="001A0223" w:rsidP="001A0223">
      <w:pPr>
        <w:spacing w:before="120" w:after="120" w:line="240" w:lineRule="auto"/>
        <w:ind w:left="720"/>
        <w:jc w:val="both"/>
        <w:rPr>
          <w:rFonts w:ascii="Arial" w:hAnsi="Arial" w:cs="Arial"/>
          <w:sz w:val="24"/>
          <w:szCs w:val="24"/>
        </w:rPr>
      </w:pPr>
    </w:p>
    <w:p w14:paraId="231B9911" w14:textId="77777777" w:rsidR="001A0223" w:rsidRPr="00BA4B68" w:rsidRDefault="001A0223" w:rsidP="009D09CE">
      <w:pPr>
        <w:pStyle w:val="ListParagraph"/>
        <w:numPr>
          <w:ilvl w:val="0"/>
          <w:numId w:val="44"/>
        </w:numPr>
        <w:spacing w:before="120" w:after="120" w:line="240" w:lineRule="auto"/>
        <w:jc w:val="both"/>
        <w:rPr>
          <w:rFonts w:ascii="Arial" w:hAnsi="Arial" w:cs="Arial"/>
          <w:sz w:val="24"/>
          <w:szCs w:val="24"/>
        </w:rPr>
      </w:pPr>
      <w:r w:rsidRPr="00BA4B68">
        <w:rPr>
          <w:rFonts w:ascii="Arial" w:hAnsi="Arial" w:cs="Arial"/>
          <w:sz w:val="24"/>
          <w:szCs w:val="24"/>
        </w:rPr>
        <w:t xml:space="preserve">The turntable controls / control pad must </w:t>
      </w:r>
      <w:proofErr w:type="gramStart"/>
      <w:r w:rsidRPr="00BA4B68">
        <w:rPr>
          <w:rFonts w:ascii="Arial" w:hAnsi="Arial" w:cs="Arial"/>
          <w:sz w:val="24"/>
          <w:szCs w:val="24"/>
        </w:rPr>
        <w:t>be located in</w:t>
      </w:r>
      <w:proofErr w:type="gramEnd"/>
      <w:r w:rsidRPr="00BA4B68">
        <w:rPr>
          <w:rFonts w:ascii="Arial" w:hAnsi="Arial" w:cs="Arial"/>
          <w:sz w:val="24"/>
          <w:szCs w:val="24"/>
        </w:rPr>
        <w:t xml:space="preserve"> </w:t>
      </w:r>
      <w:proofErr w:type="gramStart"/>
      <w:r w:rsidRPr="00BA4B68">
        <w:rPr>
          <w:rFonts w:ascii="Arial" w:hAnsi="Arial" w:cs="Arial"/>
          <w:sz w:val="24"/>
          <w:szCs w:val="24"/>
        </w:rPr>
        <w:t>close proximity</w:t>
      </w:r>
      <w:proofErr w:type="gramEnd"/>
      <w:r w:rsidRPr="00BA4B68">
        <w:rPr>
          <w:rFonts w:ascii="Arial" w:hAnsi="Arial" w:cs="Arial"/>
          <w:sz w:val="24"/>
          <w:szCs w:val="24"/>
        </w:rPr>
        <w:t xml:space="preserve"> to the turntable and are to be clearly marked and visible from the turntable. Controls are to include an emergency stop button, rotation control and a programmed/defined turning movement designed to facilitate manoeuvring a vehicle from the typical approach to the typical exit, operated with a single button.</w:t>
      </w:r>
    </w:p>
    <w:p w14:paraId="74CBECED" w14:textId="77777777" w:rsidR="001A0223" w:rsidRPr="00BA4B68" w:rsidRDefault="001A0223" w:rsidP="001A0223">
      <w:pPr>
        <w:pStyle w:val="ListParagraph"/>
        <w:rPr>
          <w:rFonts w:ascii="Arial" w:hAnsi="Arial" w:cs="Arial"/>
          <w:sz w:val="24"/>
          <w:szCs w:val="24"/>
        </w:rPr>
      </w:pPr>
    </w:p>
    <w:p w14:paraId="4E4D3270" w14:textId="77777777" w:rsidR="001A0223" w:rsidRPr="00BA4B68" w:rsidRDefault="001A0223" w:rsidP="009D09CE">
      <w:pPr>
        <w:pStyle w:val="ListParagraph"/>
        <w:numPr>
          <w:ilvl w:val="0"/>
          <w:numId w:val="44"/>
        </w:numPr>
        <w:spacing w:before="120" w:after="120" w:line="240" w:lineRule="auto"/>
        <w:jc w:val="both"/>
        <w:rPr>
          <w:rFonts w:ascii="Arial" w:hAnsi="Arial" w:cs="Arial"/>
          <w:sz w:val="24"/>
          <w:szCs w:val="24"/>
        </w:rPr>
      </w:pPr>
      <w:r w:rsidRPr="00BA4B68">
        <w:rPr>
          <w:rFonts w:ascii="Arial" w:hAnsi="Arial" w:cs="Arial"/>
          <w:sz w:val="24"/>
          <w:szCs w:val="24"/>
        </w:rPr>
        <w:t xml:space="preserve">A maintenance number is to be listed on the control panel area </w:t>
      </w:r>
      <w:proofErr w:type="gramStart"/>
      <w:r w:rsidRPr="00BA4B68">
        <w:rPr>
          <w:rFonts w:ascii="Arial" w:hAnsi="Arial" w:cs="Arial"/>
          <w:sz w:val="24"/>
          <w:szCs w:val="24"/>
        </w:rPr>
        <w:t>so as to</w:t>
      </w:r>
      <w:proofErr w:type="gramEnd"/>
      <w:r w:rsidRPr="00BA4B68">
        <w:rPr>
          <w:rFonts w:ascii="Arial" w:hAnsi="Arial" w:cs="Arial"/>
          <w:sz w:val="24"/>
          <w:szCs w:val="24"/>
        </w:rPr>
        <w:t xml:space="preserve"> minimise the downtime should the device breakdown</w:t>
      </w:r>
    </w:p>
    <w:p w14:paraId="0294D3B9" w14:textId="77777777" w:rsidR="001A0223" w:rsidRPr="00BA4B68" w:rsidRDefault="001A0223" w:rsidP="001A0223">
      <w:pPr>
        <w:spacing w:before="120" w:after="120" w:line="240" w:lineRule="auto"/>
        <w:ind w:left="720"/>
        <w:jc w:val="both"/>
        <w:rPr>
          <w:rFonts w:ascii="Arial" w:hAnsi="Arial" w:cs="Arial"/>
          <w:sz w:val="24"/>
          <w:szCs w:val="24"/>
        </w:rPr>
      </w:pPr>
    </w:p>
    <w:p w14:paraId="228B1C4D" w14:textId="77777777" w:rsidR="001A0223" w:rsidRPr="00BA4B68" w:rsidRDefault="001A0223" w:rsidP="001A0223">
      <w:pPr>
        <w:ind w:left="720"/>
        <w:rPr>
          <w:rFonts w:ascii="Arial" w:hAnsi="Arial" w:cs="Arial"/>
          <w:sz w:val="24"/>
          <w:szCs w:val="24"/>
        </w:rPr>
      </w:pPr>
      <w:bookmarkStart w:id="231" w:name="_Hlk176863256"/>
      <w:r w:rsidRPr="00BA4B68">
        <w:rPr>
          <w:rFonts w:ascii="Arial" w:hAnsi="Arial" w:cs="Arial"/>
          <w:sz w:val="24"/>
          <w:szCs w:val="24"/>
        </w:rPr>
        <w:t>Details confirming installation of the above within the development must be provided to the Principal Certifier prior to the release of the relevant Occupation Certificate.</w:t>
      </w:r>
    </w:p>
    <w:bookmarkEnd w:id="231"/>
    <w:p w14:paraId="4DC98360" w14:textId="77777777" w:rsidR="001A0223" w:rsidRPr="007D7284" w:rsidRDefault="001A0223" w:rsidP="001A0223">
      <w:pPr>
        <w:spacing w:before="120" w:after="120" w:line="240" w:lineRule="auto"/>
        <w:jc w:val="both"/>
        <w:rPr>
          <w:rFonts w:ascii="Arial" w:hAnsi="Arial" w:cs="Arial"/>
          <w:sz w:val="24"/>
          <w:szCs w:val="24"/>
          <w:highlight w:val="yellow"/>
        </w:rPr>
      </w:pPr>
    </w:p>
    <w:p w14:paraId="46C1DCB5" w14:textId="77777777" w:rsidR="001A0223" w:rsidRPr="00DC000C" w:rsidRDefault="001A0223" w:rsidP="001A0223">
      <w:pPr>
        <w:pStyle w:val="Heading1"/>
        <w:spacing w:before="120" w:after="120"/>
        <w:jc w:val="both"/>
        <w:rPr>
          <w:rFonts w:ascii="Arial" w:hAnsi="Arial" w:cs="Arial"/>
          <w:b/>
          <w:bCs/>
          <w:color w:val="auto"/>
          <w:sz w:val="24"/>
          <w:szCs w:val="24"/>
        </w:rPr>
      </w:pPr>
      <w:bookmarkStart w:id="232" w:name="_Toc134521715"/>
      <w:bookmarkStart w:id="233" w:name="_Hlk173411975"/>
      <w:r w:rsidRPr="00DC000C">
        <w:rPr>
          <w:rFonts w:ascii="Arial" w:hAnsi="Arial" w:cs="Arial"/>
          <w:b/>
          <w:bCs/>
          <w:color w:val="auto"/>
          <w:sz w:val="24"/>
          <w:szCs w:val="24"/>
        </w:rPr>
        <w:t>Charging Facility for Electric Vehicles</w:t>
      </w:r>
      <w:r w:rsidRPr="00DC000C">
        <w:rPr>
          <w:rFonts w:ascii="Arial" w:hAnsi="Arial" w:cs="Arial"/>
          <w:b/>
          <w:bCs/>
          <w:color w:val="auto"/>
          <w:sz w:val="24"/>
          <w:szCs w:val="24"/>
          <w:lang w:eastAsia="en-AU"/>
        </w:rPr>
        <w:t xml:space="preserve"> to be provided</w:t>
      </w:r>
      <w:bookmarkEnd w:id="232"/>
    </w:p>
    <w:p w14:paraId="163CD5A3" w14:textId="77777777" w:rsidR="001A0223" w:rsidRPr="00DC000C" w:rsidRDefault="001A0223" w:rsidP="001A0223">
      <w:pPr>
        <w:spacing w:before="120" w:after="120" w:line="240" w:lineRule="auto"/>
        <w:jc w:val="both"/>
        <w:rPr>
          <w:rFonts w:ascii="Arial" w:hAnsi="Arial" w:cs="Arial"/>
          <w:sz w:val="24"/>
          <w:szCs w:val="24"/>
        </w:rPr>
      </w:pPr>
    </w:p>
    <w:p w14:paraId="36DC8570" w14:textId="77777777" w:rsidR="001A0223" w:rsidRPr="00DC000C" w:rsidRDefault="001A0223" w:rsidP="001A0223">
      <w:pPr>
        <w:pStyle w:val="GCONDS"/>
        <w:keepNext/>
        <w:keepLines/>
        <w:widowControl w:val="0"/>
        <w:autoSpaceDE w:val="0"/>
        <w:autoSpaceDN w:val="0"/>
        <w:adjustRightInd w:val="0"/>
        <w:spacing w:before="120" w:after="120"/>
        <w:rPr>
          <w:rFonts w:ascii="Arial" w:hAnsi="Arial" w:cs="Arial"/>
          <w:sz w:val="24"/>
          <w:szCs w:val="24"/>
        </w:rPr>
      </w:pPr>
      <w:r w:rsidRPr="00DC000C">
        <w:rPr>
          <w:rFonts w:ascii="Arial" w:hAnsi="Arial" w:cs="Arial"/>
          <w:sz w:val="24"/>
          <w:szCs w:val="24"/>
        </w:rPr>
        <w:t>Appropriate provision must be incorporated into the design of car parking areas to allow for the installation of charging facilities for electric vehicles.</w:t>
      </w:r>
    </w:p>
    <w:p w14:paraId="44F7EE82" w14:textId="77777777" w:rsidR="001A0223" w:rsidRPr="00DC000C" w:rsidRDefault="001A0223" w:rsidP="001A0223">
      <w:pPr>
        <w:pStyle w:val="GCONDS"/>
        <w:numPr>
          <w:ilvl w:val="0"/>
          <w:numId w:val="0"/>
        </w:numPr>
        <w:spacing w:before="120" w:after="120"/>
        <w:ind w:left="720"/>
        <w:rPr>
          <w:rFonts w:ascii="Arial" w:hAnsi="Arial" w:cs="Arial"/>
          <w:sz w:val="24"/>
          <w:szCs w:val="24"/>
        </w:rPr>
      </w:pPr>
    </w:p>
    <w:p w14:paraId="7685BC60" w14:textId="77777777" w:rsidR="001A0223" w:rsidRPr="00DC000C" w:rsidRDefault="001A0223" w:rsidP="001A0223">
      <w:pPr>
        <w:pStyle w:val="GCONDS"/>
        <w:numPr>
          <w:ilvl w:val="0"/>
          <w:numId w:val="0"/>
        </w:numPr>
        <w:spacing w:before="120" w:after="120"/>
        <w:ind w:left="720"/>
      </w:pPr>
      <w:r w:rsidRPr="00DC000C">
        <w:rPr>
          <w:rFonts w:ascii="Arial" w:hAnsi="Arial" w:cs="Arial"/>
          <w:sz w:val="24"/>
          <w:szCs w:val="24"/>
        </w:rPr>
        <w:t xml:space="preserve">Certification confirming that that electric vehicle charging points can be installed </w:t>
      </w:r>
      <w:proofErr w:type="gramStart"/>
      <w:r w:rsidRPr="00DC000C">
        <w:rPr>
          <w:rFonts w:ascii="Arial" w:hAnsi="Arial" w:cs="Arial"/>
          <w:sz w:val="24"/>
          <w:szCs w:val="24"/>
        </w:rPr>
        <w:t>at a later time</w:t>
      </w:r>
      <w:proofErr w:type="gramEnd"/>
      <w:r w:rsidRPr="00DC000C">
        <w:rPr>
          <w:rFonts w:ascii="Arial" w:hAnsi="Arial" w:cs="Arial"/>
          <w:sz w:val="24"/>
          <w:szCs w:val="24"/>
        </w:rPr>
        <w:t xml:space="preserve"> within the basement of the building as required </w:t>
      </w:r>
      <w:proofErr w:type="gramStart"/>
      <w:r w:rsidRPr="00DC000C">
        <w:rPr>
          <w:rFonts w:ascii="Arial" w:hAnsi="Arial" w:cs="Arial"/>
          <w:sz w:val="24"/>
          <w:szCs w:val="24"/>
        </w:rPr>
        <w:t>by  the</w:t>
      </w:r>
      <w:proofErr w:type="gramEnd"/>
      <w:r w:rsidRPr="00DC000C">
        <w:rPr>
          <w:rFonts w:ascii="Arial" w:hAnsi="Arial" w:cs="Arial"/>
          <w:sz w:val="24"/>
          <w:szCs w:val="24"/>
        </w:rPr>
        <w:t xml:space="preserve"> Charging Facility for Electric Vehicles condition that electric vehicle charging facilities are capable of being installed in parking areas as required by this condition is to be provided to the Principal Certifier with the Final Occupation Certificate. All costs incurred in achieving compliance with this condition shall be borne by the developer.</w:t>
      </w:r>
      <w:bookmarkEnd w:id="233"/>
    </w:p>
    <w:p w14:paraId="0398B633" w14:textId="77777777" w:rsidR="001A0223" w:rsidRPr="00DC000C" w:rsidRDefault="001A0223" w:rsidP="001A0223">
      <w:pPr>
        <w:keepLines/>
        <w:spacing w:before="120" w:after="120" w:line="240" w:lineRule="auto"/>
        <w:ind w:left="2160" w:hanging="1440"/>
        <w:jc w:val="both"/>
        <w:rPr>
          <w:rFonts w:ascii="Arial" w:hAnsi="Arial" w:cs="Arial"/>
          <w:sz w:val="24"/>
          <w:szCs w:val="24"/>
        </w:rPr>
      </w:pPr>
      <w:r w:rsidRPr="00DC000C">
        <w:rPr>
          <w:rFonts w:ascii="Arial" w:hAnsi="Arial" w:cs="Arial"/>
          <w:sz w:val="24"/>
          <w:szCs w:val="24"/>
        </w:rPr>
        <w:t>(Reason:</w:t>
      </w:r>
      <w:r w:rsidRPr="00DC000C">
        <w:rPr>
          <w:rFonts w:ascii="Arial" w:hAnsi="Arial" w:cs="Arial"/>
          <w:sz w:val="24"/>
          <w:szCs w:val="24"/>
        </w:rPr>
        <w:tab/>
        <w:t>To promote sustainability and energy efficiency)</w:t>
      </w:r>
    </w:p>
    <w:p w14:paraId="149277CE" w14:textId="77777777" w:rsidR="001A0223" w:rsidRDefault="001A0223" w:rsidP="00982DCA">
      <w:pPr>
        <w:autoSpaceDE w:val="0"/>
        <w:autoSpaceDN w:val="0"/>
        <w:adjustRightInd w:val="0"/>
        <w:spacing w:before="120" w:after="120" w:line="240" w:lineRule="auto"/>
        <w:jc w:val="both"/>
        <w:rPr>
          <w:rFonts w:ascii="Arial" w:hAnsi="Arial" w:cs="Arial"/>
          <w:sz w:val="24"/>
          <w:szCs w:val="24"/>
          <w:highlight w:val="yellow"/>
        </w:rPr>
      </w:pPr>
    </w:p>
    <w:p w14:paraId="56BDC09D" w14:textId="58F03502" w:rsidR="00982DCA" w:rsidRPr="00982DCA" w:rsidRDefault="00982DCA" w:rsidP="00982DCA">
      <w:pPr>
        <w:pStyle w:val="Heading1"/>
        <w:keepNext w:val="0"/>
        <w:rPr>
          <w:rFonts w:ascii="Arial" w:hAnsi="Arial" w:cs="Arial"/>
          <w:b/>
          <w:bCs/>
          <w:color w:val="000000" w:themeColor="text1"/>
          <w:sz w:val="24"/>
          <w:szCs w:val="24"/>
        </w:rPr>
      </w:pPr>
      <w:bookmarkStart w:id="234" w:name="_Hlk180577524"/>
      <w:bookmarkStart w:id="235" w:name="_Toc184025020"/>
      <w:r w:rsidRPr="00982DCA">
        <w:rPr>
          <w:rFonts w:ascii="Arial" w:hAnsi="Arial" w:cs="Arial"/>
          <w:b/>
          <w:bCs/>
          <w:color w:val="000000" w:themeColor="text1"/>
          <w:sz w:val="24"/>
          <w:szCs w:val="24"/>
        </w:rPr>
        <w:t>Apartment Noise Attenuation Construction</w:t>
      </w:r>
      <w:bookmarkEnd w:id="234"/>
      <w:bookmarkEnd w:id="235"/>
    </w:p>
    <w:p w14:paraId="48932213" w14:textId="77777777" w:rsidR="00982DCA" w:rsidRPr="00982DCA" w:rsidRDefault="00982DCA" w:rsidP="00982DCA">
      <w:pPr>
        <w:rPr>
          <w:rFonts w:ascii="Arial" w:hAnsi="Arial" w:cs="Arial"/>
          <w:color w:val="000000" w:themeColor="text1"/>
          <w:sz w:val="24"/>
          <w:szCs w:val="24"/>
        </w:rPr>
      </w:pPr>
    </w:p>
    <w:p w14:paraId="4F8F00FA" w14:textId="77777777" w:rsidR="00982DCA" w:rsidRPr="00982DCA" w:rsidRDefault="00982DCA" w:rsidP="00982DCA">
      <w:pPr>
        <w:pStyle w:val="CCONDS"/>
        <w:widowControl w:val="0"/>
        <w:numPr>
          <w:ilvl w:val="0"/>
          <w:numId w:val="5"/>
        </w:numPr>
        <w:autoSpaceDE w:val="0"/>
        <w:autoSpaceDN w:val="0"/>
        <w:adjustRightInd w:val="0"/>
        <w:rPr>
          <w:rFonts w:ascii="Arial" w:hAnsi="Arial" w:cs="Arial"/>
          <w:color w:val="000000" w:themeColor="text1"/>
          <w:sz w:val="24"/>
          <w:szCs w:val="24"/>
        </w:rPr>
      </w:pPr>
      <w:r w:rsidRPr="00982DCA">
        <w:rPr>
          <w:rFonts w:ascii="Arial" w:hAnsi="Arial" w:cs="Arial"/>
          <w:color w:val="000000" w:themeColor="text1"/>
          <w:sz w:val="24"/>
          <w:szCs w:val="24"/>
        </w:rPr>
        <w:t>A qualified member of the Association of Australasian Acoustical Consultants must certify that construction of the internal party walls ensures that all sound between apartments, sound producing plant, equipment, machinery, mechanical ventilation system or refrigeration systems has sufficient acoustical attenuation, in accordance with any relevant standards or guidelines. Details must be submitted to the Principal Certifier before the issue of the relevant Occupation Certificate.</w:t>
      </w:r>
    </w:p>
    <w:p w14:paraId="3C255B00" w14:textId="77777777" w:rsidR="00982DCA" w:rsidRPr="00982DCA" w:rsidRDefault="00982DCA" w:rsidP="00982DCA">
      <w:pPr>
        <w:rPr>
          <w:rFonts w:ascii="Arial" w:hAnsi="Arial" w:cs="Arial"/>
          <w:color w:val="000000" w:themeColor="text1"/>
          <w:sz w:val="24"/>
          <w:szCs w:val="24"/>
        </w:rPr>
      </w:pPr>
    </w:p>
    <w:p w14:paraId="0020E339" w14:textId="77777777" w:rsidR="00982DCA" w:rsidRDefault="00982DCA" w:rsidP="00982DCA">
      <w:pPr>
        <w:pStyle w:val="GCONDS"/>
        <w:numPr>
          <w:ilvl w:val="0"/>
          <w:numId w:val="0"/>
        </w:numPr>
        <w:ind w:left="2160" w:hanging="1440"/>
        <w:rPr>
          <w:rFonts w:ascii="Arial" w:hAnsi="Arial" w:cs="Arial"/>
          <w:color w:val="000000" w:themeColor="text1"/>
          <w:sz w:val="24"/>
          <w:szCs w:val="24"/>
        </w:rPr>
      </w:pPr>
      <w:r w:rsidRPr="00982DCA">
        <w:rPr>
          <w:rFonts w:ascii="Arial" w:hAnsi="Arial" w:cs="Arial"/>
          <w:color w:val="000000" w:themeColor="text1"/>
          <w:sz w:val="24"/>
          <w:szCs w:val="24"/>
        </w:rPr>
        <w:t>(Reason:</w:t>
      </w:r>
      <w:r w:rsidRPr="00982DCA">
        <w:rPr>
          <w:rFonts w:ascii="Arial" w:hAnsi="Arial" w:cs="Arial"/>
          <w:color w:val="000000" w:themeColor="text1"/>
          <w:sz w:val="24"/>
          <w:szCs w:val="24"/>
        </w:rPr>
        <w:tab/>
        <w:t>To ensure best practice standards for residential acoustic amenity)</w:t>
      </w:r>
    </w:p>
    <w:p w14:paraId="0CA51A62" w14:textId="77777777" w:rsidR="002E6EF6" w:rsidRDefault="002E6EF6" w:rsidP="00DA2BE5">
      <w:pPr>
        <w:pStyle w:val="GCONDS"/>
        <w:numPr>
          <w:ilvl w:val="0"/>
          <w:numId w:val="0"/>
        </w:numPr>
        <w:ind w:left="720" w:hanging="720"/>
        <w:rPr>
          <w:rFonts w:ascii="Arial" w:hAnsi="Arial" w:cs="Arial"/>
          <w:color w:val="000000" w:themeColor="text1"/>
          <w:sz w:val="24"/>
          <w:szCs w:val="24"/>
        </w:rPr>
      </w:pPr>
    </w:p>
    <w:p w14:paraId="39B6B040" w14:textId="010F189A" w:rsidR="00DA2BE5" w:rsidRPr="00982DCA" w:rsidRDefault="00DA2BE5" w:rsidP="00DA2BE5">
      <w:pPr>
        <w:pStyle w:val="Heading1"/>
        <w:keepNext w:val="0"/>
        <w:rPr>
          <w:rFonts w:ascii="Arial" w:hAnsi="Arial" w:cs="Arial"/>
          <w:b/>
          <w:bCs/>
          <w:color w:val="000000" w:themeColor="text1"/>
          <w:sz w:val="24"/>
          <w:szCs w:val="24"/>
        </w:rPr>
      </w:pPr>
      <w:r>
        <w:rPr>
          <w:rFonts w:ascii="Arial" w:hAnsi="Arial" w:cs="Arial"/>
          <w:b/>
          <w:bCs/>
          <w:color w:val="000000" w:themeColor="text1"/>
          <w:sz w:val="24"/>
          <w:szCs w:val="24"/>
        </w:rPr>
        <w:t>Public Artwork to be Installed</w:t>
      </w:r>
    </w:p>
    <w:p w14:paraId="7FEB3826" w14:textId="77777777" w:rsidR="00DA2BE5" w:rsidRPr="00982DCA" w:rsidRDefault="00DA2BE5" w:rsidP="00DA2BE5">
      <w:pPr>
        <w:pStyle w:val="GCONDS"/>
        <w:numPr>
          <w:ilvl w:val="0"/>
          <w:numId w:val="0"/>
        </w:numPr>
        <w:ind w:left="720" w:hanging="720"/>
        <w:rPr>
          <w:rFonts w:ascii="Arial" w:hAnsi="Arial" w:cs="Arial"/>
          <w:color w:val="000000" w:themeColor="text1"/>
          <w:sz w:val="24"/>
          <w:szCs w:val="24"/>
        </w:rPr>
      </w:pPr>
    </w:p>
    <w:p w14:paraId="6241678A" w14:textId="033005DB" w:rsidR="00DA2BE5" w:rsidRPr="00982DCA" w:rsidRDefault="00DA2BE5" w:rsidP="00DA2BE5">
      <w:pPr>
        <w:pStyle w:val="CCONDS"/>
        <w:widowControl w:val="0"/>
        <w:numPr>
          <w:ilvl w:val="0"/>
          <w:numId w:val="5"/>
        </w:numPr>
        <w:autoSpaceDE w:val="0"/>
        <w:autoSpaceDN w:val="0"/>
        <w:adjustRightInd w:val="0"/>
        <w:rPr>
          <w:rFonts w:ascii="Arial" w:hAnsi="Arial" w:cs="Arial"/>
          <w:color w:val="000000" w:themeColor="text1"/>
          <w:sz w:val="24"/>
          <w:szCs w:val="24"/>
        </w:rPr>
      </w:pPr>
      <w:r w:rsidRPr="00DA2BE5">
        <w:rPr>
          <w:rFonts w:ascii="Arial" w:hAnsi="Arial" w:cs="Arial"/>
          <w:color w:val="000000" w:themeColor="text1"/>
          <w:sz w:val="24"/>
          <w:szCs w:val="24"/>
        </w:rPr>
        <w:t>Before the relevant Occupation Certificate is issued, a Public Art Strategy or Plan must be submitted to Council’ Public Arts Officer (or other position responsible for public art) for approval and the public art installed as shown in the approved plan or strategy. The strategy or plan is to satisfy Council’s policies and plans for providing public art.</w:t>
      </w:r>
    </w:p>
    <w:p w14:paraId="022E130C" w14:textId="77777777" w:rsidR="00DA2BE5" w:rsidRPr="00982DCA" w:rsidRDefault="00DA2BE5" w:rsidP="00DA2BE5">
      <w:pPr>
        <w:rPr>
          <w:rFonts w:ascii="Arial" w:hAnsi="Arial" w:cs="Arial"/>
          <w:color w:val="000000" w:themeColor="text1"/>
          <w:sz w:val="24"/>
          <w:szCs w:val="24"/>
        </w:rPr>
      </w:pPr>
    </w:p>
    <w:p w14:paraId="3C9D54C7" w14:textId="0927B130" w:rsidR="00DA2BE5" w:rsidRDefault="00DA2BE5" w:rsidP="00DA2BE5">
      <w:pPr>
        <w:pStyle w:val="GCONDS"/>
        <w:numPr>
          <w:ilvl w:val="0"/>
          <w:numId w:val="0"/>
        </w:numPr>
        <w:ind w:left="2160" w:hanging="1440"/>
        <w:rPr>
          <w:rFonts w:ascii="Arial" w:hAnsi="Arial" w:cs="Arial"/>
          <w:color w:val="000000" w:themeColor="text1"/>
          <w:sz w:val="24"/>
          <w:szCs w:val="24"/>
        </w:rPr>
      </w:pPr>
      <w:r w:rsidRPr="00982DCA">
        <w:rPr>
          <w:rFonts w:ascii="Arial" w:hAnsi="Arial" w:cs="Arial"/>
          <w:color w:val="000000" w:themeColor="text1"/>
          <w:sz w:val="24"/>
          <w:szCs w:val="24"/>
        </w:rPr>
        <w:t>(Reason:</w:t>
      </w:r>
      <w:r w:rsidRPr="00982DCA">
        <w:rPr>
          <w:rFonts w:ascii="Arial" w:hAnsi="Arial" w:cs="Arial"/>
          <w:color w:val="000000" w:themeColor="text1"/>
          <w:sz w:val="24"/>
          <w:szCs w:val="24"/>
        </w:rPr>
        <w:tab/>
        <w:t xml:space="preserve">To ensure </w:t>
      </w:r>
      <w:r w:rsidRPr="00DA2BE5">
        <w:rPr>
          <w:rFonts w:ascii="Arial" w:hAnsi="Arial" w:cs="Arial"/>
          <w:color w:val="000000" w:themeColor="text1"/>
          <w:sz w:val="24"/>
          <w:szCs w:val="24"/>
        </w:rPr>
        <w:t>public art is provided in accordance with Council’s Public Art Master Plan</w:t>
      </w:r>
      <w:r w:rsidRPr="00982DCA">
        <w:rPr>
          <w:rFonts w:ascii="Arial" w:hAnsi="Arial" w:cs="Arial"/>
          <w:color w:val="000000" w:themeColor="text1"/>
          <w:sz w:val="24"/>
          <w:szCs w:val="24"/>
        </w:rPr>
        <w:t>)</w:t>
      </w:r>
    </w:p>
    <w:p w14:paraId="16E7A758" w14:textId="77777777" w:rsidR="0098441D" w:rsidRPr="007D7284" w:rsidRDefault="0098441D" w:rsidP="001A0223">
      <w:pPr>
        <w:spacing w:before="120" w:after="120" w:line="240" w:lineRule="auto"/>
        <w:jc w:val="both"/>
        <w:rPr>
          <w:rFonts w:ascii="Arial" w:hAnsi="Arial" w:cs="Arial"/>
          <w:sz w:val="24"/>
          <w:szCs w:val="24"/>
          <w:highlight w:val="yellow"/>
        </w:rPr>
      </w:pPr>
    </w:p>
    <w:p w14:paraId="6F5660A4" w14:textId="77777777" w:rsidR="001A0223" w:rsidRPr="00AD02B0" w:rsidRDefault="001A0223" w:rsidP="009D09CE">
      <w:pPr>
        <w:pStyle w:val="Heading2"/>
        <w:keepNext w:val="0"/>
        <w:numPr>
          <w:ilvl w:val="0"/>
          <w:numId w:val="23"/>
        </w:numPr>
        <w:spacing w:before="120" w:after="120"/>
        <w:jc w:val="both"/>
        <w:rPr>
          <w:rFonts w:ascii="Arial" w:hAnsi="Arial" w:cs="Arial"/>
          <w:b/>
          <w:bCs/>
          <w:i/>
          <w:iCs/>
          <w:color w:val="auto"/>
          <w:sz w:val="24"/>
          <w:szCs w:val="24"/>
        </w:rPr>
      </w:pPr>
      <w:bookmarkStart w:id="236" w:name="_Toc366756946"/>
      <w:bookmarkStart w:id="237" w:name="_Toc134521718"/>
      <w:bookmarkStart w:id="238" w:name="_Hlk173416845"/>
      <w:r w:rsidRPr="00AD02B0">
        <w:rPr>
          <w:rFonts w:ascii="Arial" w:hAnsi="Arial" w:cs="Arial"/>
          <w:b/>
          <w:bCs/>
          <w:i/>
          <w:iCs/>
          <w:color w:val="auto"/>
          <w:sz w:val="24"/>
          <w:szCs w:val="24"/>
        </w:rPr>
        <w:t>Ongoing/Operational Conditions</w:t>
      </w:r>
      <w:bookmarkEnd w:id="236"/>
      <w:bookmarkEnd w:id="237"/>
    </w:p>
    <w:p w14:paraId="7D48563B" w14:textId="60D8C6F0" w:rsidR="004266DF" w:rsidRPr="004266DF" w:rsidRDefault="004266DF" w:rsidP="004266DF">
      <w:pPr>
        <w:pStyle w:val="Heading1"/>
        <w:keepNext w:val="0"/>
        <w:rPr>
          <w:rFonts w:ascii="Arial" w:eastAsiaTheme="minorEastAsia" w:hAnsi="Arial" w:cs="Arial"/>
          <w:b/>
          <w:bCs/>
          <w:sz w:val="24"/>
          <w:szCs w:val="24"/>
        </w:rPr>
      </w:pPr>
      <w:bookmarkStart w:id="239" w:name="_Toc124915883"/>
      <w:bookmarkStart w:id="240" w:name="_Toc366756947"/>
      <w:bookmarkStart w:id="241" w:name="_Toc184025022"/>
      <w:bookmarkEnd w:id="238"/>
      <w:r w:rsidRPr="004266DF">
        <w:rPr>
          <w:rFonts w:ascii="Arial" w:eastAsiaTheme="minorEastAsia" w:hAnsi="Arial" w:cs="Arial"/>
          <w:b/>
          <w:bCs/>
          <w:color w:val="000000" w:themeColor="text1"/>
          <w:sz w:val="24"/>
          <w:szCs w:val="24"/>
        </w:rPr>
        <w:t>Pool Filter</w:t>
      </w:r>
      <w:bookmarkEnd w:id="239"/>
      <w:bookmarkEnd w:id="240"/>
      <w:bookmarkEnd w:id="241"/>
    </w:p>
    <w:p w14:paraId="5B2108E6" w14:textId="77777777" w:rsidR="004266DF" w:rsidRPr="004266DF" w:rsidRDefault="004266DF" w:rsidP="004266DF">
      <w:pPr>
        <w:pStyle w:val="GCONDS"/>
        <w:numPr>
          <w:ilvl w:val="0"/>
          <w:numId w:val="0"/>
        </w:numPr>
        <w:rPr>
          <w:rFonts w:ascii="Arial" w:eastAsiaTheme="minorEastAsia" w:hAnsi="Arial" w:cs="Arial"/>
          <w:sz w:val="24"/>
          <w:szCs w:val="24"/>
        </w:rPr>
      </w:pPr>
    </w:p>
    <w:p w14:paraId="1D5F35F3" w14:textId="77777777" w:rsidR="004266DF" w:rsidRPr="004266DF" w:rsidRDefault="004266DF" w:rsidP="004266DF">
      <w:pPr>
        <w:pStyle w:val="ICONDS"/>
        <w:widowControl w:val="0"/>
        <w:autoSpaceDE w:val="0"/>
        <w:autoSpaceDN w:val="0"/>
        <w:adjustRightInd w:val="0"/>
        <w:spacing w:after="240"/>
        <w:rPr>
          <w:rFonts w:ascii="Arial" w:eastAsiaTheme="minorEastAsia" w:hAnsi="Arial" w:cs="Arial"/>
          <w:sz w:val="24"/>
          <w:szCs w:val="24"/>
        </w:rPr>
      </w:pPr>
      <w:r w:rsidRPr="004266DF">
        <w:rPr>
          <w:rFonts w:ascii="Arial" w:eastAsiaTheme="minorEastAsia" w:hAnsi="Arial" w:cs="Arial"/>
          <w:sz w:val="24"/>
          <w:szCs w:val="24"/>
        </w:rPr>
        <w:t xml:space="preserve">The swimming pool pump installed at the premises must not operate </w:t>
      </w:r>
      <w:proofErr w:type="gramStart"/>
      <w:r w:rsidRPr="004266DF">
        <w:rPr>
          <w:rFonts w:ascii="Arial" w:eastAsiaTheme="minorEastAsia" w:hAnsi="Arial" w:cs="Arial"/>
          <w:sz w:val="24"/>
          <w:szCs w:val="24"/>
        </w:rPr>
        <w:t>so as to</w:t>
      </w:r>
      <w:proofErr w:type="gramEnd"/>
      <w:r w:rsidRPr="004266DF">
        <w:rPr>
          <w:rFonts w:ascii="Arial" w:eastAsiaTheme="minorEastAsia" w:hAnsi="Arial" w:cs="Arial"/>
          <w:sz w:val="24"/>
          <w:szCs w:val="24"/>
        </w:rPr>
        <w:t xml:space="preserve">: </w:t>
      </w:r>
    </w:p>
    <w:p w14:paraId="68A56F4F" w14:textId="77777777" w:rsidR="004266DF" w:rsidRPr="004266DF" w:rsidRDefault="004266DF" w:rsidP="009D09CE">
      <w:pPr>
        <w:pStyle w:val="ListParagraph"/>
        <w:widowControl w:val="0"/>
        <w:numPr>
          <w:ilvl w:val="0"/>
          <w:numId w:val="22"/>
        </w:numPr>
        <w:tabs>
          <w:tab w:val="left" w:pos="1418"/>
          <w:tab w:val="left" w:pos="2268"/>
        </w:tabs>
        <w:autoSpaceDE w:val="0"/>
        <w:autoSpaceDN w:val="0"/>
        <w:adjustRightInd w:val="0"/>
        <w:spacing w:after="0" w:line="240" w:lineRule="auto"/>
        <w:contextualSpacing w:val="0"/>
        <w:jc w:val="both"/>
        <w:rPr>
          <w:rFonts w:ascii="Arial" w:eastAsiaTheme="minorEastAsia" w:hAnsi="Arial" w:cs="Arial"/>
          <w:sz w:val="24"/>
          <w:szCs w:val="24"/>
        </w:rPr>
      </w:pPr>
      <w:r w:rsidRPr="004266DF">
        <w:rPr>
          <w:rFonts w:ascii="Arial" w:eastAsiaTheme="minorEastAsia" w:hAnsi="Arial" w:cs="Arial"/>
          <w:sz w:val="24"/>
          <w:szCs w:val="24"/>
        </w:rPr>
        <w:t xml:space="preserve">emit a noise that is audible within a habitable room in any affected residence (regardless of whether any door or window to that room is open); </w:t>
      </w:r>
    </w:p>
    <w:p w14:paraId="2DAC2735" w14:textId="77777777" w:rsidR="004266DF" w:rsidRPr="004266DF" w:rsidRDefault="004266DF" w:rsidP="004266DF">
      <w:pPr>
        <w:pStyle w:val="ListParagraph"/>
        <w:tabs>
          <w:tab w:val="left" w:pos="1418"/>
          <w:tab w:val="left" w:pos="2268"/>
        </w:tabs>
        <w:ind w:left="1425"/>
        <w:jc w:val="both"/>
        <w:rPr>
          <w:rFonts w:ascii="Arial" w:eastAsiaTheme="minorEastAsia" w:hAnsi="Arial" w:cs="Arial"/>
          <w:sz w:val="24"/>
          <w:szCs w:val="24"/>
        </w:rPr>
      </w:pPr>
    </w:p>
    <w:p w14:paraId="4068D93F" w14:textId="77777777" w:rsidR="004266DF" w:rsidRPr="004266DF" w:rsidRDefault="004266DF" w:rsidP="004266DF">
      <w:pPr>
        <w:ind w:left="2160" w:hanging="720"/>
        <w:rPr>
          <w:rFonts w:ascii="Arial" w:eastAsiaTheme="minorEastAsia" w:hAnsi="Arial" w:cs="Arial"/>
          <w:sz w:val="24"/>
          <w:szCs w:val="24"/>
        </w:rPr>
      </w:pPr>
      <w:r w:rsidRPr="004266DF">
        <w:rPr>
          <w:rFonts w:ascii="Arial" w:eastAsiaTheme="minorEastAsia" w:hAnsi="Arial" w:cs="Arial"/>
          <w:sz w:val="24"/>
          <w:szCs w:val="24"/>
        </w:rPr>
        <w:t xml:space="preserve">i) </w:t>
      </w:r>
      <w:r w:rsidRPr="004266DF">
        <w:rPr>
          <w:rFonts w:ascii="Arial" w:eastAsiaTheme="minorEastAsia" w:hAnsi="Arial" w:cs="Arial"/>
          <w:sz w:val="24"/>
          <w:szCs w:val="24"/>
        </w:rPr>
        <w:tab/>
        <w:t>before 8.00am and after 8.00pm on any Sunday or Public Holiday; or</w:t>
      </w:r>
    </w:p>
    <w:p w14:paraId="11631A2F" w14:textId="77777777" w:rsidR="004266DF" w:rsidRPr="004266DF" w:rsidRDefault="004266DF" w:rsidP="004266DF">
      <w:pPr>
        <w:ind w:left="2160" w:hanging="720"/>
        <w:rPr>
          <w:rFonts w:ascii="Arial" w:eastAsiaTheme="minorEastAsia" w:hAnsi="Arial" w:cs="Arial"/>
          <w:sz w:val="24"/>
          <w:szCs w:val="24"/>
        </w:rPr>
      </w:pPr>
      <w:r w:rsidRPr="004266DF">
        <w:rPr>
          <w:rFonts w:ascii="Arial" w:eastAsiaTheme="minorEastAsia" w:hAnsi="Arial" w:cs="Arial"/>
          <w:sz w:val="24"/>
          <w:szCs w:val="24"/>
        </w:rPr>
        <w:t xml:space="preserve">ii) </w:t>
      </w:r>
      <w:r w:rsidRPr="004266DF">
        <w:rPr>
          <w:rFonts w:ascii="Arial" w:hAnsi="Arial" w:cs="Arial"/>
          <w:sz w:val="24"/>
          <w:szCs w:val="24"/>
        </w:rPr>
        <w:tab/>
      </w:r>
      <w:r w:rsidRPr="004266DF">
        <w:rPr>
          <w:rFonts w:ascii="Arial" w:eastAsiaTheme="minorEastAsia" w:hAnsi="Arial" w:cs="Arial"/>
          <w:sz w:val="24"/>
          <w:szCs w:val="24"/>
        </w:rPr>
        <w:t>before 7.00am or after 8.00pm on any other day</w:t>
      </w:r>
    </w:p>
    <w:p w14:paraId="21F03DD0" w14:textId="77777777" w:rsidR="004266DF" w:rsidRPr="004266DF" w:rsidRDefault="004266DF" w:rsidP="004266DF">
      <w:pPr>
        <w:tabs>
          <w:tab w:val="left" w:pos="1985"/>
          <w:tab w:val="left" w:pos="2835"/>
        </w:tabs>
        <w:ind w:left="1985" w:hanging="509"/>
        <w:rPr>
          <w:rFonts w:ascii="Arial" w:eastAsiaTheme="minorEastAsia" w:hAnsi="Arial" w:cs="Arial"/>
          <w:sz w:val="24"/>
          <w:szCs w:val="24"/>
        </w:rPr>
      </w:pPr>
    </w:p>
    <w:p w14:paraId="18802C02" w14:textId="77777777" w:rsidR="004266DF" w:rsidRPr="004266DF" w:rsidRDefault="004266DF" w:rsidP="009D09CE">
      <w:pPr>
        <w:pStyle w:val="ListParagraph"/>
        <w:widowControl w:val="0"/>
        <w:numPr>
          <w:ilvl w:val="0"/>
          <w:numId w:val="22"/>
        </w:numPr>
        <w:autoSpaceDE w:val="0"/>
        <w:autoSpaceDN w:val="0"/>
        <w:adjustRightInd w:val="0"/>
        <w:spacing w:after="0" w:line="240" w:lineRule="auto"/>
        <w:contextualSpacing w:val="0"/>
        <w:jc w:val="both"/>
        <w:rPr>
          <w:rFonts w:ascii="Arial" w:eastAsiaTheme="minorEastAsia" w:hAnsi="Arial" w:cs="Arial"/>
          <w:sz w:val="24"/>
          <w:szCs w:val="24"/>
        </w:rPr>
      </w:pPr>
      <w:r w:rsidRPr="004266DF">
        <w:rPr>
          <w:rFonts w:ascii="Arial" w:eastAsiaTheme="minorEastAsia" w:hAnsi="Arial" w:cs="Arial"/>
          <w:sz w:val="24"/>
          <w:szCs w:val="24"/>
        </w:rPr>
        <w:t xml:space="preserve">cause an </w:t>
      </w:r>
      <w:proofErr w:type="spellStart"/>
      <w:r w:rsidRPr="004266DF">
        <w:rPr>
          <w:rFonts w:ascii="Arial" w:eastAsiaTheme="minorEastAsia" w:hAnsi="Arial" w:cs="Arial"/>
          <w:sz w:val="24"/>
          <w:szCs w:val="24"/>
        </w:rPr>
        <w:t>LAeq</w:t>
      </w:r>
      <w:proofErr w:type="spellEnd"/>
      <w:r w:rsidRPr="004266DF">
        <w:rPr>
          <w:rFonts w:ascii="Arial" w:eastAsiaTheme="minorEastAsia" w:hAnsi="Arial" w:cs="Arial"/>
          <w:sz w:val="24"/>
          <w:szCs w:val="24"/>
        </w:rPr>
        <w:t xml:space="preserve">(15min) which exceeds the RBL background noise level by more than 5dB when measured at the boundary of any affected residence. The modifying factor adjustments in Section 4 </w:t>
      </w:r>
      <w:r w:rsidRPr="004266DF">
        <w:rPr>
          <w:rFonts w:ascii="Arial" w:eastAsiaTheme="minorEastAsia" w:hAnsi="Arial" w:cs="Arial"/>
          <w:i/>
          <w:iCs/>
          <w:sz w:val="24"/>
          <w:szCs w:val="24"/>
        </w:rPr>
        <w:t>NSW Environment Protection Authority Noise Policy for Industry 2017</w:t>
      </w:r>
      <w:r w:rsidRPr="004266DF">
        <w:rPr>
          <w:rFonts w:ascii="Arial" w:eastAsiaTheme="minorEastAsia" w:hAnsi="Arial" w:cs="Arial"/>
          <w:sz w:val="24"/>
          <w:szCs w:val="24"/>
        </w:rPr>
        <w:t xml:space="preserve"> shall be applied. </w:t>
      </w:r>
    </w:p>
    <w:p w14:paraId="0824FB3B" w14:textId="77777777" w:rsidR="004266DF" w:rsidRPr="004266DF" w:rsidRDefault="004266DF" w:rsidP="004266DF">
      <w:pPr>
        <w:pStyle w:val="ListParagraph"/>
        <w:ind w:left="1425"/>
        <w:jc w:val="both"/>
        <w:rPr>
          <w:rFonts w:ascii="Arial" w:eastAsiaTheme="minorEastAsia" w:hAnsi="Arial" w:cs="Arial"/>
          <w:sz w:val="24"/>
          <w:szCs w:val="24"/>
        </w:rPr>
      </w:pPr>
    </w:p>
    <w:p w14:paraId="0DC6CA3F" w14:textId="77777777" w:rsidR="004266DF" w:rsidRPr="004266DF" w:rsidRDefault="004266DF" w:rsidP="004266DF">
      <w:pPr>
        <w:ind w:left="709" w:firstLine="11"/>
        <w:rPr>
          <w:rFonts w:ascii="Arial" w:eastAsiaTheme="minorEastAsia" w:hAnsi="Arial" w:cs="Arial"/>
          <w:sz w:val="24"/>
          <w:szCs w:val="24"/>
        </w:rPr>
      </w:pPr>
      <w:r w:rsidRPr="004266DF">
        <w:rPr>
          <w:rFonts w:ascii="Arial" w:eastAsiaTheme="minorEastAsia" w:hAnsi="Arial" w:cs="Arial"/>
          <w:sz w:val="24"/>
          <w:szCs w:val="24"/>
        </w:rPr>
        <w:t>“</w:t>
      </w:r>
      <w:proofErr w:type="gramStart"/>
      <w:r w:rsidRPr="004266DF">
        <w:rPr>
          <w:rFonts w:ascii="Arial" w:eastAsiaTheme="minorEastAsia" w:hAnsi="Arial" w:cs="Arial"/>
          <w:sz w:val="24"/>
          <w:szCs w:val="24"/>
        </w:rPr>
        <w:t>affected</w:t>
      </w:r>
      <w:proofErr w:type="gramEnd"/>
      <w:r w:rsidRPr="004266DF">
        <w:rPr>
          <w:rFonts w:ascii="Arial" w:eastAsiaTheme="minorEastAsia" w:hAnsi="Arial" w:cs="Arial"/>
          <w:sz w:val="24"/>
          <w:szCs w:val="24"/>
        </w:rPr>
        <w:t xml:space="preserve"> residence” includes residential premises (including any lot in the strata scheme or another strata scheme), premises for short-term accommodation and hospitals.</w:t>
      </w:r>
    </w:p>
    <w:p w14:paraId="1E499520" w14:textId="77777777" w:rsidR="004266DF" w:rsidRPr="004266DF" w:rsidRDefault="004266DF" w:rsidP="004266DF">
      <w:pPr>
        <w:ind w:left="709" w:firstLine="11"/>
        <w:rPr>
          <w:rFonts w:ascii="Arial" w:eastAsiaTheme="minorEastAsia" w:hAnsi="Arial" w:cs="Arial"/>
          <w:sz w:val="24"/>
          <w:szCs w:val="24"/>
        </w:rPr>
      </w:pPr>
    </w:p>
    <w:p w14:paraId="07EAB5FC" w14:textId="77777777" w:rsidR="004266DF" w:rsidRPr="004266DF" w:rsidRDefault="004266DF" w:rsidP="004266DF">
      <w:pPr>
        <w:ind w:left="709" w:firstLine="11"/>
        <w:rPr>
          <w:rFonts w:ascii="Arial" w:eastAsiaTheme="minorEastAsia" w:hAnsi="Arial" w:cs="Arial"/>
          <w:sz w:val="24"/>
          <w:szCs w:val="24"/>
        </w:rPr>
      </w:pPr>
      <w:r w:rsidRPr="004266DF">
        <w:rPr>
          <w:rFonts w:ascii="Arial" w:eastAsiaTheme="minorEastAsia" w:hAnsi="Arial" w:cs="Arial"/>
          <w:sz w:val="24"/>
          <w:szCs w:val="24"/>
        </w:rPr>
        <w:t>“boundary” includes any window or elevated window of an affected residence.</w:t>
      </w:r>
    </w:p>
    <w:p w14:paraId="5254315A" w14:textId="77777777" w:rsidR="004266DF" w:rsidRPr="004266DF" w:rsidRDefault="004266DF" w:rsidP="004266DF">
      <w:pPr>
        <w:ind w:left="709" w:firstLine="11"/>
        <w:rPr>
          <w:rFonts w:ascii="Arial" w:eastAsiaTheme="minorEastAsia" w:hAnsi="Arial" w:cs="Arial"/>
          <w:sz w:val="24"/>
          <w:szCs w:val="24"/>
        </w:rPr>
      </w:pPr>
    </w:p>
    <w:p w14:paraId="02F63B5E" w14:textId="77777777" w:rsidR="004266DF" w:rsidRPr="004266DF" w:rsidRDefault="004266DF" w:rsidP="004266DF">
      <w:pPr>
        <w:ind w:left="720"/>
        <w:rPr>
          <w:rFonts w:ascii="Arial" w:eastAsiaTheme="minorEastAsia" w:hAnsi="Arial" w:cs="Arial"/>
          <w:sz w:val="24"/>
          <w:szCs w:val="24"/>
        </w:rPr>
      </w:pPr>
      <w:r w:rsidRPr="004266DF">
        <w:rPr>
          <w:rFonts w:ascii="Arial" w:eastAsiaTheme="minorEastAsia" w:hAnsi="Arial" w:cs="Arial"/>
          <w:sz w:val="24"/>
          <w:szCs w:val="24"/>
        </w:rPr>
        <w:t>Terms in this condition have the same meaning as in the Noise Guide for Local Government and the Noise Policy for Industry published by the NSW Environment Protection Authority.</w:t>
      </w:r>
    </w:p>
    <w:p w14:paraId="3B502751" w14:textId="77777777" w:rsidR="004266DF" w:rsidRPr="004266DF" w:rsidRDefault="004266DF" w:rsidP="004266DF">
      <w:pPr>
        <w:rPr>
          <w:rFonts w:ascii="Arial" w:eastAsiaTheme="minorEastAsia" w:hAnsi="Arial" w:cs="Arial"/>
          <w:sz w:val="24"/>
          <w:szCs w:val="24"/>
        </w:rPr>
      </w:pPr>
    </w:p>
    <w:p w14:paraId="0D0121AD" w14:textId="77777777" w:rsidR="004266DF" w:rsidRPr="004266DF" w:rsidRDefault="004266DF" w:rsidP="004266DF">
      <w:pPr>
        <w:ind w:left="2160" w:hanging="1440"/>
        <w:rPr>
          <w:rFonts w:ascii="Arial" w:eastAsiaTheme="minorEastAsia" w:hAnsi="Arial" w:cs="Arial"/>
          <w:sz w:val="24"/>
          <w:szCs w:val="24"/>
        </w:rPr>
      </w:pPr>
      <w:r w:rsidRPr="004266DF">
        <w:rPr>
          <w:rFonts w:ascii="Arial" w:eastAsiaTheme="minorEastAsia" w:hAnsi="Arial" w:cs="Arial"/>
          <w:sz w:val="24"/>
          <w:szCs w:val="24"/>
        </w:rPr>
        <w:t>(Reason:</w:t>
      </w:r>
      <w:r w:rsidRPr="004266DF">
        <w:rPr>
          <w:rFonts w:ascii="Arial" w:hAnsi="Arial" w:cs="Arial"/>
          <w:sz w:val="24"/>
          <w:szCs w:val="24"/>
        </w:rPr>
        <w:tab/>
      </w:r>
      <w:r w:rsidRPr="004266DF">
        <w:rPr>
          <w:rFonts w:ascii="Arial" w:eastAsiaTheme="minorEastAsia" w:hAnsi="Arial" w:cs="Arial"/>
          <w:sz w:val="24"/>
          <w:szCs w:val="24"/>
        </w:rPr>
        <w:t>To ensure noise generated by equipment does not result in offensive noise)</w:t>
      </w:r>
    </w:p>
    <w:p w14:paraId="6CEDE3C8" w14:textId="77777777" w:rsidR="004266DF" w:rsidRDefault="004266DF" w:rsidP="001A0223">
      <w:pPr>
        <w:spacing w:before="120" w:after="120" w:line="240" w:lineRule="auto"/>
        <w:jc w:val="both"/>
        <w:rPr>
          <w:rFonts w:ascii="Arial" w:hAnsi="Arial" w:cs="Arial"/>
          <w:b/>
          <w:bCs/>
          <w:iCs/>
          <w:sz w:val="24"/>
          <w:szCs w:val="24"/>
        </w:rPr>
      </w:pPr>
    </w:p>
    <w:p w14:paraId="5818B6A6" w14:textId="547A2518" w:rsidR="001A0223" w:rsidRPr="00AD02B0" w:rsidRDefault="00AD02B0" w:rsidP="001A0223">
      <w:pPr>
        <w:spacing w:before="120" w:after="120" w:line="240" w:lineRule="auto"/>
        <w:jc w:val="both"/>
        <w:rPr>
          <w:rFonts w:ascii="Arial" w:hAnsi="Arial" w:cs="Arial"/>
          <w:b/>
          <w:bCs/>
          <w:iCs/>
          <w:sz w:val="24"/>
          <w:szCs w:val="24"/>
        </w:rPr>
      </w:pPr>
      <w:r w:rsidRPr="00AD02B0">
        <w:rPr>
          <w:rFonts w:ascii="Arial" w:hAnsi="Arial" w:cs="Arial"/>
          <w:b/>
          <w:bCs/>
          <w:iCs/>
          <w:sz w:val="24"/>
          <w:szCs w:val="24"/>
        </w:rPr>
        <w:t>Hours of Operation for roof top open space/pool area</w:t>
      </w:r>
    </w:p>
    <w:p w14:paraId="4723DC44" w14:textId="77777777" w:rsidR="001A0223" w:rsidRPr="00AD02B0" w:rsidRDefault="001A0223" w:rsidP="001A0223">
      <w:pPr>
        <w:spacing w:before="120" w:after="120" w:line="240" w:lineRule="auto"/>
        <w:jc w:val="both"/>
        <w:rPr>
          <w:rFonts w:ascii="Arial" w:hAnsi="Arial" w:cs="Arial"/>
          <w:iCs/>
          <w:sz w:val="24"/>
          <w:szCs w:val="24"/>
        </w:rPr>
      </w:pPr>
    </w:p>
    <w:p w14:paraId="45C5EE00" w14:textId="5DC8CF3C" w:rsidR="001A0223" w:rsidRDefault="001A0223" w:rsidP="001A0223">
      <w:pPr>
        <w:pStyle w:val="ICONDS"/>
        <w:widowControl w:val="0"/>
        <w:autoSpaceDE w:val="0"/>
        <w:autoSpaceDN w:val="0"/>
        <w:adjustRightInd w:val="0"/>
        <w:spacing w:before="120" w:after="120"/>
        <w:rPr>
          <w:rFonts w:ascii="Arial" w:hAnsi="Arial" w:cs="Arial"/>
          <w:bCs/>
          <w:iCs/>
          <w:sz w:val="24"/>
          <w:szCs w:val="24"/>
          <w:lang w:val="en-US"/>
        </w:rPr>
      </w:pPr>
      <w:r w:rsidRPr="00AD02B0">
        <w:rPr>
          <w:rFonts w:ascii="Arial" w:hAnsi="Arial" w:cs="Arial"/>
          <w:bCs/>
          <w:iCs/>
          <w:sz w:val="24"/>
          <w:szCs w:val="24"/>
          <w:lang w:val="en-US"/>
        </w:rPr>
        <w:t xml:space="preserve">The </w:t>
      </w:r>
      <w:r w:rsidR="00AD02B0" w:rsidRPr="00AD02B0">
        <w:rPr>
          <w:rFonts w:ascii="Arial" w:hAnsi="Arial" w:cs="Arial"/>
          <w:bCs/>
          <w:iCs/>
          <w:sz w:val="24"/>
          <w:szCs w:val="24"/>
          <w:lang w:val="en-US"/>
        </w:rPr>
        <w:t>roof top open space/pool area must not be used or occupied between the hours of 10pm and 7am on any day.</w:t>
      </w:r>
    </w:p>
    <w:p w14:paraId="08FC8D08" w14:textId="77777777" w:rsidR="00AD02B0" w:rsidRPr="00AD02B0" w:rsidRDefault="00AD02B0" w:rsidP="00AD02B0">
      <w:pPr>
        <w:pStyle w:val="ICONDS"/>
        <w:widowControl w:val="0"/>
        <w:numPr>
          <w:ilvl w:val="0"/>
          <w:numId w:val="0"/>
        </w:numPr>
        <w:autoSpaceDE w:val="0"/>
        <w:autoSpaceDN w:val="0"/>
        <w:adjustRightInd w:val="0"/>
        <w:spacing w:before="120" w:after="120"/>
        <w:ind w:left="720"/>
        <w:rPr>
          <w:rFonts w:ascii="Arial" w:hAnsi="Arial" w:cs="Arial"/>
          <w:bCs/>
          <w:iCs/>
          <w:sz w:val="24"/>
          <w:szCs w:val="24"/>
          <w:lang w:val="en-US"/>
        </w:rPr>
      </w:pPr>
    </w:p>
    <w:p w14:paraId="36019F98" w14:textId="2DDB6F90" w:rsidR="00AD02B0" w:rsidRPr="00AD02B0" w:rsidRDefault="00AD02B0" w:rsidP="00AD02B0">
      <w:pPr>
        <w:ind w:left="2160" w:hanging="1440"/>
        <w:rPr>
          <w:rFonts w:ascii="Arial" w:hAnsi="Arial" w:cs="Arial"/>
          <w:color w:val="000000" w:themeColor="text1"/>
          <w:sz w:val="24"/>
          <w:szCs w:val="24"/>
        </w:rPr>
      </w:pPr>
      <w:r w:rsidRPr="00AD02B0">
        <w:rPr>
          <w:rFonts w:ascii="Arial" w:hAnsi="Arial" w:cs="Arial"/>
          <w:color w:val="000000" w:themeColor="text1"/>
          <w:sz w:val="24"/>
          <w:szCs w:val="24"/>
        </w:rPr>
        <w:t>(Reason:</w:t>
      </w:r>
      <w:r w:rsidRPr="00AD02B0">
        <w:rPr>
          <w:rFonts w:ascii="Arial" w:hAnsi="Arial" w:cs="Arial"/>
          <w:color w:val="000000" w:themeColor="text1"/>
          <w:sz w:val="24"/>
          <w:szCs w:val="24"/>
        </w:rPr>
        <w:tab/>
        <w:t>To ensure the acoustic amenity of surrounding properties)</w:t>
      </w:r>
    </w:p>
    <w:p w14:paraId="769F7C5A" w14:textId="77777777" w:rsidR="001A0223" w:rsidRDefault="001A0223" w:rsidP="001A0223">
      <w:pPr>
        <w:spacing w:before="120" w:after="120" w:line="240" w:lineRule="auto"/>
        <w:jc w:val="both"/>
        <w:rPr>
          <w:rFonts w:ascii="Arial" w:hAnsi="Arial" w:cs="Arial"/>
          <w:iCs/>
          <w:sz w:val="24"/>
          <w:szCs w:val="24"/>
        </w:rPr>
      </w:pPr>
    </w:p>
    <w:p w14:paraId="1F001C9E" w14:textId="24B53ADC" w:rsidR="00E71EC7" w:rsidRPr="0004586D" w:rsidRDefault="00E71EC7" w:rsidP="00E71EC7">
      <w:pPr>
        <w:jc w:val="both"/>
        <w:rPr>
          <w:rFonts w:ascii="Arial" w:hAnsi="Arial" w:cs="Arial"/>
          <w:b/>
          <w:bCs/>
          <w:sz w:val="24"/>
          <w:szCs w:val="24"/>
        </w:rPr>
      </w:pPr>
      <w:r w:rsidRPr="0004586D">
        <w:rPr>
          <w:rFonts w:ascii="Arial" w:hAnsi="Arial" w:cs="Arial"/>
          <w:b/>
          <w:bCs/>
          <w:sz w:val="24"/>
          <w:szCs w:val="24"/>
        </w:rPr>
        <w:t>Trade Waste</w:t>
      </w:r>
    </w:p>
    <w:p w14:paraId="28F2040B" w14:textId="77777777" w:rsidR="0004586D" w:rsidRPr="0004586D" w:rsidRDefault="0004586D" w:rsidP="00E71EC7">
      <w:pPr>
        <w:jc w:val="both"/>
        <w:rPr>
          <w:rFonts w:ascii="Arial" w:hAnsi="Arial" w:cs="Arial"/>
          <w:b/>
          <w:bCs/>
          <w:sz w:val="24"/>
          <w:szCs w:val="24"/>
        </w:rPr>
      </w:pPr>
    </w:p>
    <w:p w14:paraId="3218C8FD" w14:textId="6BD9FFF3" w:rsidR="00E71EC7" w:rsidRPr="0004586D" w:rsidRDefault="00E71EC7" w:rsidP="009F385D">
      <w:pPr>
        <w:pStyle w:val="ICONDS"/>
        <w:widowControl w:val="0"/>
        <w:autoSpaceDE w:val="0"/>
        <w:autoSpaceDN w:val="0"/>
        <w:adjustRightInd w:val="0"/>
        <w:spacing w:before="120" w:after="120"/>
        <w:rPr>
          <w:rFonts w:ascii="Arial" w:hAnsi="Arial" w:cs="Arial"/>
          <w:sz w:val="24"/>
          <w:szCs w:val="24"/>
        </w:rPr>
      </w:pPr>
      <w:r w:rsidRPr="0004586D">
        <w:rPr>
          <w:rFonts w:ascii="Arial" w:hAnsi="Arial" w:cs="Arial"/>
          <w:sz w:val="24"/>
          <w:szCs w:val="24"/>
        </w:rPr>
        <w:t>Trade waste water must be disposed of in accordance with the permit requirements of Sydney Water Corporation Ltd, Wastewater Source Control Branch.</w:t>
      </w:r>
    </w:p>
    <w:p w14:paraId="7BE36F0B" w14:textId="77777777" w:rsidR="00E71EC7" w:rsidRPr="0004586D" w:rsidRDefault="00E71EC7" w:rsidP="00E71EC7">
      <w:pPr>
        <w:ind w:left="720"/>
        <w:jc w:val="both"/>
        <w:rPr>
          <w:rFonts w:ascii="Arial" w:hAnsi="Arial" w:cs="Arial"/>
          <w:sz w:val="24"/>
          <w:szCs w:val="24"/>
        </w:rPr>
      </w:pPr>
    </w:p>
    <w:p w14:paraId="5F27F0BB" w14:textId="77777777" w:rsidR="00E71EC7" w:rsidRPr="0004586D" w:rsidRDefault="00E71EC7" w:rsidP="00E71EC7">
      <w:pPr>
        <w:ind w:left="720"/>
        <w:jc w:val="both"/>
        <w:rPr>
          <w:rFonts w:ascii="Arial" w:hAnsi="Arial" w:cs="Arial"/>
          <w:sz w:val="24"/>
          <w:szCs w:val="24"/>
        </w:rPr>
      </w:pPr>
      <w:r w:rsidRPr="0004586D">
        <w:rPr>
          <w:rFonts w:ascii="Arial" w:hAnsi="Arial" w:cs="Arial"/>
          <w:sz w:val="24"/>
          <w:szCs w:val="24"/>
        </w:rPr>
        <w:t>(Reason: To ensure compliance with Sydney Water’s requirements and protect the environment)</w:t>
      </w:r>
    </w:p>
    <w:p w14:paraId="1A4B19F7" w14:textId="77777777" w:rsidR="00E71EC7" w:rsidRPr="0004586D" w:rsidRDefault="00E71EC7" w:rsidP="00E71EC7">
      <w:pPr>
        <w:jc w:val="both"/>
        <w:rPr>
          <w:rFonts w:ascii="Arial" w:hAnsi="Arial" w:cs="Arial"/>
          <w:sz w:val="24"/>
          <w:szCs w:val="24"/>
        </w:rPr>
      </w:pPr>
    </w:p>
    <w:p w14:paraId="4E2FDF03" w14:textId="2D9BC9FD" w:rsidR="00E71EC7" w:rsidRPr="0004586D" w:rsidRDefault="00E71EC7" w:rsidP="00E71EC7">
      <w:pPr>
        <w:jc w:val="both"/>
        <w:rPr>
          <w:rFonts w:ascii="Arial" w:hAnsi="Arial" w:cs="Arial"/>
          <w:b/>
          <w:bCs/>
          <w:sz w:val="24"/>
          <w:szCs w:val="24"/>
        </w:rPr>
      </w:pPr>
      <w:r w:rsidRPr="0004586D">
        <w:rPr>
          <w:rFonts w:ascii="Arial" w:hAnsi="Arial" w:cs="Arial"/>
          <w:b/>
          <w:bCs/>
          <w:sz w:val="24"/>
          <w:szCs w:val="24"/>
        </w:rPr>
        <w:t>Connection to Sewers of Sydney Water Corporation</w:t>
      </w:r>
    </w:p>
    <w:p w14:paraId="4A68774A" w14:textId="77777777" w:rsidR="0004586D" w:rsidRPr="0004586D" w:rsidRDefault="0004586D" w:rsidP="00E71EC7">
      <w:pPr>
        <w:jc w:val="both"/>
        <w:rPr>
          <w:rFonts w:ascii="Arial" w:hAnsi="Arial" w:cs="Arial"/>
          <w:b/>
          <w:bCs/>
          <w:sz w:val="24"/>
          <w:szCs w:val="24"/>
        </w:rPr>
      </w:pPr>
    </w:p>
    <w:p w14:paraId="06B3D60C" w14:textId="336F2890" w:rsidR="00E71EC7" w:rsidRPr="0004586D" w:rsidRDefault="00E71EC7" w:rsidP="00B16EAF">
      <w:pPr>
        <w:pStyle w:val="ICONDS"/>
        <w:widowControl w:val="0"/>
        <w:autoSpaceDE w:val="0"/>
        <w:autoSpaceDN w:val="0"/>
        <w:adjustRightInd w:val="0"/>
        <w:spacing w:before="120" w:after="120"/>
        <w:rPr>
          <w:rFonts w:ascii="Arial" w:hAnsi="Arial" w:cs="Arial"/>
          <w:sz w:val="24"/>
          <w:szCs w:val="24"/>
        </w:rPr>
      </w:pPr>
      <w:r w:rsidRPr="0004586D">
        <w:rPr>
          <w:rFonts w:ascii="Arial" w:hAnsi="Arial" w:cs="Arial"/>
          <w:sz w:val="24"/>
          <w:szCs w:val="24"/>
        </w:rPr>
        <w:t xml:space="preserve">In the event a Trade Waste licence is required, waste water arising from the use must be directed to the sewers of the Sydney Water Corporation (SWC) under a Trade Waste License Agreement. Details of the Corporation's requirements should be obtained prior to the commencement of any work. </w:t>
      </w:r>
    </w:p>
    <w:p w14:paraId="3C274388" w14:textId="77777777" w:rsidR="00E71EC7" w:rsidRPr="0004586D" w:rsidRDefault="00E71EC7" w:rsidP="00E71EC7">
      <w:pPr>
        <w:ind w:left="720"/>
        <w:jc w:val="both"/>
        <w:rPr>
          <w:rFonts w:ascii="Arial" w:hAnsi="Arial" w:cs="Arial"/>
          <w:sz w:val="24"/>
          <w:szCs w:val="24"/>
        </w:rPr>
      </w:pPr>
    </w:p>
    <w:p w14:paraId="49568296" w14:textId="77777777" w:rsidR="00E71EC7" w:rsidRPr="00B4598A" w:rsidRDefault="00E71EC7" w:rsidP="00E71EC7">
      <w:pPr>
        <w:ind w:left="720"/>
        <w:jc w:val="both"/>
        <w:rPr>
          <w:rFonts w:ascii="Arial" w:hAnsi="Arial" w:cs="Arial"/>
          <w:sz w:val="24"/>
          <w:szCs w:val="24"/>
        </w:rPr>
      </w:pPr>
      <w:r w:rsidRPr="0004586D">
        <w:rPr>
          <w:rFonts w:ascii="Arial" w:hAnsi="Arial" w:cs="Arial"/>
          <w:sz w:val="24"/>
          <w:szCs w:val="24"/>
        </w:rPr>
        <w:t>(Reason: To ensure compliance with Sydney Water’s requirements and protect the environment)</w:t>
      </w:r>
    </w:p>
    <w:p w14:paraId="0DD0D175" w14:textId="77777777" w:rsidR="00E71EC7" w:rsidRPr="004266DF" w:rsidRDefault="00E71EC7" w:rsidP="001A0223">
      <w:pPr>
        <w:spacing w:before="120" w:after="120" w:line="240" w:lineRule="auto"/>
        <w:jc w:val="both"/>
        <w:rPr>
          <w:rFonts w:ascii="Arial" w:hAnsi="Arial" w:cs="Arial"/>
          <w:iCs/>
          <w:sz w:val="24"/>
          <w:szCs w:val="24"/>
        </w:rPr>
      </w:pPr>
    </w:p>
    <w:p w14:paraId="5F727A36" w14:textId="77777777" w:rsidR="001A0223" w:rsidRPr="004266DF" w:rsidRDefault="001A0223" w:rsidP="001A0223">
      <w:pPr>
        <w:spacing w:before="120" w:after="120" w:line="240" w:lineRule="auto"/>
        <w:jc w:val="both"/>
        <w:rPr>
          <w:rFonts w:ascii="Arial" w:hAnsi="Arial" w:cs="Arial"/>
          <w:b/>
          <w:bCs/>
          <w:iCs/>
          <w:color w:val="000000" w:themeColor="text1"/>
          <w:sz w:val="24"/>
          <w:szCs w:val="24"/>
        </w:rPr>
      </w:pPr>
      <w:r w:rsidRPr="004266DF">
        <w:rPr>
          <w:rFonts w:ascii="Arial" w:hAnsi="Arial" w:cs="Arial"/>
          <w:b/>
          <w:bCs/>
          <w:iCs/>
          <w:color w:val="000000" w:themeColor="text1"/>
          <w:sz w:val="24"/>
          <w:szCs w:val="24"/>
        </w:rPr>
        <w:t>First use of Premise – Further consent Required</w:t>
      </w:r>
    </w:p>
    <w:p w14:paraId="45C74AA6" w14:textId="77777777" w:rsidR="001A0223" w:rsidRPr="004266DF" w:rsidRDefault="001A0223" w:rsidP="001A0223">
      <w:pPr>
        <w:spacing w:before="120" w:after="120" w:line="240" w:lineRule="auto"/>
        <w:jc w:val="both"/>
        <w:rPr>
          <w:rFonts w:ascii="Arial" w:hAnsi="Arial" w:cs="Arial"/>
          <w:iCs/>
          <w:color w:val="000000" w:themeColor="text1"/>
          <w:sz w:val="24"/>
          <w:szCs w:val="24"/>
        </w:rPr>
      </w:pPr>
    </w:p>
    <w:p w14:paraId="0987A4C4" w14:textId="2E2F0F03" w:rsidR="001A0223" w:rsidRPr="004266DF" w:rsidRDefault="001A0223" w:rsidP="001A0223">
      <w:pPr>
        <w:pStyle w:val="ICONDS"/>
        <w:widowControl w:val="0"/>
        <w:autoSpaceDE w:val="0"/>
        <w:autoSpaceDN w:val="0"/>
        <w:adjustRightInd w:val="0"/>
        <w:spacing w:before="120" w:after="120"/>
        <w:rPr>
          <w:rFonts w:ascii="Arial" w:hAnsi="Arial" w:cs="Arial"/>
          <w:color w:val="000000" w:themeColor="text1"/>
          <w:sz w:val="24"/>
          <w:szCs w:val="24"/>
        </w:rPr>
      </w:pPr>
      <w:r w:rsidRPr="004266DF">
        <w:rPr>
          <w:rFonts w:ascii="Arial" w:hAnsi="Arial" w:cs="Arial"/>
          <w:color w:val="000000" w:themeColor="text1"/>
          <w:sz w:val="24"/>
          <w:szCs w:val="24"/>
        </w:rPr>
        <w:t xml:space="preserve">A separate development application for the fitout and use of the </w:t>
      </w:r>
      <w:r w:rsidR="004266DF" w:rsidRPr="004266DF">
        <w:rPr>
          <w:rFonts w:ascii="Arial" w:hAnsi="Arial" w:cs="Arial"/>
          <w:color w:val="000000" w:themeColor="text1"/>
          <w:sz w:val="24"/>
          <w:szCs w:val="24"/>
        </w:rPr>
        <w:t>retail</w:t>
      </w:r>
      <w:r w:rsidRPr="004266DF">
        <w:rPr>
          <w:rFonts w:ascii="Arial" w:hAnsi="Arial" w:cs="Arial"/>
          <w:color w:val="000000" w:themeColor="text1"/>
          <w:sz w:val="24"/>
          <w:szCs w:val="24"/>
        </w:rPr>
        <w:t xml:space="preserve"> premises must be submitted to and approved by Council prior to that fitout and/or use commencing</w:t>
      </w:r>
    </w:p>
    <w:p w14:paraId="33C89A3E" w14:textId="77777777" w:rsidR="001A0223" w:rsidRPr="004266DF" w:rsidRDefault="001A0223" w:rsidP="001A0223">
      <w:pPr>
        <w:pStyle w:val="ICONDS"/>
        <w:numPr>
          <w:ilvl w:val="0"/>
          <w:numId w:val="0"/>
        </w:numPr>
        <w:spacing w:before="120" w:after="120"/>
        <w:ind w:left="1276" w:hanging="567"/>
        <w:rPr>
          <w:rFonts w:ascii="Arial" w:hAnsi="Arial" w:cs="Arial"/>
          <w:iCs/>
          <w:color w:val="000000" w:themeColor="text1"/>
          <w:sz w:val="24"/>
          <w:szCs w:val="24"/>
        </w:rPr>
      </w:pPr>
    </w:p>
    <w:p w14:paraId="31D2085A" w14:textId="77777777" w:rsidR="001A0223" w:rsidRDefault="001A0223" w:rsidP="001A0223">
      <w:pPr>
        <w:ind w:left="2160" w:hanging="1440"/>
        <w:rPr>
          <w:rFonts w:ascii="Arial" w:hAnsi="Arial" w:cs="Arial"/>
          <w:color w:val="000000" w:themeColor="text1"/>
          <w:sz w:val="24"/>
          <w:szCs w:val="24"/>
        </w:rPr>
      </w:pPr>
      <w:bookmarkStart w:id="242" w:name="_Toc366756960"/>
      <w:bookmarkStart w:id="243" w:name="_Toc134521734"/>
      <w:r w:rsidRPr="004266DF">
        <w:rPr>
          <w:rFonts w:ascii="Arial" w:hAnsi="Arial" w:cs="Arial"/>
          <w:color w:val="000000" w:themeColor="text1"/>
          <w:sz w:val="24"/>
          <w:szCs w:val="24"/>
        </w:rPr>
        <w:t>(Reason:</w:t>
      </w:r>
      <w:r w:rsidRPr="004266DF">
        <w:rPr>
          <w:rFonts w:ascii="Arial" w:hAnsi="Arial" w:cs="Arial"/>
          <w:color w:val="000000" w:themeColor="text1"/>
          <w:sz w:val="24"/>
          <w:szCs w:val="24"/>
        </w:rPr>
        <w:tab/>
        <w:t>To ensure that development consent is obtained prior to uses commencing)</w:t>
      </w:r>
    </w:p>
    <w:p w14:paraId="018505DD" w14:textId="68C2C231" w:rsidR="00B56713" w:rsidRPr="00B56713" w:rsidRDefault="00B56713" w:rsidP="00B56713">
      <w:pPr>
        <w:pStyle w:val="Heading1"/>
        <w:keepNext w:val="0"/>
        <w:rPr>
          <w:rFonts w:ascii="Arial" w:eastAsiaTheme="minorEastAsia" w:hAnsi="Arial" w:cs="Arial"/>
          <w:b/>
          <w:bCs/>
          <w:color w:val="000000" w:themeColor="text1"/>
          <w:sz w:val="24"/>
          <w:szCs w:val="24"/>
        </w:rPr>
      </w:pPr>
      <w:bookmarkStart w:id="244" w:name="_Toc366756959"/>
      <w:bookmarkStart w:id="245" w:name="_Toc184025034"/>
      <w:r w:rsidRPr="00B56713">
        <w:rPr>
          <w:rFonts w:ascii="Arial" w:eastAsiaTheme="minorEastAsia" w:hAnsi="Arial" w:cs="Arial"/>
          <w:b/>
          <w:bCs/>
          <w:color w:val="000000" w:themeColor="text1"/>
          <w:sz w:val="24"/>
          <w:szCs w:val="24"/>
        </w:rPr>
        <w:t>Visitors’ Parking Sign</w:t>
      </w:r>
      <w:bookmarkEnd w:id="244"/>
      <w:bookmarkEnd w:id="245"/>
    </w:p>
    <w:p w14:paraId="673E8E27" w14:textId="77777777" w:rsidR="00B56713" w:rsidRPr="00B56713" w:rsidRDefault="00B56713" w:rsidP="00B56713">
      <w:pPr>
        <w:rPr>
          <w:rFonts w:ascii="Arial" w:eastAsiaTheme="minorEastAsia" w:hAnsi="Arial" w:cs="Arial"/>
          <w:color w:val="000000" w:themeColor="text1"/>
          <w:sz w:val="24"/>
          <w:szCs w:val="24"/>
        </w:rPr>
      </w:pPr>
    </w:p>
    <w:p w14:paraId="65E06813" w14:textId="77777777" w:rsidR="00B56713" w:rsidRDefault="00B56713" w:rsidP="00B56713">
      <w:pPr>
        <w:pStyle w:val="ICONDS"/>
        <w:widowControl w:val="0"/>
        <w:autoSpaceDE w:val="0"/>
        <w:autoSpaceDN w:val="0"/>
        <w:adjustRightInd w:val="0"/>
        <w:rPr>
          <w:rFonts w:ascii="Arial" w:eastAsiaTheme="minorEastAsia" w:hAnsi="Arial" w:cs="Arial"/>
          <w:color w:val="000000" w:themeColor="text1"/>
          <w:sz w:val="24"/>
          <w:szCs w:val="24"/>
        </w:rPr>
      </w:pPr>
      <w:r w:rsidRPr="00B56713">
        <w:rPr>
          <w:rFonts w:ascii="Arial" w:eastAsiaTheme="minorEastAsia" w:hAnsi="Arial" w:cs="Arial"/>
          <w:color w:val="000000" w:themeColor="text1"/>
          <w:sz w:val="24"/>
          <w:szCs w:val="24"/>
        </w:rPr>
        <w:t>A sign, legible from the street, must be permanently displayed to indicate that visitor parking is available on the site and the visitor car parking spaces must be clearly marked as such.</w:t>
      </w:r>
    </w:p>
    <w:p w14:paraId="6D059A82" w14:textId="77777777" w:rsidR="00B56713" w:rsidRPr="00B56713" w:rsidRDefault="00B56713" w:rsidP="00B56713">
      <w:pPr>
        <w:rPr>
          <w:rFonts w:ascii="Arial" w:eastAsiaTheme="minorEastAsia" w:hAnsi="Arial" w:cs="Arial"/>
          <w:color w:val="000000" w:themeColor="text1"/>
          <w:sz w:val="24"/>
          <w:szCs w:val="24"/>
        </w:rPr>
      </w:pPr>
    </w:p>
    <w:p w14:paraId="0B0565DD" w14:textId="77777777" w:rsidR="00B56713" w:rsidRPr="00A658BF" w:rsidRDefault="00B56713" w:rsidP="00B56713">
      <w:pPr>
        <w:ind w:left="2160" w:hanging="1440"/>
        <w:rPr>
          <w:rFonts w:eastAsiaTheme="minorEastAsia"/>
          <w:sz w:val="23"/>
          <w:szCs w:val="23"/>
        </w:rPr>
      </w:pPr>
      <w:r w:rsidRPr="00B56713">
        <w:rPr>
          <w:rFonts w:ascii="Arial" w:eastAsiaTheme="minorEastAsia" w:hAnsi="Arial" w:cs="Arial"/>
          <w:color w:val="000000" w:themeColor="text1"/>
          <w:sz w:val="24"/>
          <w:szCs w:val="24"/>
        </w:rPr>
        <w:t>(Reason:</w:t>
      </w:r>
      <w:r w:rsidRPr="00B56713">
        <w:rPr>
          <w:rFonts w:ascii="Arial" w:hAnsi="Arial" w:cs="Arial"/>
          <w:color w:val="000000" w:themeColor="text1"/>
          <w:sz w:val="24"/>
          <w:szCs w:val="24"/>
        </w:rPr>
        <w:tab/>
      </w:r>
      <w:r w:rsidRPr="00B56713">
        <w:rPr>
          <w:rFonts w:ascii="Arial" w:eastAsiaTheme="minorEastAsia" w:hAnsi="Arial" w:cs="Arial"/>
          <w:color w:val="000000" w:themeColor="text1"/>
          <w:sz w:val="24"/>
          <w:szCs w:val="24"/>
        </w:rPr>
        <w:t>To ensure that visitors are aware that parking is available on site and to identify those spaces to visitors</w:t>
      </w:r>
      <w:r w:rsidRPr="00A658BF">
        <w:rPr>
          <w:rFonts w:eastAsiaTheme="minorEastAsia"/>
          <w:sz w:val="23"/>
          <w:szCs w:val="23"/>
        </w:rPr>
        <w:t>)</w:t>
      </w:r>
    </w:p>
    <w:p w14:paraId="513536D2" w14:textId="77777777" w:rsidR="00B56713" w:rsidRDefault="00B56713" w:rsidP="00B56713">
      <w:pPr>
        <w:rPr>
          <w:rFonts w:ascii="Arial" w:hAnsi="Arial" w:cs="Arial"/>
          <w:color w:val="000000" w:themeColor="text1"/>
          <w:sz w:val="24"/>
          <w:szCs w:val="24"/>
        </w:rPr>
      </w:pPr>
    </w:p>
    <w:p w14:paraId="624A2005" w14:textId="2E7177FC" w:rsidR="00F85232" w:rsidRPr="00B56713" w:rsidRDefault="00F85232" w:rsidP="00F85232">
      <w:pPr>
        <w:pStyle w:val="Heading1"/>
        <w:keepNext w:val="0"/>
        <w:rPr>
          <w:rFonts w:ascii="Arial" w:eastAsiaTheme="minorEastAsia" w:hAnsi="Arial" w:cs="Arial"/>
          <w:b/>
          <w:bCs/>
          <w:color w:val="000000" w:themeColor="text1"/>
          <w:sz w:val="24"/>
          <w:szCs w:val="24"/>
        </w:rPr>
      </w:pPr>
      <w:r w:rsidRPr="00B56713">
        <w:rPr>
          <w:rFonts w:ascii="Arial" w:eastAsiaTheme="minorEastAsia" w:hAnsi="Arial" w:cs="Arial"/>
          <w:b/>
          <w:bCs/>
          <w:color w:val="000000" w:themeColor="text1"/>
          <w:sz w:val="24"/>
          <w:szCs w:val="24"/>
        </w:rPr>
        <w:t xml:space="preserve">Visitors’ Parking </w:t>
      </w:r>
      <w:r>
        <w:rPr>
          <w:rFonts w:ascii="Arial" w:eastAsiaTheme="minorEastAsia" w:hAnsi="Arial" w:cs="Arial"/>
          <w:b/>
          <w:bCs/>
          <w:color w:val="000000" w:themeColor="text1"/>
          <w:sz w:val="24"/>
          <w:szCs w:val="24"/>
        </w:rPr>
        <w:t>Facilities</w:t>
      </w:r>
    </w:p>
    <w:p w14:paraId="34C705D1" w14:textId="179B7BFE" w:rsidR="00960D23" w:rsidRPr="00960D23" w:rsidRDefault="00960D23" w:rsidP="00394DF0">
      <w:pPr>
        <w:pStyle w:val="ICONDS"/>
        <w:widowControl w:val="0"/>
        <w:autoSpaceDE w:val="0"/>
        <w:autoSpaceDN w:val="0"/>
        <w:adjustRightInd w:val="0"/>
        <w:rPr>
          <w:rFonts w:ascii="Arial" w:hAnsi="Arial" w:cs="Arial"/>
          <w:sz w:val="24"/>
          <w:szCs w:val="24"/>
        </w:rPr>
      </w:pPr>
      <w:r w:rsidRPr="00960D23">
        <w:rPr>
          <w:rFonts w:ascii="Arial" w:hAnsi="Arial" w:cs="Arial"/>
          <w:sz w:val="24"/>
          <w:szCs w:val="24"/>
        </w:rPr>
        <w:t>Visitor parking facilities must be designated as common property on the strata plan. Visitor parking facilities must not at any time be allocated, sold, licensed or leased for the exclusive use of any occupier or owner and must be retained as common property by the Owners Corporation for use by building visitors.</w:t>
      </w:r>
    </w:p>
    <w:p w14:paraId="5237036F" w14:textId="77777777" w:rsidR="00960D23" w:rsidRPr="00960D23" w:rsidRDefault="00960D23" w:rsidP="00960D23">
      <w:pPr>
        <w:ind w:left="720"/>
        <w:rPr>
          <w:rFonts w:ascii="Arial" w:hAnsi="Arial" w:cs="Arial"/>
          <w:sz w:val="24"/>
          <w:szCs w:val="24"/>
        </w:rPr>
      </w:pPr>
      <w:r w:rsidRPr="00960D23">
        <w:rPr>
          <w:rFonts w:ascii="Arial" w:hAnsi="Arial" w:cs="Arial"/>
          <w:sz w:val="24"/>
          <w:szCs w:val="24"/>
        </w:rPr>
        <w:t>(Reason:</w:t>
      </w:r>
      <w:r w:rsidRPr="00960D23">
        <w:rPr>
          <w:rFonts w:ascii="Arial" w:hAnsi="Arial" w:cs="Arial"/>
          <w:sz w:val="24"/>
          <w:szCs w:val="24"/>
        </w:rPr>
        <w:tab/>
        <w:t>To ensure that adequate parking facilities to service the development are provided on site)</w:t>
      </w:r>
    </w:p>
    <w:p w14:paraId="3E4D4118" w14:textId="77777777" w:rsidR="00960D23" w:rsidRPr="004266DF" w:rsidRDefault="00960D23" w:rsidP="00B56713">
      <w:pPr>
        <w:rPr>
          <w:rFonts w:ascii="Arial" w:hAnsi="Arial" w:cs="Arial"/>
          <w:color w:val="000000" w:themeColor="text1"/>
          <w:sz w:val="24"/>
          <w:szCs w:val="24"/>
        </w:rPr>
      </w:pPr>
    </w:p>
    <w:p w14:paraId="619737A4" w14:textId="77777777" w:rsidR="001A0223" w:rsidRPr="00BA4B68" w:rsidRDefault="001A0223" w:rsidP="001A0223">
      <w:pPr>
        <w:pStyle w:val="Heading1"/>
        <w:rPr>
          <w:rFonts w:ascii="Arial" w:hAnsi="Arial" w:cs="Arial"/>
          <w:b/>
          <w:bCs/>
          <w:color w:val="auto"/>
          <w:sz w:val="24"/>
          <w:szCs w:val="24"/>
        </w:rPr>
      </w:pPr>
      <w:r w:rsidRPr="00BA4B68">
        <w:rPr>
          <w:rFonts w:ascii="Arial" w:hAnsi="Arial" w:cs="Arial"/>
          <w:b/>
          <w:bCs/>
          <w:color w:val="auto"/>
          <w:sz w:val="24"/>
          <w:szCs w:val="24"/>
        </w:rPr>
        <w:t>Use of Car Parking Spaces</w:t>
      </w:r>
      <w:bookmarkEnd w:id="242"/>
      <w:bookmarkEnd w:id="243"/>
    </w:p>
    <w:p w14:paraId="013E6B58" w14:textId="77777777" w:rsidR="001A0223" w:rsidRPr="00BA4B68" w:rsidRDefault="001A0223" w:rsidP="001A0223">
      <w:pPr>
        <w:pStyle w:val="ICONDS"/>
        <w:numPr>
          <w:ilvl w:val="0"/>
          <w:numId w:val="0"/>
        </w:numPr>
        <w:tabs>
          <w:tab w:val="left" w:pos="720"/>
        </w:tabs>
        <w:ind w:left="720" w:hanging="720"/>
        <w:rPr>
          <w:rFonts w:ascii="Arial" w:hAnsi="Arial" w:cs="Arial"/>
          <w:bCs/>
          <w:iCs/>
          <w:sz w:val="24"/>
          <w:szCs w:val="24"/>
        </w:rPr>
      </w:pPr>
    </w:p>
    <w:p w14:paraId="62B5F897" w14:textId="5669786E" w:rsidR="00FC300C" w:rsidRPr="00FC300C" w:rsidRDefault="001A0223" w:rsidP="00FC300C">
      <w:pPr>
        <w:pStyle w:val="ICONDS"/>
        <w:rPr>
          <w:rFonts w:ascii="Arial" w:hAnsi="Arial" w:cs="Arial"/>
          <w:sz w:val="24"/>
          <w:szCs w:val="24"/>
        </w:rPr>
      </w:pPr>
      <w:r w:rsidRPr="00BA4B68">
        <w:rPr>
          <w:rFonts w:ascii="Arial" w:hAnsi="Arial" w:cs="Arial"/>
          <w:sz w:val="24"/>
          <w:szCs w:val="24"/>
        </w:rPr>
        <w:t xml:space="preserve">Car parking spaces provided must only be used in conjunction with the approved uses contained within the development. </w:t>
      </w:r>
      <w:r w:rsidR="00FC300C" w:rsidRPr="00FC300C">
        <w:rPr>
          <w:rFonts w:ascii="Arial" w:hAnsi="Arial" w:cs="Arial"/>
          <w:sz w:val="24"/>
          <w:szCs w:val="24"/>
        </w:rPr>
        <w:t>Visitor parking facilities must be designated as common property on any strata plan.  Visitor parking facilities must not at any time be allocated, sold, licensed or leased for the exclusive use of any owner or occupier or third party and must be retained as Common Property by the owners’ corporation for use by building visitors.</w:t>
      </w:r>
    </w:p>
    <w:p w14:paraId="2E7AA9A0" w14:textId="77777777" w:rsidR="001A0223" w:rsidRPr="00BA4B68" w:rsidRDefault="001A0223" w:rsidP="001A0223">
      <w:pPr>
        <w:ind w:left="720"/>
        <w:rPr>
          <w:rFonts w:ascii="Arial" w:hAnsi="Arial" w:cs="Arial"/>
          <w:sz w:val="24"/>
          <w:szCs w:val="24"/>
        </w:rPr>
      </w:pPr>
    </w:p>
    <w:p w14:paraId="32CA2110" w14:textId="7942993B" w:rsidR="001A0223" w:rsidRPr="00BA4B68" w:rsidRDefault="001A0223" w:rsidP="001A0223">
      <w:pPr>
        <w:ind w:left="2160" w:hanging="1440"/>
        <w:rPr>
          <w:rFonts w:ascii="Arial" w:hAnsi="Arial" w:cs="Arial"/>
          <w:sz w:val="24"/>
          <w:szCs w:val="24"/>
        </w:rPr>
      </w:pPr>
      <w:r w:rsidRPr="00BA4B68">
        <w:rPr>
          <w:rFonts w:ascii="Arial" w:hAnsi="Arial" w:cs="Arial"/>
          <w:sz w:val="24"/>
          <w:szCs w:val="24"/>
        </w:rPr>
        <w:t>(Reason:</w:t>
      </w:r>
      <w:r w:rsidRPr="00BA4B68">
        <w:rPr>
          <w:rFonts w:ascii="Arial" w:hAnsi="Arial" w:cs="Arial"/>
          <w:sz w:val="24"/>
          <w:szCs w:val="24"/>
        </w:rPr>
        <w:tab/>
        <w:t>To</w:t>
      </w:r>
      <w:r w:rsidR="00FC300C">
        <w:rPr>
          <w:rFonts w:ascii="Arial" w:hAnsi="Arial" w:cs="Arial"/>
          <w:sz w:val="24"/>
          <w:szCs w:val="24"/>
        </w:rPr>
        <w:t xml:space="preserve"> </w:t>
      </w:r>
      <w:r w:rsidR="00FC300C" w:rsidRPr="00FC300C">
        <w:rPr>
          <w:rFonts w:ascii="Arial" w:hAnsi="Arial" w:cs="Arial"/>
          <w:sz w:val="24"/>
          <w:szCs w:val="24"/>
        </w:rPr>
        <w:t>ensure that visitor parking is not allocated to building occupants and remains available on an ongoing basis</w:t>
      </w:r>
      <w:r w:rsidRPr="00BA4B68">
        <w:rPr>
          <w:rFonts w:ascii="Arial" w:hAnsi="Arial" w:cs="Arial"/>
          <w:sz w:val="24"/>
          <w:szCs w:val="24"/>
        </w:rPr>
        <w:t>)</w:t>
      </w:r>
    </w:p>
    <w:p w14:paraId="6C34AEAF" w14:textId="5AACA858" w:rsidR="001A0223" w:rsidRPr="00DA6CC0" w:rsidRDefault="001A0223" w:rsidP="001A0223">
      <w:pPr>
        <w:pStyle w:val="Heading1"/>
        <w:rPr>
          <w:rFonts w:ascii="Arial" w:hAnsi="Arial" w:cs="Arial"/>
          <w:b/>
          <w:bCs/>
          <w:color w:val="auto"/>
          <w:sz w:val="24"/>
          <w:szCs w:val="24"/>
        </w:rPr>
      </w:pPr>
      <w:bookmarkStart w:id="246" w:name="_Toc362366528"/>
      <w:bookmarkStart w:id="247" w:name="_Toc366756961"/>
      <w:bookmarkStart w:id="248" w:name="_Toc134521735"/>
      <w:r w:rsidRPr="00DA6CC0">
        <w:rPr>
          <w:rFonts w:ascii="Arial" w:hAnsi="Arial" w:cs="Arial"/>
          <w:b/>
          <w:bCs/>
          <w:color w:val="auto"/>
          <w:sz w:val="24"/>
          <w:szCs w:val="24"/>
        </w:rPr>
        <w:t>Allocation of Spaces</w:t>
      </w:r>
      <w:bookmarkEnd w:id="246"/>
      <w:bookmarkEnd w:id="247"/>
      <w:bookmarkEnd w:id="248"/>
    </w:p>
    <w:p w14:paraId="3C1E5FBE" w14:textId="77777777" w:rsidR="001A0223" w:rsidRPr="00DA6CC0" w:rsidRDefault="001A0223" w:rsidP="001A0223">
      <w:pPr>
        <w:keepNext/>
        <w:rPr>
          <w:rFonts w:ascii="Arial" w:hAnsi="Arial" w:cs="Arial"/>
          <w:iCs/>
          <w:sz w:val="24"/>
          <w:szCs w:val="24"/>
        </w:rPr>
      </w:pPr>
    </w:p>
    <w:p w14:paraId="744BD2B6" w14:textId="77777777" w:rsidR="001A0223" w:rsidRPr="00DA6CC0" w:rsidRDefault="001A0223" w:rsidP="001A0223">
      <w:pPr>
        <w:pStyle w:val="ICONDS"/>
        <w:rPr>
          <w:rFonts w:ascii="Arial" w:hAnsi="Arial" w:cs="Arial"/>
          <w:sz w:val="24"/>
          <w:szCs w:val="24"/>
        </w:rPr>
      </w:pPr>
      <w:r w:rsidRPr="00DA6CC0">
        <w:rPr>
          <w:rFonts w:ascii="Arial" w:hAnsi="Arial" w:cs="Arial"/>
          <w:sz w:val="24"/>
          <w:szCs w:val="24"/>
        </w:rPr>
        <w:t xml:space="preserve">The allocation of car parking spaces within the development must be </w:t>
      </w:r>
      <w:proofErr w:type="gramStart"/>
      <w:r w:rsidRPr="00DA6CC0">
        <w:rPr>
          <w:rFonts w:ascii="Arial" w:hAnsi="Arial" w:cs="Arial"/>
          <w:sz w:val="24"/>
          <w:szCs w:val="24"/>
        </w:rPr>
        <w:t>maintained at all times</w:t>
      </w:r>
      <w:proofErr w:type="gramEnd"/>
      <w:r w:rsidRPr="00DA6CC0">
        <w:rPr>
          <w:rFonts w:ascii="Arial" w:hAnsi="Arial" w:cs="Arial"/>
          <w:sz w:val="24"/>
          <w:szCs w:val="24"/>
        </w:rPr>
        <w:t xml:space="preserve"> in accordance with the terms of this consent. The allocation of spaces must be maintained in accordance with the following table:</w:t>
      </w:r>
      <w:r w:rsidRPr="00DA6CC0">
        <w:rPr>
          <w:rFonts w:ascii="Arial" w:hAnsi="Arial" w:cs="Arial"/>
          <w:sz w:val="24"/>
          <w:szCs w:val="24"/>
          <w:lang w:eastAsia="en-AU"/>
        </w:rPr>
        <w:t xml:space="preserve"> </w:t>
      </w:r>
    </w:p>
    <w:p w14:paraId="1BDF9664" w14:textId="77777777" w:rsidR="001A0223" w:rsidRPr="00DA6CC0" w:rsidRDefault="001A0223" w:rsidP="001A0223">
      <w:pPr>
        <w:ind w:left="720"/>
        <w:rPr>
          <w:rFonts w:ascii="Arial" w:hAnsi="Arial" w:cs="Arial"/>
          <w:sz w:val="24"/>
          <w:szCs w:val="24"/>
        </w:rPr>
      </w:pPr>
    </w:p>
    <w:tbl>
      <w:tblPr>
        <w:tblStyle w:val="TableGrid"/>
        <w:tblW w:w="0" w:type="auto"/>
        <w:tblInd w:w="720" w:type="dxa"/>
        <w:tblLook w:val="04A0" w:firstRow="1" w:lastRow="0" w:firstColumn="1" w:lastColumn="0" w:noHBand="0" w:noVBand="1"/>
      </w:tblPr>
      <w:tblGrid>
        <w:gridCol w:w="2819"/>
        <w:gridCol w:w="5477"/>
      </w:tblGrid>
      <w:tr w:rsidR="00DA6CC0" w:rsidRPr="00DA6CC0" w14:paraId="09FCA0AB" w14:textId="77777777" w:rsidTr="00CD2FB3">
        <w:tc>
          <w:tcPr>
            <w:tcW w:w="2819" w:type="dxa"/>
          </w:tcPr>
          <w:p w14:paraId="235D9D78" w14:textId="77777777" w:rsidR="00DA6CC0" w:rsidRPr="00DA6CC0" w:rsidRDefault="00DA6CC0" w:rsidP="00CD2FB3">
            <w:pPr>
              <w:rPr>
                <w:rFonts w:ascii="Arial" w:hAnsi="Arial" w:cs="Arial"/>
                <w:b/>
                <w:bCs/>
                <w:sz w:val="24"/>
                <w:szCs w:val="24"/>
              </w:rPr>
            </w:pPr>
            <w:r w:rsidRPr="00DA6CC0">
              <w:rPr>
                <w:rFonts w:ascii="Arial" w:hAnsi="Arial" w:cs="Arial"/>
                <w:b/>
                <w:bCs/>
                <w:sz w:val="24"/>
                <w:szCs w:val="24"/>
              </w:rPr>
              <w:t>Car Parking Type</w:t>
            </w:r>
          </w:p>
        </w:tc>
        <w:tc>
          <w:tcPr>
            <w:tcW w:w="5477" w:type="dxa"/>
          </w:tcPr>
          <w:p w14:paraId="596EC807" w14:textId="77777777" w:rsidR="00DA6CC0" w:rsidRPr="00DA6CC0" w:rsidRDefault="00DA6CC0" w:rsidP="00CD2FB3">
            <w:pPr>
              <w:rPr>
                <w:rFonts w:ascii="Arial" w:hAnsi="Arial" w:cs="Arial"/>
                <w:b/>
                <w:bCs/>
                <w:sz w:val="24"/>
                <w:szCs w:val="24"/>
              </w:rPr>
            </w:pPr>
            <w:r w:rsidRPr="00DA6CC0">
              <w:rPr>
                <w:rFonts w:ascii="Arial" w:hAnsi="Arial" w:cs="Arial"/>
                <w:b/>
                <w:bCs/>
                <w:sz w:val="24"/>
                <w:szCs w:val="24"/>
              </w:rPr>
              <w:t xml:space="preserve">Maximum Number of Spaces </w:t>
            </w:r>
          </w:p>
        </w:tc>
      </w:tr>
      <w:tr w:rsidR="00DA6CC0" w:rsidRPr="00DA6CC0" w14:paraId="6EDB04FD" w14:textId="77777777" w:rsidTr="00CD2FB3">
        <w:tc>
          <w:tcPr>
            <w:tcW w:w="2819" w:type="dxa"/>
          </w:tcPr>
          <w:p w14:paraId="3BAC77B8" w14:textId="77777777" w:rsidR="00DA6CC0" w:rsidRPr="00DA6CC0" w:rsidRDefault="00DA6CC0" w:rsidP="00CD2FB3">
            <w:pPr>
              <w:rPr>
                <w:rFonts w:ascii="Arial" w:hAnsi="Arial" w:cs="Arial"/>
                <w:sz w:val="24"/>
                <w:szCs w:val="24"/>
              </w:rPr>
            </w:pPr>
            <w:r w:rsidRPr="00DA6CC0">
              <w:rPr>
                <w:rFonts w:ascii="Arial" w:hAnsi="Arial" w:cs="Arial"/>
                <w:sz w:val="24"/>
                <w:szCs w:val="24"/>
              </w:rPr>
              <w:t xml:space="preserve">Residential apartments </w:t>
            </w:r>
          </w:p>
        </w:tc>
        <w:tc>
          <w:tcPr>
            <w:tcW w:w="5477" w:type="dxa"/>
          </w:tcPr>
          <w:p w14:paraId="62799F24" w14:textId="77777777" w:rsidR="00DA6CC0" w:rsidRPr="00DA6CC0" w:rsidRDefault="00DA6CC0" w:rsidP="00CD2FB3">
            <w:pPr>
              <w:rPr>
                <w:rFonts w:ascii="Arial" w:hAnsi="Arial" w:cs="Arial"/>
                <w:sz w:val="24"/>
                <w:szCs w:val="24"/>
              </w:rPr>
            </w:pPr>
            <w:r w:rsidRPr="00DA6CC0">
              <w:rPr>
                <w:rFonts w:ascii="Arial" w:hAnsi="Arial" w:cs="Arial"/>
                <w:sz w:val="24"/>
                <w:szCs w:val="24"/>
              </w:rPr>
              <w:t>39 spaces including twelve (12) accessible spaces.</w:t>
            </w:r>
          </w:p>
        </w:tc>
      </w:tr>
      <w:tr w:rsidR="00DA6CC0" w:rsidRPr="00DA6CC0" w14:paraId="39E09560" w14:textId="77777777" w:rsidTr="00CD2FB3">
        <w:tc>
          <w:tcPr>
            <w:tcW w:w="2819" w:type="dxa"/>
          </w:tcPr>
          <w:p w14:paraId="635B40BD" w14:textId="77777777" w:rsidR="00DA6CC0" w:rsidRPr="00DA6CC0" w:rsidRDefault="00DA6CC0" w:rsidP="00CD2FB3">
            <w:pPr>
              <w:rPr>
                <w:rFonts w:ascii="Arial" w:hAnsi="Arial" w:cs="Arial"/>
                <w:sz w:val="24"/>
                <w:szCs w:val="24"/>
              </w:rPr>
            </w:pPr>
            <w:r w:rsidRPr="00DA6CC0">
              <w:rPr>
                <w:rFonts w:ascii="Arial" w:hAnsi="Arial" w:cs="Arial"/>
                <w:sz w:val="24"/>
                <w:szCs w:val="24"/>
              </w:rPr>
              <w:t>Residential car wash bay</w:t>
            </w:r>
          </w:p>
        </w:tc>
        <w:tc>
          <w:tcPr>
            <w:tcW w:w="5477" w:type="dxa"/>
          </w:tcPr>
          <w:p w14:paraId="3ECF82FA" w14:textId="77777777" w:rsidR="00DA6CC0" w:rsidRPr="00DA6CC0" w:rsidRDefault="00DA6CC0" w:rsidP="00CD2FB3">
            <w:pPr>
              <w:rPr>
                <w:rFonts w:ascii="Arial" w:hAnsi="Arial" w:cs="Arial"/>
                <w:sz w:val="24"/>
                <w:szCs w:val="24"/>
              </w:rPr>
            </w:pPr>
            <w:r w:rsidRPr="00F6631B">
              <w:rPr>
                <w:rFonts w:ascii="Arial" w:hAnsi="Arial" w:cs="Arial"/>
                <w:sz w:val="24"/>
                <w:szCs w:val="24"/>
              </w:rPr>
              <w:t>2 spaces.</w:t>
            </w:r>
          </w:p>
        </w:tc>
      </w:tr>
      <w:tr w:rsidR="00DA6CC0" w:rsidRPr="00DA6CC0" w14:paraId="70CFC5E5" w14:textId="77777777" w:rsidTr="00CD2FB3">
        <w:tc>
          <w:tcPr>
            <w:tcW w:w="2819" w:type="dxa"/>
          </w:tcPr>
          <w:p w14:paraId="77CF5492" w14:textId="77777777" w:rsidR="00DA6CC0" w:rsidRPr="00DA6CC0" w:rsidRDefault="00DA6CC0" w:rsidP="00CD2FB3">
            <w:pPr>
              <w:rPr>
                <w:rFonts w:ascii="Arial" w:hAnsi="Arial" w:cs="Arial"/>
                <w:sz w:val="24"/>
                <w:szCs w:val="24"/>
              </w:rPr>
            </w:pPr>
            <w:r w:rsidRPr="00DA6CC0">
              <w:rPr>
                <w:rFonts w:ascii="Arial" w:hAnsi="Arial" w:cs="Arial"/>
                <w:sz w:val="24"/>
                <w:szCs w:val="24"/>
              </w:rPr>
              <w:t xml:space="preserve">Retail premises </w:t>
            </w:r>
          </w:p>
        </w:tc>
        <w:tc>
          <w:tcPr>
            <w:tcW w:w="5477" w:type="dxa"/>
          </w:tcPr>
          <w:p w14:paraId="67EC56EE" w14:textId="23BBFD09" w:rsidR="00DA6CC0" w:rsidRPr="00DA6CC0" w:rsidRDefault="009B48AC" w:rsidP="00CD2FB3">
            <w:pPr>
              <w:rPr>
                <w:rFonts w:ascii="Arial" w:hAnsi="Arial" w:cs="Arial"/>
                <w:sz w:val="24"/>
                <w:szCs w:val="24"/>
              </w:rPr>
            </w:pPr>
            <w:r>
              <w:rPr>
                <w:rFonts w:ascii="Arial" w:hAnsi="Arial" w:cs="Arial"/>
                <w:sz w:val="24"/>
                <w:szCs w:val="24"/>
              </w:rPr>
              <w:t>189</w:t>
            </w:r>
            <w:r w:rsidR="00DA6CC0" w:rsidRPr="00DA6CC0">
              <w:rPr>
                <w:rFonts w:ascii="Arial" w:hAnsi="Arial" w:cs="Arial"/>
                <w:sz w:val="24"/>
                <w:szCs w:val="24"/>
              </w:rPr>
              <w:t xml:space="preserve"> spaces including four (4) accessible spaces.</w:t>
            </w:r>
          </w:p>
        </w:tc>
      </w:tr>
      <w:tr w:rsidR="00DA6CC0" w:rsidRPr="00DA6CC0" w14:paraId="39D3F8A7" w14:textId="77777777" w:rsidTr="00CD2FB3">
        <w:tc>
          <w:tcPr>
            <w:tcW w:w="2819" w:type="dxa"/>
          </w:tcPr>
          <w:p w14:paraId="6DE7CF6F" w14:textId="77777777" w:rsidR="00DA6CC0" w:rsidRPr="00DA6CC0" w:rsidRDefault="00DA6CC0" w:rsidP="00CD2FB3">
            <w:pPr>
              <w:rPr>
                <w:rFonts w:ascii="Arial" w:hAnsi="Arial" w:cs="Arial"/>
                <w:sz w:val="24"/>
                <w:szCs w:val="24"/>
              </w:rPr>
            </w:pPr>
            <w:r w:rsidRPr="00DA6CC0">
              <w:rPr>
                <w:rFonts w:ascii="Arial" w:hAnsi="Arial" w:cs="Arial"/>
                <w:sz w:val="24"/>
                <w:szCs w:val="24"/>
              </w:rPr>
              <w:t>Coles click and collect</w:t>
            </w:r>
          </w:p>
        </w:tc>
        <w:tc>
          <w:tcPr>
            <w:tcW w:w="5477" w:type="dxa"/>
          </w:tcPr>
          <w:p w14:paraId="710DCF3B" w14:textId="77777777" w:rsidR="00DA6CC0" w:rsidRPr="00DA6CC0" w:rsidRDefault="00DA6CC0" w:rsidP="00CD2FB3">
            <w:pPr>
              <w:rPr>
                <w:rFonts w:ascii="Arial" w:hAnsi="Arial" w:cs="Arial"/>
                <w:sz w:val="24"/>
                <w:szCs w:val="24"/>
              </w:rPr>
            </w:pPr>
            <w:r w:rsidRPr="00DA6CC0">
              <w:rPr>
                <w:rFonts w:ascii="Arial" w:hAnsi="Arial" w:cs="Arial"/>
                <w:sz w:val="24"/>
                <w:szCs w:val="24"/>
              </w:rPr>
              <w:t>5 spaces.</w:t>
            </w:r>
          </w:p>
        </w:tc>
      </w:tr>
      <w:tr w:rsidR="00DA6CC0" w:rsidRPr="00DA6CC0" w14:paraId="5EB50202" w14:textId="77777777" w:rsidTr="00CD2FB3">
        <w:tc>
          <w:tcPr>
            <w:tcW w:w="2819" w:type="dxa"/>
          </w:tcPr>
          <w:p w14:paraId="13F70001" w14:textId="77777777" w:rsidR="00DA6CC0" w:rsidRPr="00DA6CC0" w:rsidRDefault="00DA6CC0" w:rsidP="00CD2FB3">
            <w:pPr>
              <w:rPr>
                <w:rFonts w:ascii="Arial" w:hAnsi="Arial" w:cs="Arial"/>
                <w:sz w:val="24"/>
                <w:szCs w:val="24"/>
              </w:rPr>
            </w:pPr>
            <w:r w:rsidRPr="00DA6CC0">
              <w:rPr>
                <w:rFonts w:ascii="Arial" w:hAnsi="Arial" w:cs="Arial"/>
                <w:sz w:val="24"/>
                <w:szCs w:val="24"/>
              </w:rPr>
              <w:t>Public</w:t>
            </w:r>
          </w:p>
        </w:tc>
        <w:tc>
          <w:tcPr>
            <w:tcW w:w="5477" w:type="dxa"/>
          </w:tcPr>
          <w:p w14:paraId="05C7D7F8" w14:textId="1B4DB6BA" w:rsidR="00DA6CC0" w:rsidRPr="00DA6CC0" w:rsidRDefault="00D11EAE" w:rsidP="00CD2FB3">
            <w:pPr>
              <w:rPr>
                <w:rFonts w:ascii="Arial" w:hAnsi="Arial" w:cs="Arial"/>
                <w:sz w:val="24"/>
                <w:szCs w:val="24"/>
              </w:rPr>
            </w:pPr>
            <w:r>
              <w:rPr>
                <w:rFonts w:ascii="Arial" w:hAnsi="Arial" w:cs="Arial"/>
                <w:sz w:val="24"/>
                <w:szCs w:val="24"/>
              </w:rPr>
              <w:t>77</w:t>
            </w:r>
            <w:r w:rsidR="00DA6CC0" w:rsidRPr="00DA6CC0">
              <w:rPr>
                <w:rFonts w:ascii="Arial" w:hAnsi="Arial" w:cs="Arial"/>
                <w:sz w:val="24"/>
                <w:szCs w:val="24"/>
              </w:rPr>
              <w:t xml:space="preserve"> spaces including four (4) accessible spaces.</w:t>
            </w:r>
          </w:p>
        </w:tc>
      </w:tr>
    </w:tbl>
    <w:p w14:paraId="2BB48C31" w14:textId="77777777" w:rsidR="001A0223" w:rsidRPr="00DA6CC0" w:rsidRDefault="001A0223" w:rsidP="001A0223">
      <w:pPr>
        <w:ind w:left="720"/>
        <w:rPr>
          <w:rFonts w:ascii="Arial" w:hAnsi="Arial" w:cs="Arial"/>
          <w:sz w:val="24"/>
          <w:szCs w:val="24"/>
        </w:rPr>
      </w:pPr>
    </w:p>
    <w:p w14:paraId="48730925" w14:textId="5D8E19F7" w:rsidR="001A0223" w:rsidRPr="00DA6CC0" w:rsidRDefault="001A0223" w:rsidP="001A0223">
      <w:pPr>
        <w:ind w:left="720"/>
        <w:rPr>
          <w:rFonts w:ascii="Arial" w:hAnsi="Arial" w:cs="Arial"/>
          <w:sz w:val="24"/>
          <w:szCs w:val="24"/>
        </w:rPr>
      </w:pPr>
      <w:r w:rsidRPr="00DA6CC0">
        <w:rPr>
          <w:rFonts w:ascii="Arial" w:hAnsi="Arial" w:cs="Arial"/>
          <w:sz w:val="24"/>
          <w:szCs w:val="24"/>
        </w:rPr>
        <w:t>Car parking spaces provided must only be used in conjunction with the approved uses contained within the development.</w:t>
      </w:r>
      <w:r w:rsidR="00E571C7">
        <w:rPr>
          <w:rFonts w:ascii="Arial" w:hAnsi="Arial" w:cs="Arial"/>
          <w:sz w:val="24"/>
          <w:szCs w:val="24"/>
        </w:rPr>
        <w:t xml:space="preserve"> The 77 public parking spaces are to </w:t>
      </w:r>
      <w:r w:rsidR="002B17E1">
        <w:rPr>
          <w:rFonts w:ascii="Arial" w:hAnsi="Arial" w:cs="Arial"/>
          <w:sz w:val="24"/>
          <w:szCs w:val="24"/>
        </w:rPr>
        <w:t xml:space="preserve">be operated </w:t>
      </w:r>
      <w:r w:rsidR="000437C9">
        <w:rPr>
          <w:rFonts w:ascii="Arial" w:hAnsi="Arial" w:cs="Arial"/>
          <w:sz w:val="24"/>
          <w:szCs w:val="24"/>
        </w:rPr>
        <w:t>exclusively by North Sydney Council.</w:t>
      </w:r>
    </w:p>
    <w:p w14:paraId="0032A604" w14:textId="77777777" w:rsidR="001A0223" w:rsidRPr="00DA6CC0" w:rsidRDefault="001A0223" w:rsidP="001A0223">
      <w:pPr>
        <w:ind w:left="720"/>
        <w:rPr>
          <w:rFonts w:ascii="Arial" w:hAnsi="Arial" w:cs="Arial"/>
          <w:sz w:val="24"/>
          <w:szCs w:val="24"/>
        </w:rPr>
      </w:pPr>
    </w:p>
    <w:p w14:paraId="32178533" w14:textId="77777777" w:rsidR="001A0223" w:rsidRPr="00DA6CC0" w:rsidRDefault="001A0223" w:rsidP="001A0223">
      <w:pPr>
        <w:ind w:left="2160" w:hanging="1440"/>
        <w:rPr>
          <w:rFonts w:ascii="Arial" w:hAnsi="Arial" w:cs="Arial"/>
          <w:sz w:val="24"/>
          <w:szCs w:val="24"/>
        </w:rPr>
      </w:pPr>
      <w:r w:rsidRPr="00DA6CC0">
        <w:rPr>
          <w:rFonts w:ascii="Arial" w:hAnsi="Arial" w:cs="Arial"/>
          <w:sz w:val="24"/>
          <w:szCs w:val="24"/>
        </w:rPr>
        <w:t>(Reason:</w:t>
      </w:r>
      <w:r w:rsidRPr="00DA6CC0">
        <w:rPr>
          <w:rFonts w:ascii="Arial" w:hAnsi="Arial" w:cs="Arial"/>
          <w:sz w:val="24"/>
          <w:szCs w:val="24"/>
        </w:rPr>
        <w:tab/>
        <w:t>To ensure that adequate parking facilities to service the development are provided on site)</w:t>
      </w:r>
    </w:p>
    <w:p w14:paraId="4B5DD3A3" w14:textId="77777777" w:rsidR="001A0223" w:rsidRPr="007D7284" w:rsidRDefault="001A0223" w:rsidP="001A0223">
      <w:pPr>
        <w:spacing w:before="120" w:after="120" w:line="240" w:lineRule="auto"/>
        <w:jc w:val="both"/>
        <w:rPr>
          <w:rFonts w:ascii="Arial" w:hAnsi="Arial" w:cs="Arial"/>
          <w:iCs/>
          <w:sz w:val="24"/>
          <w:szCs w:val="24"/>
          <w:highlight w:val="yellow"/>
        </w:rPr>
      </w:pPr>
    </w:p>
    <w:p w14:paraId="77D4E412" w14:textId="3FB3EECE" w:rsidR="00952F51" w:rsidRPr="00952F51" w:rsidRDefault="00952F51" w:rsidP="00952F51">
      <w:pPr>
        <w:pStyle w:val="Heading1"/>
        <w:keepNext w:val="0"/>
        <w:spacing w:before="120" w:after="120"/>
        <w:jc w:val="both"/>
        <w:rPr>
          <w:rFonts w:ascii="Arial" w:hAnsi="Arial" w:cs="Arial"/>
          <w:b/>
          <w:bCs/>
          <w:color w:val="auto"/>
          <w:sz w:val="24"/>
          <w:szCs w:val="24"/>
        </w:rPr>
      </w:pPr>
      <w:bookmarkStart w:id="249" w:name="_Toc366756954"/>
      <w:bookmarkStart w:id="250" w:name="_Toc134521728"/>
      <w:r>
        <w:rPr>
          <w:rFonts w:ascii="Arial" w:hAnsi="Arial" w:cs="Arial"/>
          <w:b/>
          <w:bCs/>
          <w:color w:val="auto"/>
          <w:sz w:val="24"/>
          <w:szCs w:val="24"/>
        </w:rPr>
        <w:t>Compliance with Acoustic Report</w:t>
      </w:r>
    </w:p>
    <w:p w14:paraId="3D3E8C5D" w14:textId="77777777" w:rsidR="00952F51" w:rsidRPr="00952F51" w:rsidRDefault="00952F51" w:rsidP="00952F51">
      <w:pPr>
        <w:spacing w:before="120" w:after="120" w:line="240" w:lineRule="auto"/>
        <w:jc w:val="both"/>
        <w:rPr>
          <w:rFonts w:ascii="Arial" w:hAnsi="Arial" w:cs="Arial"/>
          <w:iCs/>
          <w:sz w:val="24"/>
          <w:szCs w:val="24"/>
        </w:rPr>
      </w:pPr>
    </w:p>
    <w:p w14:paraId="239B8F26" w14:textId="4FEC961D" w:rsidR="00952F51" w:rsidRDefault="00952F51" w:rsidP="00952F51">
      <w:pPr>
        <w:pStyle w:val="ICONDS"/>
        <w:widowControl w:val="0"/>
        <w:autoSpaceDE w:val="0"/>
        <w:autoSpaceDN w:val="0"/>
        <w:adjustRightInd w:val="0"/>
        <w:spacing w:before="120" w:after="120"/>
        <w:rPr>
          <w:rFonts w:ascii="Arial" w:hAnsi="Arial" w:cs="Arial"/>
          <w:sz w:val="24"/>
          <w:szCs w:val="24"/>
        </w:rPr>
      </w:pPr>
      <w:r w:rsidRPr="00952F51">
        <w:rPr>
          <w:rFonts w:ascii="Arial" w:hAnsi="Arial" w:cs="Arial"/>
          <w:sz w:val="24"/>
          <w:szCs w:val="24"/>
        </w:rPr>
        <w:t xml:space="preserve">The </w:t>
      </w:r>
      <w:r>
        <w:rPr>
          <w:rFonts w:ascii="Arial" w:hAnsi="Arial" w:cs="Arial"/>
          <w:sz w:val="24"/>
          <w:szCs w:val="24"/>
        </w:rPr>
        <w:t>recommendations contained in the acoustic report prepared by E-Lab Consulting dated 28 August 2024, must be implemented during use of the development.</w:t>
      </w:r>
      <w:r w:rsidRPr="00952F51">
        <w:rPr>
          <w:rFonts w:ascii="Arial" w:hAnsi="Arial" w:cs="Arial"/>
          <w:sz w:val="24"/>
          <w:szCs w:val="24"/>
        </w:rPr>
        <w:t xml:space="preserve"> </w:t>
      </w:r>
    </w:p>
    <w:p w14:paraId="0F20583F" w14:textId="77777777" w:rsidR="00952F51" w:rsidRDefault="00952F51" w:rsidP="00952F51">
      <w:pPr>
        <w:pStyle w:val="ICONDS"/>
        <w:widowControl w:val="0"/>
        <w:numPr>
          <w:ilvl w:val="0"/>
          <w:numId w:val="0"/>
        </w:numPr>
        <w:autoSpaceDE w:val="0"/>
        <w:autoSpaceDN w:val="0"/>
        <w:adjustRightInd w:val="0"/>
        <w:spacing w:before="120" w:after="120"/>
        <w:ind w:left="720"/>
        <w:rPr>
          <w:rFonts w:ascii="Arial" w:hAnsi="Arial" w:cs="Arial"/>
          <w:sz w:val="24"/>
          <w:szCs w:val="24"/>
        </w:rPr>
      </w:pPr>
    </w:p>
    <w:p w14:paraId="26A6D8C4" w14:textId="7E523152" w:rsidR="00952F51" w:rsidRPr="00952F51" w:rsidRDefault="00952F51" w:rsidP="00952F51">
      <w:pPr>
        <w:pStyle w:val="ICONDS"/>
        <w:widowControl w:val="0"/>
        <w:numPr>
          <w:ilvl w:val="0"/>
          <w:numId w:val="0"/>
        </w:numPr>
        <w:autoSpaceDE w:val="0"/>
        <w:autoSpaceDN w:val="0"/>
        <w:adjustRightInd w:val="0"/>
        <w:spacing w:before="120" w:after="120"/>
        <w:ind w:left="720"/>
        <w:rPr>
          <w:rFonts w:ascii="Arial" w:hAnsi="Arial" w:cs="Arial"/>
          <w:sz w:val="24"/>
          <w:szCs w:val="24"/>
        </w:rPr>
      </w:pPr>
      <w:r>
        <w:rPr>
          <w:rFonts w:ascii="Arial" w:hAnsi="Arial" w:cs="Arial"/>
          <w:sz w:val="24"/>
          <w:szCs w:val="24"/>
        </w:rPr>
        <w:t>The roller door to the truck hoist must be closed during use and operation of the hoist.</w:t>
      </w:r>
    </w:p>
    <w:p w14:paraId="21CF6399" w14:textId="77777777" w:rsidR="00952F51" w:rsidRPr="00952F51" w:rsidRDefault="00952F51" w:rsidP="00952F51">
      <w:pPr>
        <w:spacing w:before="120" w:after="120" w:line="240" w:lineRule="auto"/>
        <w:jc w:val="both"/>
        <w:rPr>
          <w:rFonts w:ascii="Arial" w:hAnsi="Arial" w:cs="Arial"/>
          <w:sz w:val="24"/>
          <w:szCs w:val="24"/>
        </w:rPr>
      </w:pPr>
    </w:p>
    <w:p w14:paraId="2C2CA04D" w14:textId="3058D7EB" w:rsidR="00952F51" w:rsidRPr="00952F51" w:rsidRDefault="00952F51" w:rsidP="00952F51">
      <w:pPr>
        <w:spacing w:before="120" w:after="120" w:line="240" w:lineRule="auto"/>
        <w:ind w:left="2160" w:hanging="1440"/>
        <w:jc w:val="both"/>
        <w:rPr>
          <w:rFonts w:ascii="Arial" w:hAnsi="Arial" w:cs="Arial"/>
          <w:sz w:val="24"/>
          <w:szCs w:val="24"/>
        </w:rPr>
      </w:pPr>
      <w:r w:rsidRPr="00952F51">
        <w:rPr>
          <w:rFonts w:ascii="Arial" w:hAnsi="Arial" w:cs="Arial"/>
          <w:sz w:val="24"/>
          <w:szCs w:val="24"/>
        </w:rPr>
        <w:t>(Reason:</w:t>
      </w:r>
      <w:r w:rsidRPr="00952F51">
        <w:rPr>
          <w:rFonts w:ascii="Arial" w:hAnsi="Arial" w:cs="Arial"/>
          <w:sz w:val="24"/>
          <w:szCs w:val="24"/>
        </w:rPr>
        <w:tab/>
        <w:t xml:space="preserve">To </w:t>
      </w:r>
      <w:r>
        <w:rPr>
          <w:rFonts w:ascii="Arial" w:hAnsi="Arial" w:cs="Arial"/>
          <w:sz w:val="24"/>
          <w:szCs w:val="24"/>
        </w:rPr>
        <w:t>ensure the amenity of surrounding land uses</w:t>
      </w:r>
      <w:r w:rsidRPr="00952F51">
        <w:rPr>
          <w:rFonts w:ascii="Arial" w:hAnsi="Arial" w:cs="Arial"/>
          <w:sz w:val="24"/>
          <w:szCs w:val="24"/>
        </w:rPr>
        <w:t xml:space="preserve">) </w:t>
      </w:r>
    </w:p>
    <w:p w14:paraId="65DB62EE" w14:textId="77777777" w:rsidR="00952F51" w:rsidRDefault="00952F51" w:rsidP="001A0223">
      <w:pPr>
        <w:pStyle w:val="Heading1"/>
        <w:keepNext w:val="0"/>
        <w:spacing w:before="120" w:after="120"/>
        <w:jc w:val="both"/>
        <w:rPr>
          <w:rFonts w:ascii="Arial" w:hAnsi="Arial" w:cs="Arial"/>
          <w:b/>
          <w:bCs/>
          <w:color w:val="auto"/>
          <w:sz w:val="24"/>
          <w:szCs w:val="24"/>
        </w:rPr>
      </w:pPr>
    </w:p>
    <w:p w14:paraId="698D01D5" w14:textId="74DD38DD" w:rsidR="001A0223" w:rsidRPr="00952F51" w:rsidRDefault="001A0223" w:rsidP="001A0223">
      <w:pPr>
        <w:pStyle w:val="Heading1"/>
        <w:keepNext w:val="0"/>
        <w:spacing w:before="120" w:after="120"/>
        <w:jc w:val="both"/>
        <w:rPr>
          <w:rFonts w:ascii="Arial" w:hAnsi="Arial" w:cs="Arial"/>
          <w:b/>
          <w:bCs/>
          <w:color w:val="auto"/>
          <w:sz w:val="24"/>
          <w:szCs w:val="24"/>
        </w:rPr>
      </w:pPr>
      <w:r w:rsidRPr="00952F51">
        <w:rPr>
          <w:rFonts w:ascii="Arial" w:hAnsi="Arial" w:cs="Arial"/>
          <w:b/>
          <w:bCs/>
          <w:color w:val="auto"/>
          <w:sz w:val="24"/>
          <w:szCs w:val="24"/>
        </w:rPr>
        <w:t>Noise and Vibration Impact</w:t>
      </w:r>
      <w:bookmarkEnd w:id="249"/>
      <w:bookmarkEnd w:id="250"/>
    </w:p>
    <w:p w14:paraId="618C3E9D" w14:textId="77777777" w:rsidR="001A0223" w:rsidRPr="00952F51" w:rsidRDefault="001A0223" w:rsidP="001A0223">
      <w:pPr>
        <w:spacing w:before="120" w:after="120" w:line="240" w:lineRule="auto"/>
        <w:jc w:val="both"/>
        <w:rPr>
          <w:rFonts w:ascii="Arial" w:hAnsi="Arial" w:cs="Arial"/>
          <w:iCs/>
          <w:sz w:val="24"/>
          <w:szCs w:val="24"/>
        </w:rPr>
      </w:pPr>
    </w:p>
    <w:p w14:paraId="5C4AFF00" w14:textId="77777777" w:rsidR="001A0223" w:rsidRPr="00952F51" w:rsidRDefault="001A0223" w:rsidP="001A0223">
      <w:pPr>
        <w:pStyle w:val="ICONDS"/>
        <w:widowControl w:val="0"/>
        <w:autoSpaceDE w:val="0"/>
        <w:autoSpaceDN w:val="0"/>
        <w:adjustRightInd w:val="0"/>
        <w:spacing w:before="120" w:after="120"/>
        <w:rPr>
          <w:rFonts w:ascii="Arial" w:hAnsi="Arial" w:cs="Arial"/>
          <w:sz w:val="24"/>
          <w:szCs w:val="24"/>
        </w:rPr>
      </w:pPr>
      <w:r w:rsidRPr="00952F51">
        <w:rPr>
          <w:rFonts w:ascii="Arial" w:hAnsi="Arial" w:cs="Arial"/>
          <w:sz w:val="24"/>
          <w:szCs w:val="24"/>
        </w:rPr>
        <w:t xml:space="preserve">The ongoing use of the premises approved under this consent must comply with all conditions pertaining to noise and vibration specified in this consent. </w:t>
      </w:r>
    </w:p>
    <w:p w14:paraId="44258767" w14:textId="77777777" w:rsidR="001A0223" w:rsidRPr="00952F51" w:rsidRDefault="001A0223" w:rsidP="001A0223">
      <w:pPr>
        <w:spacing w:before="120" w:after="120" w:line="240" w:lineRule="auto"/>
        <w:jc w:val="both"/>
        <w:rPr>
          <w:rFonts w:ascii="Arial" w:hAnsi="Arial" w:cs="Arial"/>
          <w:sz w:val="24"/>
          <w:szCs w:val="24"/>
        </w:rPr>
      </w:pPr>
    </w:p>
    <w:p w14:paraId="6EC8638A" w14:textId="77777777" w:rsidR="001A0223" w:rsidRPr="00952F51" w:rsidRDefault="001A0223" w:rsidP="001A0223">
      <w:pPr>
        <w:spacing w:before="120" w:after="120" w:line="240" w:lineRule="auto"/>
        <w:ind w:left="2160" w:hanging="1440"/>
        <w:jc w:val="both"/>
        <w:rPr>
          <w:rFonts w:ascii="Arial" w:hAnsi="Arial" w:cs="Arial"/>
          <w:sz w:val="24"/>
          <w:szCs w:val="24"/>
        </w:rPr>
      </w:pPr>
      <w:r w:rsidRPr="00952F51">
        <w:rPr>
          <w:rFonts w:ascii="Arial" w:hAnsi="Arial" w:cs="Arial"/>
          <w:sz w:val="24"/>
          <w:szCs w:val="24"/>
        </w:rPr>
        <w:t>(Reason:</w:t>
      </w:r>
      <w:r w:rsidRPr="00952F51">
        <w:rPr>
          <w:rFonts w:ascii="Arial" w:hAnsi="Arial" w:cs="Arial"/>
          <w:sz w:val="24"/>
          <w:szCs w:val="24"/>
        </w:rPr>
        <w:tab/>
        <w:t xml:space="preserve">To ensure compliance with the specified levels of noise and vibration and to maintain the amenity of surrounding land uses) </w:t>
      </w:r>
    </w:p>
    <w:p w14:paraId="189F9F45" w14:textId="77777777" w:rsidR="001A0223" w:rsidRPr="007D7284" w:rsidRDefault="001A0223" w:rsidP="001A0223">
      <w:pPr>
        <w:spacing w:before="120" w:after="120" w:line="240" w:lineRule="auto"/>
        <w:jc w:val="both"/>
        <w:rPr>
          <w:rFonts w:ascii="Arial" w:hAnsi="Arial" w:cs="Arial"/>
          <w:sz w:val="24"/>
          <w:szCs w:val="24"/>
          <w:highlight w:val="yellow"/>
        </w:rPr>
      </w:pPr>
    </w:p>
    <w:p w14:paraId="3EADD08A" w14:textId="77777777" w:rsidR="001A0223" w:rsidRPr="00C82570" w:rsidRDefault="001A0223" w:rsidP="001A0223">
      <w:pPr>
        <w:pStyle w:val="Heading1"/>
        <w:rPr>
          <w:rFonts w:ascii="Arial" w:hAnsi="Arial" w:cs="Arial"/>
          <w:b/>
          <w:bCs/>
          <w:color w:val="000000" w:themeColor="text1"/>
          <w:sz w:val="24"/>
          <w:szCs w:val="24"/>
        </w:rPr>
      </w:pPr>
      <w:bookmarkStart w:id="251" w:name="_Toc366756963"/>
      <w:bookmarkStart w:id="252" w:name="_Toc134521737"/>
      <w:r w:rsidRPr="00C82570">
        <w:rPr>
          <w:rFonts w:ascii="Arial" w:hAnsi="Arial" w:cs="Arial"/>
          <w:b/>
          <w:bCs/>
          <w:color w:val="000000" w:themeColor="text1"/>
          <w:sz w:val="24"/>
          <w:szCs w:val="24"/>
        </w:rPr>
        <w:t>Loading within Site</w:t>
      </w:r>
      <w:bookmarkEnd w:id="251"/>
      <w:bookmarkEnd w:id="252"/>
    </w:p>
    <w:p w14:paraId="2D2619FF" w14:textId="77777777" w:rsidR="001A0223" w:rsidRPr="00C82570" w:rsidRDefault="001A0223" w:rsidP="001A0223">
      <w:pPr>
        <w:keepNext/>
        <w:keepLines/>
        <w:rPr>
          <w:rFonts w:ascii="Arial" w:hAnsi="Arial" w:cs="Arial"/>
          <w:i/>
          <w:color w:val="000000" w:themeColor="text1"/>
          <w:sz w:val="24"/>
          <w:szCs w:val="24"/>
        </w:rPr>
      </w:pPr>
    </w:p>
    <w:p w14:paraId="29C019A4" w14:textId="77777777" w:rsidR="001A0223" w:rsidRPr="00C82570" w:rsidRDefault="001A0223" w:rsidP="001A0223">
      <w:pPr>
        <w:pStyle w:val="ICONDS"/>
        <w:keepNext/>
        <w:keepLines/>
        <w:widowControl w:val="0"/>
        <w:autoSpaceDE w:val="0"/>
        <w:autoSpaceDN w:val="0"/>
        <w:adjustRightInd w:val="0"/>
        <w:rPr>
          <w:rFonts w:ascii="Arial" w:hAnsi="Arial" w:cs="Arial"/>
          <w:color w:val="000000" w:themeColor="text1"/>
          <w:sz w:val="24"/>
          <w:szCs w:val="24"/>
        </w:rPr>
      </w:pPr>
      <w:r w:rsidRPr="00C82570">
        <w:rPr>
          <w:rFonts w:ascii="Arial" w:hAnsi="Arial" w:cs="Arial"/>
          <w:color w:val="000000" w:themeColor="text1"/>
          <w:sz w:val="24"/>
          <w:szCs w:val="24"/>
        </w:rPr>
        <w:t xml:space="preserve">All loading and unloading operations must be carried out wholly within the confines of the site, </w:t>
      </w:r>
      <w:proofErr w:type="gramStart"/>
      <w:r w:rsidRPr="00C82570">
        <w:rPr>
          <w:rFonts w:ascii="Arial" w:hAnsi="Arial" w:cs="Arial"/>
          <w:color w:val="000000" w:themeColor="text1"/>
          <w:sz w:val="24"/>
          <w:szCs w:val="24"/>
        </w:rPr>
        <w:t>at all times</w:t>
      </w:r>
      <w:proofErr w:type="gramEnd"/>
      <w:r w:rsidRPr="00C82570">
        <w:rPr>
          <w:rFonts w:ascii="Arial" w:hAnsi="Arial" w:cs="Arial"/>
          <w:color w:val="000000" w:themeColor="text1"/>
          <w:sz w:val="24"/>
          <w:szCs w:val="24"/>
        </w:rPr>
        <w:t xml:space="preserve"> and must not obstruct other properties or the public way.</w:t>
      </w:r>
    </w:p>
    <w:p w14:paraId="49A45F6D" w14:textId="77777777" w:rsidR="001A0223" w:rsidRPr="00C82570" w:rsidRDefault="001A0223" w:rsidP="001A0223">
      <w:pPr>
        <w:rPr>
          <w:rFonts w:ascii="Arial" w:hAnsi="Arial" w:cs="Arial"/>
          <w:color w:val="000000" w:themeColor="text1"/>
          <w:sz w:val="24"/>
          <w:szCs w:val="24"/>
        </w:rPr>
      </w:pPr>
    </w:p>
    <w:p w14:paraId="41EDB0F0" w14:textId="77777777" w:rsidR="001A0223" w:rsidRPr="00C82570" w:rsidRDefault="001A0223" w:rsidP="001A0223">
      <w:pPr>
        <w:ind w:left="2160" w:hanging="1440"/>
        <w:rPr>
          <w:rFonts w:ascii="Arial" w:hAnsi="Arial" w:cs="Arial"/>
          <w:color w:val="000000" w:themeColor="text1"/>
          <w:sz w:val="24"/>
          <w:szCs w:val="24"/>
        </w:rPr>
      </w:pPr>
      <w:r w:rsidRPr="00C82570">
        <w:rPr>
          <w:rFonts w:ascii="Arial" w:hAnsi="Arial" w:cs="Arial"/>
          <w:color w:val="000000" w:themeColor="text1"/>
          <w:sz w:val="24"/>
          <w:szCs w:val="24"/>
        </w:rPr>
        <w:t>(Reason:</w:t>
      </w:r>
      <w:r w:rsidRPr="00C82570">
        <w:rPr>
          <w:rFonts w:ascii="Arial" w:hAnsi="Arial" w:cs="Arial"/>
          <w:color w:val="000000" w:themeColor="text1"/>
          <w:sz w:val="24"/>
          <w:szCs w:val="24"/>
        </w:rPr>
        <w:tab/>
        <w:t>To ensure that deliveries can occur safely within the site and does not adversely affect traffic or pedestrian amenity)</w:t>
      </w:r>
    </w:p>
    <w:p w14:paraId="56A9C6F2" w14:textId="77777777" w:rsidR="001A0223" w:rsidRDefault="001A0223" w:rsidP="001A0223">
      <w:pPr>
        <w:spacing w:before="120" w:after="120" w:line="240" w:lineRule="auto"/>
        <w:jc w:val="both"/>
        <w:rPr>
          <w:rFonts w:ascii="Arial" w:hAnsi="Arial" w:cs="Arial"/>
          <w:sz w:val="24"/>
          <w:szCs w:val="24"/>
          <w:highlight w:val="yellow"/>
        </w:rPr>
      </w:pPr>
    </w:p>
    <w:p w14:paraId="792B011F" w14:textId="41A46467" w:rsidR="00C82570" w:rsidRPr="00C82570" w:rsidRDefault="00C82570" w:rsidP="00C82570">
      <w:pPr>
        <w:pStyle w:val="Heading1"/>
        <w:rPr>
          <w:rFonts w:ascii="Arial" w:eastAsiaTheme="minorEastAsia" w:hAnsi="Arial" w:cs="Arial"/>
          <w:b/>
          <w:bCs/>
          <w:color w:val="000000" w:themeColor="text1"/>
          <w:sz w:val="24"/>
          <w:szCs w:val="24"/>
        </w:rPr>
      </w:pPr>
      <w:bookmarkStart w:id="253" w:name="_Toc366756964"/>
      <w:bookmarkStart w:id="254" w:name="_Toc184025039"/>
      <w:r w:rsidRPr="00C82570">
        <w:rPr>
          <w:rFonts w:ascii="Arial" w:eastAsiaTheme="minorEastAsia" w:hAnsi="Arial" w:cs="Arial"/>
          <w:b/>
          <w:bCs/>
          <w:color w:val="000000" w:themeColor="text1"/>
          <w:sz w:val="24"/>
          <w:szCs w:val="24"/>
        </w:rPr>
        <w:t>Loading Dock - Operational Management Plan</w:t>
      </w:r>
      <w:bookmarkEnd w:id="253"/>
      <w:bookmarkEnd w:id="254"/>
    </w:p>
    <w:p w14:paraId="30EDDC53" w14:textId="77777777" w:rsidR="00C82570" w:rsidRPr="00C82570" w:rsidRDefault="00C82570" w:rsidP="00C82570">
      <w:pPr>
        <w:rPr>
          <w:rFonts w:ascii="Arial" w:eastAsiaTheme="minorEastAsia" w:hAnsi="Arial" w:cs="Arial"/>
          <w:color w:val="000000" w:themeColor="text1"/>
          <w:sz w:val="24"/>
          <w:szCs w:val="24"/>
        </w:rPr>
      </w:pPr>
    </w:p>
    <w:p w14:paraId="210171D6" w14:textId="185449FD" w:rsidR="00C82570" w:rsidRPr="00C82570" w:rsidRDefault="00C82570" w:rsidP="007D0D4C">
      <w:pPr>
        <w:pStyle w:val="ICONDS"/>
        <w:widowControl w:val="0"/>
        <w:autoSpaceDE w:val="0"/>
        <w:autoSpaceDN w:val="0"/>
        <w:adjustRightInd w:val="0"/>
        <w:rPr>
          <w:rFonts w:ascii="Arial" w:eastAsiaTheme="minorEastAsia" w:hAnsi="Arial" w:cs="Arial"/>
          <w:color w:val="000000" w:themeColor="text1"/>
          <w:sz w:val="24"/>
          <w:szCs w:val="24"/>
        </w:rPr>
      </w:pPr>
      <w:r w:rsidRPr="00C82570">
        <w:rPr>
          <w:rFonts w:ascii="Arial" w:eastAsiaTheme="minorEastAsia" w:hAnsi="Arial" w:cs="Arial"/>
          <w:color w:val="000000" w:themeColor="text1"/>
          <w:sz w:val="24"/>
          <w:szCs w:val="24"/>
        </w:rPr>
        <w:t xml:space="preserve">The use and all loading and unloading operations must be carried out in accordance with the </w:t>
      </w:r>
      <w:r w:rsidR="007D0D4C">
        <w:rPr>
          <w:rFonts w:ascii="Arial" w:eastAsiaTheme="minorEastAsia" w:hAnsi="Arial" w:cs="Arial"/>
          <w:color w:val="000000" w:themeColor="text1"/>
          <w:sz w:val="24"/>
          <w:szCs w:val="24"/>
        </w:rPr>
        <w:t xml:space="preserve">loading dock </w:t>
      </w:r>
      <w:r w:rsidRPr="00C82570">
        <w:rPr>
          <w:rFonts w:ascii="Arial" w:eastAsiaTheme="minorEastAsia" w:hAnsi="Arial" w:cs="Arial"/>
          <w:color w:val="000000" w:themeColor="text1"/>
          <w:sz w:val="24"/>
          <w:szCs w:val="24"/>
        </w:rPr>
        <w:t xml:space="preserve">operational management plan </w:t>
      </w:r>
      <w:r w:rsidR="007D0D4C">
        <w:rPr>
          <w:rFonts w:ascii="Arial" w:eastAsiaTheme="minorEastAsia" w:hAnsi="Arial" w:cs="Arial"/>
          <w:color w:val="000000" w:themeColor="text1"/>
          <w:sz w:val="24"/>
          <w:szCs w:val="24"/>
        </w:rPr>
        <w:t>as required by condition G5.</w:t>
      </w:r>
    </w:p>
    <w:p w14:paraId="464D2369" w14:textId="77777777" w:rsidR="007D0D4C" w:rsidRDefault="007D0D4C" w:rsidP="00C82570">
      <w:pPr>
        <w:ind w:left="2160" w:hanging="1440"/>
        <w:rPr>
          <w:rFonts w:ascii="Arial" w:eastAsiaTheme="minorEastAsia" w:hAnsi="Arial" w:cs="Arial"/>
          <w:color w:val="000000" w:themeColor="text1"/>
          <w:sz w:val="24"/>
          <w:szCs w:val="24"/>
        </w:rPr>
      </w:pPr>
    </w:p>
    <w:p w14:paraId="4F78F330" w14:textId="5DA96323" w:rsidR="00C82570" w:rsidRPr="00C82570" w:rsidRDefault="00C82570" w:rsidP="00C82570">
      <w:pPr>
        <w:ind w:left="2160" w:hanging="1440"/>
        <w:rPr>
          <w:rFonts w:ascii="Arial" w:eastAsiaTheme="minorEastAsia" w:hAnsi="Arial" w:cs="Arial"/>
          <w:color w:val="000000" w:themeColor="text1"/>
          <w:sz w:val="24"/>
          <w:szCs w:val="24"/>
        </w:rPr>
      </w:pPr>
      <w:r w:rsidRPr="00C82570">
        <w:rPr>
          <w:rFonts w:ascii="Arial" w:eastAsiaTheme="minorEastAsia" w:hAnsi="Arial" w:cs="Arial"/>
          <w:color w:val="000000" w:themeColor="text1"/>
          <w:sz w:val="24"/>
          <w:szCs w:val="24"/>
        </w:rPr>
        <w:t>(Reason:</w:t>
      </w:r>
      <w:r w:rsidRPr="00C82570">
        <w:rPr>
          <w:rFonts w:ascii="Arial" w:hAnsi="Arial" w:cs="Arial"/>
          <w:color w:val="000000" w:themeColor="text1"/>
          <w:sz w:val="24"/>
          <w:szCs w:val="24"/>
        </w:rPr>
        <w:tab/>
      </w:r>
      <w:r w:rsidRPr="00C82570">
        <w:rPr>
          <w:rFonts w:ascii="Arial" w:eastAsiaTheme="minorEastAsia" w:hAnsi="Arial" w:cs="Arial"/>
          <w:color w:val="000000" w:themeColor="text1"/>
          <w:sz w:val="24"/>
          <w:szCs w:val="24"/>
        </w:rPr>
        <w:t>For pedestrian and traffic safety, and to maintain residential and public amenity)</w:t>
      </w:r>
    </w:p>
    <w:p w14:paraId="37B01539" w14:textId="77777777" w:rsidR="00C82570" w:rsidRPr="007D7284" w:rsidRDefault="00C82570" w:rsidP="001A0223">
      <w:pPr>
        <w:spacing w:before="120" w:after="120" w:line="240" w:lineRule="auto"/>
        <w:jc w:val="both"/>
        <w:rPr>
          <w:rFonts w:ascii="Arial" w:hAnsi="Arial" w:cs="Arial"/>
          <w:sz w:val="24"/>
          <w:szCs w:val="24"/>
          <w:highlight w:val="yellow"/>
        </w:rPr>
      </w:pPr>
    </w:p>
    <w:p w14:paraId="4A4210FF" w14:textId="77777777" w:rsidR="001A0223" w:rsidRPr="004F4690" w:rsidRDefault="001A0223" w:rsidP="001A0223">
      <w:pPr>
        <w:pStyle w:val="Heading1"/>
        <w:spacing w:before="120" w:after="120"/>
        <w:jc w:val="both"/>
        <w:rPr>
          <w:rFonts w:ascii="Arial" w:hAnsi="Arial" w:cs="Arial"/>
          <w:b/>
          <w:bCs/>
          <w:color w:val="auto"/>
          <w:sz w:val="24"/>
          <w:szCs w:val="24"/>
        </w:rPr>
      </w:pPr>
      <w:bookmarkStart w:id="255" w:name="_Toc366756965"/>
      <w:bookmarkStart w:id="256" w:name="_Toc134521739"/>
      <w:r w:rsidRPr="004F4690">
        <w:rPr>
          <w:rFonts w:ascii="Arial" w:hAnsi="Arial" w:cs="Arial"/>
          <w:b/>
          <w:bCs/>
          <w:color w:val="auto"/>
          <w:sz w:val="24"/>
          <w:szCs w:val="24"/>
        </w:rPr>
        <w:t>Minimum Headroom for Car Parking</w:t>
      </w:r>
      <w:bookmarkEnd w:id="255"/>
      <w:bookmarkEnd w:id="256"/>
    </w:p>
    <w:p w14:paraId="6392F3BB" w14:textId="77777777" w:rsidR="001A0223" w:rsidRPr="004F4690" w:rsidRDefault="001A0223" w:rsidP="001A0223">
      <w:pPr>
        <w:spacing w:before="120" w:after="120" w:line="240" w:lineRule="auto"/>
        <w:jc w:val="both"/>
        <w:rPr>
          <w:rFonts w:ascii="Arial" w:hAnsi="Arial" w:cs="Arial"/>
          <w:sz w:val="24"/>
          <w:szCs w:val="24"/>
        </w:rPr>
      </w:pPr>
    </w:p>
    <w:p w14:paraId="179D38C2" w14:textId="6FD9C298" w:rsidR="001A0223" w:rsidRPr="004F4690" w:rsidRDefault="001A0223" w:rsidP="001A0223">
      <w:pPr>
        <w:pStyle w:val="ICONDS"/>
        <w:widowControl w:val="0"/>
        <w:autoSpaceDE w:val="0"/>
        <w:autoSpaceDN w:val="0"/>
        <w:adjustRightInd w:val="0"/>
        <w:spacing w:before="120" w:after="120"/>
        <w:rPr>
          <w:rFonts w:ascii="Arial" w:hAnsi="Arial" w:cs="Arial"/>
          <w:sz w:val="24"/>
          <w:szCs w:val="24"/>
        </w:rPr>
      </w:pPr>
      <w:r w:rsidRPr="004F4690">
        <w:rPr>
          <w:rFonts w:ascii="Arial" w:hAnsi="Arial" w:cs="Arial"/>
          <w:sz w:val="24"/>
          <w:szCs w:val="24"/>
        </w:rPr>
        <w:t>Minimum headroom clearances must be provided throughout the car parking and loading areas as per AS 2890</w:t>
      </w:r>
    </w:p>
    <w:p w14:paraId="22C4FBDB" w14:textId="77777777" w:rsidR="001A0223" w:rsidRPr="004F4690" w:rsidRDefault="001A0223" w:rsidP="001A0223">
      <w:pPr>
        <w:pStyle w:val="ICONDS"/>
        <w:widowControl w:val="0"/>
        <w:numPr>
          <w:ilvl w:val="0"/>
          <w:numId w:val="0"/>
        </w:numPr>
        <w:autoSpaceDE w:val="0"/>
        <w:autoSpaceDN w:val="0"/>
        <w:adjustRightInd w:val="0"/>
        <w:spacing w:before="120" w:after="120"/>
        <w:ind w:left="720"/>
        <w:rPr>
          <w:rFonts w:ascii="Arial" w:hAnsi="Arial" w:cs="Arial"/>
          <w:sz w:val="24"/>
          <w:szCs w:val="24"/>
        </w:rPr>
      </w:pPr>
    </w:p>
    <w:p w14:paraId="79FED6A6" w14:textId="77777777" w:rsidR="001A0223" w:rsidRPr="004F4690" w:rsidRDefault="001A0223" w:rsidP="001A0223">
      <w:pPr>
        <w:spacing w:before="120" w:after="120" w:line="240" w:lineRule="auto"/>
        <w:ind w:left="2160" w:hanging="1440"/>
        <w:jc w:val="both"/>
        <w:rPr>
          <w:rFonts w:ascii="Arial" w:hAnsi="Arial" w:cs="Arial"/>
          <w:sz w:val="24"/>
          <w:szCs w:val="24"/>
        </w:rPr>
      </w:pPr>
      <w:r w:rsidRPr="004F4690">
        <w:rPr>
          <w:rFonts w:ascii="Arial" w:hAnsi="Arial" w:cs="Arial"/>
          <w:sz w:val="24"/>
          <w:szCs w:val="24"/>
        </w:rPr>
        <w:t>(Reason:</w:t>
      </w:r>
      <w:r w:rsidRPr="004F4690">
        <w:rPr>
          <w:rFonts w:ascii="Arial" w:hAnsi="Arial" w:cs="Arial"/>
          <w:sz w:val="24"/>
          <w:szCs w:val="24"/>
        </w:rPr>
        <w:tab/>
        <w:t>To ensure compliance with relevant standards and provide appropriate headroom)</w:t>
      </w:r>
    </w:p>
    <w:p w14:paraId="407D9331" w14:textId="77777777" w:rsidR="001A0223" w:rsidRPr="007D7284" w:rsidRDefault="001A0223" w:rsidP="001A0223">
      <w:pPr>
        <w:spacing w:before="120" w:after="120" w:line="240" w:lineRule="auto"/>
        <w:jc w:val="both"/>
        <w:rPr>
          <w:rFonts w:ascii="Arial" w:hAnsi="Arial" w:cs="Arial"/>
          <w:sz w:val="24"/>
          <w:szCs w:val="24"/>
          <w:highlight w:val="yellow"/>
        </w:rPr>
      </w:pPr>
    </w:p>
    <w:p w14:paraId="2C84A66E" w14:textId="77777777" w:rsidR="001A0223" w:rsidRPr="00F8516F" w:rsidRDefault="001A0223" w:rsidP="001A0223">
      <w:pPr>
        <w:pStyle w:val="Heading1"/>
        <w:keepNext w:val="0"/>
        <w:rPr>
          <w:rFonts w:ascii="Arial" w:hAnsi="Arial" w:cs="Arial"/>
          <w:b/>
          <w:bCs/>
          <w:color w:val="000000" w:themeColor="text1"/>
          <w:sz w:val="24"/>
          <w:szCs w:val="24"/>
        </w:rPr>
      </w:pPr>
      <w:bookmarkStart w:id="257" w:name="_Toc366756968"/>
      <w:bookmarkStart w:id="258" w:name="_Toc134521742"/>
      <w:r w:rsidRPr="00F8516F">
        <w:rPr>
          <w:rFonts w:ascii="Arial" w:hAnsi="Arial" w:cs="Arial"/>
          <w:b/>
          <w:bCs/>
          <w:color w:val="000000" w:themeColor="text1"/>
          <w:sz w:val="24"/>
          <w:szCs w:val="24"/>
        </w:rPr>
        <w:t>No Illumination</w:t>
      </w:r>
      <w:bookmarkEnd w:id="257"/>
      <w:bookmarkEnd w:id="258"/>
    </w:p>
    <w:p w14:paraId="77F18573" w14:textId="77777777" w:rsidR="001A0223" w:rsidRPr="00F8516F" w:rsidRDefault="001A0223" w:rsidP="001A0223">
      <w:pPr>
        <w:rPr>
          <w:rFonts w:ascii="Arial" w:hAnsi="Arial" w:cs="Arial"/>
          <w:i/>
          <w:color w:val="000000" w:themeColor="text1"/>
          <w:sz w:val="24"/>
          <w:szCs w:val="24"/>
        </w:rPr>
      </w:pPr>
    </w:p>
    <w:p w14:paraId="07999586" w14:textId="77777777" w:rsidR="001A0223" w:rsidRPr="00F8516F" w:rsidRDefault="001A0223" w:rsidP="001A0223">
      <w:pPr>
        <w:pStyle w:val="ICONDS"/>
        <w:widowControl w:val="0"/>
        <w:autoSpaceDE w:val="0"/>
        <w:autoSpaceDN w:val="0"/>
        <w:adjustRightInd w:val="0"/>
        <w:rPr>
          <w:rFonts w:ascii="Arial" w:hAnsi="Arial" w:cs="Arial"/>
          <w:color w:val="000000" w:themeColor="text1"/>
          <w:sz w:val="24"/>
          <w:szCs w:val="24"/>
        </w:rPr>
      </w:pPr>
      <w:r w:rsidRPr="00F8516F">
        <w:rPr>
          <w:rFonts w:ascii="Arial" w:hAnsi="Arial" w:cs="Arial"/>
          <w:color w:val="000000" w:themeColor="text1"/>
          <w:sz w:val="24"/>
          <w:szCs w:val="24"/>
        </w:rPr>
        <w:t>No consent is given or implied for any form of illumination (other than ground -level lighting, lighting on rooftop/podium level areas to benefit the occupants of those areas and interior lighting) or floodlighting to the building or any sign. A separate development consent must be obtained for any such external floodlighting or illumination of the building, approved sign or site landscaping (unless exempt development).</w:t>
      </w:r>
    </w:p>
    <w:p w14:paraId="2A09FC30" w14:textId="77777777" w:rsidR="001A0223" w:rsidRPr="00F8516F" w:rsidRDefault="001A0223" w:rsidP="001A0223">
      <w:pPr>
        <w:rPr>
          <w:rFonts w:ascii="Arial" w:hAnsi="Arial" w:cs="Arial"/>
          <w:color w:val="000000" w:themeColor="text1"/>
          <w:sz w:val="24"/>
          <w:szCs w:val="24"/>
        </w:rPr>
      </w:pPr>
    </w:p>
    <w:p w14:paraId="5C1C945A" w14:textId="77777777" w:rsidR="001A0223" w:rsidRPr="00F8516F" w:rsidRDefault="001A0223" w:rsidP="001A0223">
      <w:pPr>
        <w:ind w:left="2160" w:hanging="1440"/>
        <w:rPr>
          <w:rFonts w:ascii="Arial" w:hAnsi="Arial" w:cs="Arial"/>
          <w:color w:val="000000" w:themeColor="text1"/>
          <w:sz w:val="24"/>
          <w:szCs w:val="24"/>
        </w:rPr>
      </w:pPr>
      <w:r w:rsidRPr="00F8516F">
        <w:rPr>
          <w:rFonts w:ascii="Arial" w:hAnsi="Arial" w:cs="Arial"/>
          <w:color w:val="000000" w:themeColor="text1"/>
          <w:sz w:val="24"/>
          <w:szCs w:val="24"/>
        </w:rPr>
        <w:t>(Reason:</w:t>
      </w:r>
      <w:r w:rsidRPr="00F8516F">
        <w:rPr>
          <w:rFonts w:ascii="Arial" w:hAnsi="Arial" w:cs="Arial"/>
          <w:color w:val="000000" w:themeColor="text1"/>
          <w:sz w:val="24"/>
          <w:szCs w:val="24"/>
        </w:rPr>
        <w:tab/>
        <w:t>To ensure appropriate forms of signage that are consistent with Council’s controls and those that are desired for the locality, and do not interfere with amenity of nearby properties)</w:t>
      </w:r>
    </w:p>
    <w:p w14:paraId="4F743582" w14:textId="77777777" w:rsidR="001A0223" w:rsidRPr="004F4690" w:rsidRDefault="001A0223" w:rsidP="001A0223">
      <w:pPr>
        <w:spacing w:before="120" w:after="120" w:line="240" w:lineRule="auto"/>
        <w:jc w:val="both"/>
        <w:rPr>
          <w:rFonts w:ascii="Arial" w:hAnsi="Arial" w:cs="Arial"/>
          <w:sz w:val="24"/>
          <w:szCs w:val="24"/>
        </w:rPr>
      </w:pPr>
    </w:p>
    <w:p w14:paraId="38359CE3" w14:textId="77777777" w:rsidR="001A0223" w:rsidRPr="004F4690" w:rsidRDefault="001A0223" w:rsidP="001A0223">
      <w:pPr>
        <w:rPr>
          <w:rFonts w:ascii="Arial" w:hAnsi="Arial" w:cs="Arial"/>
          <w:b/>
          <w:bCs/>
          <w:sz w:val="24"/>
          <w:szCs w:val="24"/>
        </w:rPr>
      </w:pPr>
      <w:r w:rsidRPr="004F4690">
        <w:rPr>
          <w:rFonts w:ascii="Arial" w:hAnsi="Arial" w:cs="Arial"/>
          <w:b/>
          <w:bCs/>
          <w:sz w:val="24"/>
          <w:szCs w:val="24"/>
        </w:rPr>
        <w:t>Commercial Waste and Recycling Storage</w:t>
      </w:r>
    </w:p>
    <w:p w14:paraId="7BD07013" w14:textId="77777777" w:rsidR="001A0223" w:rsidRPr="004F4690" w:rsidRDefault="001A0223" w:rsidP="001A0223">
      <w:pPr>
        <w:rPr>
          <w:rFonts w:ascii="Arial" w:hAnsi="Arial" w:cs="Arial"/>
          <w:sz w:val="24"/>
          <w:szCs w:val="24"/>
        </w:rPr>
      </w:pPr>
    </w:p>
    <w:p w14:paraId="06689147" w14:textId="77777777" w:rsidR="001A0223" w:rsidRPr="004F4690" w:rsidRDefault="001A0223" w:rsidP="001A0223">
      <w:pPr>
        <w:pStyle w:val="ICONDS"/>
        <w:widowControl w:val="0"/>
        <w:autoSpaceDE w:val="0"/>
        <w:autoSpaceDN w:val="0"/>
        <w:adjustRightInd w:val="0"/>
        <w:rPr>
          <w:rFonts w:ascii="Arial" w:hAnsi="Arial" w:cs="Arial"/>
          <w:sz w:val="24"/>
          <w:szCs w:val="24"/>
        </w:rPr>
      </w:pPr>
      <w:r w:rsidRPr="004F4690">
        <w:rPr>
          <w:rFonts w:ascii="Arial" w:hAnsi="Arial" w:cs="Arial"/>
          <w:sz w:val="24"/>
          <w:szCs w:val="24"/>
        </w:rPr>
        <w:t>Commercial waste and recycling material/storage bins must be stored in a separate area to the residential waste and recycling material/storage bins.</w:t>
      </w:r>
    </w:p>
    <w:p w14:paraId="7499F462" w14:textId="77777777" w:rsidR="001A0223" w:rsidRPr="004F4690" w:rsidRDefault="001A0223" w:rsidP="001A0223">
      <w:pPr>
        <w:rPr>
          <w:rFonts w:ascii="Arial" w:hAnsi="Arial" w:cs="Arial"/>
          <w:sz w:val="24"/>
          <w:szCs w:val="24"/>
        </w:rPr>
      </w:pPr>
    </w:p>
    <w:p w14:paraId="51413828" w14:textId="77777777" w:rsidR="001A0223" w:rsidRPr="004F4690" w:rsidRDefault="001A0223" w:rsidP="001A0223">
      <w:pPr>
        <w:ind w:left="2160" w:hanging="1440"/>
        <w:rPr>
          <w:rFonts w:ascii="Arial" w:hAnsi="Arial" w:cs="Arial"/>
          <w:sz w:val="24"/>
          <w:szCs w:val="24"/>
        </w:rPr>
      </w:pPr>
      <w:r w:rsidRPr="004F4690">
        <w:rPr>
          <w:rFonts w:ascii="Arial" w:hAnsi="Arial" w:cs="Arial"/>
          <w:sz w:val="24"/>
          <w:szCs w:val="24"/>
        </w:rPr>
        <w:t>(Reason:</w:t>
      </w:r>
      <w:r w:rsidRPr="004F4690">
        <w:rPr>
          <w:rFonts w:ascii="Arial" w:hAnsi="Arial" w:cs="Arial"/>
          <w:sz w:val="24"/>
          <w:szCs w:val="24"/>
        </w:rPr>
        <w:tab/>
        <w:t>To ensure that commercial waste and residential waste is not mixed and is properly managed)</w:t>
      </w:r>
    </w:p>
    <w:p w14:paraId="4E142761" w14:textId="77777777" w:rsidR="001A0223" w:rsidRPr="007D7284" w:rsidRDefault="001A0223" w:rsidP="001A0223">
      <w:pPr>
        <w:spacing w:before="120" w:after="120" w:line="240" w:lineRule="auto"/>
        <w:jc w:val="both"/>
        <w:rPr>
          <w:rFonts w:ascii="Arial" w:hAnsi="Arial" w:cs="Arial"/>
          <w:sz w:val="24"/>
          <w:szCs w:val="24"/>
          <w:highlight w:val="yellow"/>
        </w:rPr>
      </w:pPr>
    </w:p>
    <w:p w14:paraId="76378DB3" w14:textId="77777777" w:rsidR="001A0223" w:rsidRPr="00AD02B0" w:rsidRDefault="001A0223" w:rsidP="001A0223">
      <w:pPr>
        <w:pStyle w:val="Heading1"/>
        <w:spacing w:before="120" w:after="120"/>
        <w:jc w:val="both"/>
        <w:rPr>
          <w:rFonts w:ascii="Arial" w:hAnsi="Arial" w:cs="Arial"/>
          <w:b/>
          <w:bCs/>
          <w:color w:val="auto"/>
          <w:sz w:val="24"/>
          <w:szCs w:val="24"/>
        </w:rPr>
      </w:pPr>
      <w:r w:rsidRPr="00AD02B0">
        <w:rPr>
          <w:rFonts w:ascii="Arial" w:hAnsi="Arial" w:cs="Arial"/>
          <w:b/>
          <w:bCs/>
          <w:color w:val="auto"/>
          <w:sz w:val="24"/>
          <w:szCs w:val="24"/>
        </w:rPr>
        <w:t>Waste Collection</w:t>
      </w:r>
    </w:p>
    <w:p w14:paraId="4C440795" w14:textId="77777777" w:rsidR="001A0223" w:rsidRPr="00AD02B0" w:rsidRDefault="001A0223" w:rsidP="001A0223">
      <w:pPr>
        <w:spacing w:before="120" w:after="120" w:line="240" w:lineRule="auto"/>
        <w:jc w:val="both"/>
        <w:rPr>
          <w:rFonts w:ascii="Arial" w:hAnsi="Arial" w:cs="Arial"/>
          <w:sz w:val="24"/>
          <w:szCs w:val="24"/>
        </w:rPr>
      </w:pPr>
    </w:p>
    <w:p w14:paraId="68E3CD32" w14:textId="77777777" w:rsidR="001A0223" w:rsidRPr="00AD02B0" w:rsidRDefault="001A0223" w:rsidP="001A0223">
      <w:pPr>
        <w:pStyle w:val="ICONDS"/>
        <w:widowControl w:val="0"/>
        <w:autoSpaceDE w:val="0"/>
        <w:autoSpaceDN w:val="0"/>
        <w:adjustRightInd w:val="0"/>
        <w:spacing w:before="120" w:after="120"/>
        <w:rPr>
          <w:rFonts w:ascii="Arial" w:hAnsi="Arial" w:cs="Arial"/>
          <w:sz w:val="24"/>
          <w:szCs w:val="24"/>
        </w:rPr>
      </w:pPr>
      <w:r w:rsidRPr="00AD02B0">
        <w:rPr>
          <w:rFonts w:ascii="Arial" w:hAnsi="Arial" w:cs="Arial"/>
          <w:sz w:val="24"/>
          <w:szCs w:val="24"/>
        </w:rPr>
        <w:t>Waste and recyclable material, generated by this premises must not be collected between the hours of 10pm and 6am on any day.</w:t>
      </w:r>
    </w:p>
    <w:p w14:paraId="0643F0DA" w14:textId="77777777" w:rsidR="001A0223" w:rsidRPr="00AD02B0" w:rsidRDefault="001A0223" w:rsidP="001A0223">
      <w:pPr>
        <w:pStyle w:val="Agendaheading"/>
        <w:spacing w:before="120" w:after="120"/>
        <w:jc w:val="both"/>
        <w:rPr>
          <w:rFonts w:ascii="Arial" w:hAnsi="Arial" w:cs="Arial"/>
          <w:sz w:val="24"/>
          <w:szCs w:val="24"/>
        </w:rPr>
      </w:pPr>
    </w:p>
    <w:p w14:paraId="777B8E12" w14:textId="77777777" w:rsidR="001A0223" w:rsidRPr="00AD02B0" w:rsidRDefault="001A0223" w:rsidP="001A0223">
      <w:pPr>
        <w:spacing w:before="120" w:after="120" w:line="240" w:lineRule="auto"/>
        <w:ind w:left="2160" w:hanging="1440"/>
        <w:jc w:val="both"/>
        <w:rPr>
          <w:rFonts w:ascii="Arial" w:hAnsi="Arial" w:cs="Arial"/>
          <w:sz w:val="24"/>
          <w:szCs w:val="24"/>
        </w:rPr>
      </w:pPr>
      <w:r w:rsidRPr="00AD02B0">
        <w:rPr>
          <w:rFonts w:ascii="Arial" w:hAnsi="Arial" w:cs="Arial"/>
          <w:sz w:val="24"/>
          <w:szCs w:val="24"/>
        </w:rPr>
        <w:t>(Reason:</w:t>
      </w:r>
      <w:r w:rsidRPr="00AD02B0">
        <w:rPr>
          <w:rFonts w:ascii="Arial" w:hAnsi="Arial" w:cs="Arial"/>
          <w:sz w:val="24"/>
          <w:szCs w:val="24"/>
        </w:rPr>
        <w:tab/>
        <w:t>To ensure the amenity of surrounding properties)</w:t>
      </w:r>
    </w:p>
    <w:p w14:paraId="5A062F31" w14:textId="77777777" w:rsidR="001A0223" w:rsidRPr="00AD02B0" w:rsidRDefault="001A0223" w:rsidP="001A0223">
      <w:pPr>
        <w:spacing w:before="120" w:after="120" w:line="240" w:lineRule="auto"/>
        <w:jc w:val="both"/>
        <w:rPr>
          <w:rFonts w:ascii="Arial" w:hAnsi="Arial" w:cs="Arial"/>
          <w:sz w:val="24"/>
          <w:szCs w:val="24"/>
        </w:rPr>
      </w:pPr>
    </w:p>
    <w:p w14:paraId="3A4D3EF2" w14:textId="77777777" w:rsidR="001A0223" w:rsidRPr="00AD02B0" w:rsidRDefault="001A0223" w:rsidP="001A0223">
      <w:pPr>
        <w:spacing w:before="120" w:after="120" w:line="240" w:lineRule="auto"/>
        <w:jc w:val="both"/>
        <w:rPr>
          <w:rFonts w:ascii="Arial" w:hAnsi="Arial" w:cs="Arial"/>
          <w:b/>
          <w:bCs/>
          <w:sz w:val="24"/>
          <w:szCs w:val="24"/>
        </w:rPr>
      </w:pPr>
      <w:r w:rsidRPr="00AD02B0">
        <w:rPr>
          <w:rFonts w:ascii="Arial" w:hAnsi="Arial" w:cs="Arial"/>
          <w:b/>
          <w:bCs/>
          <w:sz w:val="24"/>
          <w:szCs w:val="24"/>
        </w:rPr>
        <w:t>Delivery Hours</w:t>
      </w:r>
    </w:p>
    <w:p w14:paraId="4074A314" w14:textId="77777777" w:rsidR="001A0223" w:rsidRPr="00AD02B0" w:rsidRDefault="001A0223" w:rsidP="001A0223">
      <w:pPr>
        <w:spacing w:before="120" w:after="120" w:line="240" w:lineRule="auto"/>
        <w:jc w:val="both"/>
        <w:rPr>
          <w:rFonts w:ascii="Arial" w:hAnsi="Arial" w:cs="Arial"/>
          <w:sz w:val="24"/>
          <w:szCs w:val="24"/>
        </w:rPr>
      </w:pPr>
    </w:p>
    <w:p w14:paraId="55A115F3" w14:textId="77777777" w:rsidR="001A0223" w:rsidRPr="00AD02B0" w:rsidRDefault="001A0223" w:rsidP="001A0223">
      <w:pPr>
        <w:pStyle w:val="ICONDS"/>
        <w:widowControl w:val="0"/>
        <w:autoSpaceDE w:val="0"/>
        <w:autoSpaceDN w:val="0"/>
        <w:adjustRightInd w:val="0"/>
        <w:spacing w:before="120" w:after="120"/>
        <w:rPr>
          <w:rFonts w:ascii="Arial" w:hAnsi="Arial" w:cs="Arial"/>
          <w:sz w:val="24"/>
          <w:szCs w:val="24"/>
        </w:rPr>
      </w:pPr>
      <w:r w:rsidRPr="00AD02B0">
        <w:rPr>
          <w:rFonts w:ascii="Arial" w:hAnsi="Arial" w:cs="Arial"/>
          <w:sz w:val="24"/>
          <w:szCs w:val="24"/>
        </w:rPr>
        <w:t xml:space="preserve">No deliveries, loading or unloading associated with the premises are to take place between the hours of 10pm and 6am on any day. </w:t>
      </w:r>
    </w:p>
    <w:p w14:paraId="2B58052F" w14:textId="77777777" w:rsidR="00AD02B0" w:rsidRPr="00AD02B0" w:rsidRDefault="00AD02B0" w:rsidP="00AD02B0">
      <w:pPr>
        <w:pStyle w:val="ICONDS"/>
        <w:widowControl w:val="0"/>
        <w:numPr>
          <w:ilvl w:val="0"/>
          <w:numId w:val="0"/>
        </w:numPr>
        <w:autoSpaceDE w:val="0"/>
        <w:autoSpaceDN w:val="0"/>
        <w:adjustRightInd w:val="0"/>
        <w:spacing w:before="120" w:after="120"/>
        <w:ind w:left="720"/>
        <w:rPr>
          <w:rFonts w:ascii="Arial" w:hAnsi="Arial" w:cs="Arial"/>
          <w:sz w:val="24"/>
          <w:szCs w:val="24"/>
        </w:rPr>
      </w:pPr>
    </w:p>
    <w:p w14:paraId="23A396E1" w14:textId="0240166A" w:rsidR="00AD02B0" w:rsidRPr="00AD02B0" w:rsidRDefault="00AD02B0" w:rsidP="00AD02B0">
      <w:pPr>
        <w:spacing w:before="120" w:after="120" w:line="240" w:lineRule="auto"/>
        <w:ind w:left="2160" w:hanging="1440"/>
        <w:jc w:val="both"/>
        <w:rPr>
          <w:rFonts w:ascii="Arial" w:hAnsi="Arial" w:cs="Arial"/>
          <w:sz w:val="24"/>
          <w:szCs w:val="24"/>
        </w:rPr>
      </w:pPr>
      <w:r w:rsidRPr="00AD02B0">
        <w:rPr>
          <w:rFonts w:ascii="Arial" w:hAnsi="Arial" w:cs="Arial"/>
          <w:sz w:val="24"/>
          <w:szCs w:val="24"/>
        </w:rPr>
        <w:t>(Reason:</w:t>
      </w:r>
      <w:r w:rsidRPr="00AD02B0">
        <w:rPr>
          <w:rFonts w:ascii="Arial" w:hAnsi="Arial" w:cs="Arial"/>
          <w:sz w:val="24"/>
          <w:szCs w:val="24"/>
        </w:rPr>
        <w:tab/>
        <w:t>To ensure the acoustic amenity of surrounding properties)</w:t>
      </w:r>
    </w:p>
    <w:p w14:paraId="23EF051B" w14:textId="6FA8A464" w:rsidR="00AD02B0" w:rsidRDefault="00AD02B0" w:rsidP="00AD02B0">
      <w:pPr>
        <w:pStyle w:val="ICONDS"/>
        <w:widowControl w:val="0"/>
        <w:numPr>
          <w:ilvl w:val="0"/>
          <w:numId w:val="0"/>
        </w:numPr>
        <w:autoSpaceDE w:val="0"/>
        <w:autoSpaceDN w:val="0"/>
        <w:adjustRightInd w:val="0"/>
        <w:spacing w:before="120" w:after="120"/>
        <w:ind w:left="720" w:hanging="720"/>
        <w:rPr>
          <w:rFonts w:ascii="Arial" w:hAnsi="Arial" w:cs="Arial"/>
          <w:sz w:val="24"/>
          <w:szCs w:val="24"/>
        </w:rPr>
      </w:pPr>
    </w:p>
    <w:p w14:paraId="09A37C93" w14:textId="4F76C3C2" w:rsidR="00FA25A6" w:rsidRPr="00FA25A6" w:rsidRDefault="00FA25A6" w:rsidP="00FA25A6">
      <w:pPr>
        <w:pStyle w:val="Heading1"/>
        <w:keepNext w:val="0"/>
        <w:rPr>
          <w:rFonts w:ascii="Arial" w:eastAsiaTheme="minorEastAsia" w:hAnsi="Arial" w:cs="Arial"/>
          <w:b/>
          <w:bCs/>
          <w:color w:val="000000" w:themeColor="text1"/>
          <w:sz w:val="24"/>
          <w:szCs w:val="24"/>
        </w:rPr>
      </w:pPr>
      <w:bookmarkStart w:id="259" w:name="_Toc366756978"/>
      <w:bookmarkStart w:id="260" w:name="_Toc184025053"/>
      <w:r w:rsidRPr="00FA25A6">
        <w:rPr>
          <w:rFonts w:ascii="Arial" w:eastAsiaTheme="minorEastAsia" w:hAnsi="Arial" w:cs="Arial"/>
          <w:b/>
          <w:bCs/>
          <w:color w:val="000000" w:themeColor="text1"/>
          <w:sz w:val="24"/>
          <w:szCs w:val="24"/>
        </w:rPr>
        <w:t>Shop Premises Registration</w:t>
      </w:r>
      <w:bookmarkEnd w:id="259"/>
      <w:bookmarkEnd w:id="260"/>
    </w:p>
    <w:p w14:paraId="5FEEB9D7" w14:textId="77777777" w:rsidR="00FA25A6" w:rsidRPr="00FA25A6" w:rsidRDefault="00FA25A6" w:rsidP="00FA25A6">
      <w:pPr>
        <w:rPr>
          <w:rFonts w:ascii="Arial" w:eastAsiaTheme="minorEastAsia" w:hAnsi="Arial" w:cs="Arial"/>
          <w:color w:val="000000" w:themeColor="text1"/>
          <w:sz w:val="24"/>
          <w:szCs w:val="24"/>
        </w:rPr>
      </w:pPr>
    </w:p>
    <w:p w14:paraId="645C4DE9" w14:textId="77777777" w:rsidR="00FA25A6" w:rsidRPr="00FA25A6" w:rsidRDefault="00FA25A6" w:rsidP="00FA25A6">
      <w:pPr>
        <w:pStyle w:val="ICONDS"/>
        <w:widowControl w:val="0"/>
        <w:autoSpaceDE w:val="0"/>
        <w:autoSpaceDN w:val="0"/>
        <w:adjustRightInd w:val="0"/>
        <w:rPr>
          <w:rFonts w:ascii="Arial" w:eastAsiaTheme="minorEastAsia" w:hAnsi="Arial" w:cs="Arial"/>
          <w:color w:val="000000" w:themeColor="text1"/>
          <w:sz w:val="24"/>
          <w:szCs w:val="24"/>
        </w:rPr>
      </w:pPr>
      <w:r w:rsidRPr="00FA25A6">
        <w:rPr>
          <w:rFonts w:ascii="Arial" w:eastAsiaTheme="minorEastAsia" w:hAnsi="Arial" w:cs="Arial"/>
          <w:color w:val="000000" w:themeColor="text1"/>
          <w:sz w:val="24"/>
          <w:szCs w:val="24"/>
        </w:rPr>
        <w:t xml:space="preserve">The shop premises must be registered with Council prior to commencement of operation of the approved activity.  Shop Premises Registration must be </w:t>
      </w:r>
      <w:proofErr w:type="gramStart"/>
      <w:r w:rsidRPr="00FA25A6">
        <w:rPr>
          <w:rFonts w:ascii="Arial" w:eastAsiaTheme="minorEastAsia" w:hAnsi="Arial" w:cs="Arial"/>
          <w:color w:val="000000" w:themeColor="text1"/>
          <w:sz w:val="24"/>
          <w:szCs w:val="24"/>
        </w:rPr>
        <w:t>maintained at all times</w:t>
      </w:r>
      <w:proofErr w:type="gramEnd"/>
      <w:r w:rsidRPr="00FA25A6">
        <w:rPr>
          <w:rFonts w:ascii="Arial" w:eastAsiaTheme="minorEastAsia" w:hAnsi="Arial" w:cs="Arial"/>
          <w:color w:val="000000" w:themeColor="text1"/>
          <w:sz w:val="24"/>
          <w:szCs w:val="24"/>
        </w:rPr>
        <w:t>.</w:t>
      </w:r>
    </w:p>
    <w:p w14:paraId="4425D78F" w14:textId="77777777" w:rsidR="00FA25A6" w:rsidRPr="00FA25A6" w:rsidRDefault="00FA25A6" w:rsidP="00FA25A6">
      <w:pPr>
        <w:ind w:firstLine="720"/>
        <w:rPr>
          <w:rFonts w:ascii="Arial" w:eastAsiaTheme="minorEastAsia" w:hAnsi="Arial" w:cs="Arial"/>
          <w:color w:val="000000" w:themeColor="text1"/>
          <w:sz w:val="24"/>
          <w:szCs w:val="24"/>
        </w:rPr>
      </w:pPr>
    </w:p>
    <w:p w14:paraId="7ACB62B6" w14:textId="77777777" w:rsidR="00FA25A6" w:rsidRPr="00FA25A6" w:rsidRDefault="00FA25A6" w:rsidP="00FA25A6">
      <w:pPr>
        <w:ind w:left="720"/>
        <w:rPr>
          <w:rFonts w:ascii="Arial" w:eastAsiaTheme="minorEastAsia" w:hAnsi="Arial" w:cs="Arial"/>
          <w:color w:val="000000" w:themeColor="text1"/>
          <w:sz w:val="24"/>
          <w:szCs w:val="24"/>
        </w:rPr>
      </w:pPr>
      <w:r w:rsidRPr="00FA25A6">
        <w:rPr>
          <w:rFonts w:ascii="Arial" w:eastAsiaTheme="minorEastAsia" w:hAnsi="Arial" w:cs="Arial"/>
          <w:color w:val="000000" w:themeColor="text1"/>
          <w:sz w:val="24"/>
          <w:szCs w:val="24"/>
        </w:rPr>
        <w:t>Note:</w:t>
      </w:r>
      <w:r w:rsidRPr="00FA25A6">
        <w:rPr>
          <w:rFonts w:ascii="Arial" w:hAnsi="Arial" w:cs="Arial"/>
          <w:color w:val="000000" w:themeColor="text1"/>
          <w:sz w:val="24"/>
          <w:szCs w:val="24"/>
        </w:rPr>
        <w:tab/>
      </w:r>
      <w:r w:rsidRPr="00FA25A6">
        <w:rPr>
          <w:rFonts w:ascii="Arial" w:eastAsiaTheme="minorEastAsia" w:hAnsi="Arial" w:cs="Arial"/>
          <w:color w:val="000000" w:themeColor="text1"/>
          <w:sz w:val="24"/>
          <w:szCs w:val="24"/>
        </w:rPr>
        <w:t xml:space="preserve">Council registration forms can be found at </w:t>
      </w:r>
      <w:hyperlink r:id="rId16">
        <w:r w:rsidRPr="00FA25A6">
          <w:rPr>
            <w:rStyle w:val="Hyperlink"/>
            <w:rFonts w:ascii="Arial" w:eastAsiaTheme="minorEastAsia" w:hAnsi="Arial" w:cs="Arial"/>
            <w:color w:val="000000" w:themeColor="text1"/>
            <w:sz w:val="24"/>
            <w:szCs w:val="24"/>
          </w:rPr>
          <w:t>http://www.northsydney.nsw.gov.au</w:t>
        </w:r>
      </w:hyperlink>
      <w:r w:rsidRPr="00FA25A6">
        <w:rPr>
          <w:rFonts w:ascii="Arial" w:eastAsiaTheme="minorEastAsia" w:hAnsi="Arial" w:cs="Arial"/>
          <w:color w:val="000000" w:themeColor="text1"/>
          <w:sz w:val="24"/>
          <w:szCs w:val="24"/>
        </w:rPr>
        <w:t>.</w:t>
      </w:r>
    </w:p>
    <w:p w14:paraId="6796D12F" w14:textId="77777777" w:rsidR="00FA25A6" w:rsidRPr="00FA25A6" w:rsidRDefault="00FA25A6" w:rsidP="00FA25A6">
      <w:pPr>
        <w:rPr>
          <w:rFonts w:ascii="Arial" w:eastAsiaTheme="minorEastAsia" w:hAnsi="Arial" w:cs="Arial"/>
          <w:color w:val="000000" w:themeColor="text1"/>
          <w:sz w:val="24"/>
          <w:szCs w:val="24"/>
        </w:rPr>
      </w:pPr>
    </w:p>
    <w:p w14:paraId="1FE3D5A9" w14:textId="77777777" w:rsidR="00FA25A6" w:rsidRPr="00FA25A6" w:rsidRDefault="00FA25A6" w:rsidP="00FA25A6">
      <w:pPr>
        <w:ind w:firstLine="720"/>
        <w:rPr>
          <w:rFonts w:ascii="Arial" w:eastAsiaTheme="minorEastAsia" w:hAnsi="Arial" w:cs="Arial"/>
          <w:color w:val="000000" w:themeColor="text1"/>
          <w:sz w:val="24"/>
          <w:szCs w:val="24"/>
        </w:rPr>
      </w:pPr>
      <w:r w:rsidRPr="00FA25A6">
        <w:rPr>
          <w:rFonts w:ascii="Arial" w:eastAsiaTheme="minorEastAsia" w:hAnsi="Arial" w:cs="Arial"/>
          <w:color w:val="000000" w:themeColor="text1"/>
          <w:sz w:val="24"/>
          <w:szCs w:val="24"/>
        </w:rPr>
        <w:t>(Reason:</w:t>
      </w:r>
      <w:r w:rsidRPr="00FA25A6">
        <w:rPr>
          <w:rFonts w:ascii="Arial" w:hAnsi="Arial" w:cs="Arial"/>
          <w:color w:val="000000" w:themeColor="text1"/>
          <w:sz w:val="24"/>
          <w:szCs w:val="24"/>
        </w:rPr>
        <w:tab/>
      </w:r>
      <w:r w:rsidRPr="00FA25A6">
        <w:rPr>
          <w:rFonts w:ascii="Arial" w:eastAsiaTheme="minorEastAsia" w:hAnsi="Arial" w:cs="Arial"/>
          <w:color w:val="000000" w:themeColor="text1"/>
          <w:sz w:val="24"/>
          <w:szCs w:val="24"/>
        </w:rPr>
        <w:t xml:space="preserve">To ensure compliance with Environmental Health legislation) </w:t>
      </w:r>
    </w:p>
    <w:p w14:paraId="1A59FF4A" w14:textId="77777777" w:rsidR="00FA25A6" w:rsidRDefault="00FA25A6" w:rsidP="00AD02B0">
      <w:pPr>
        <w:pStyle w:val="ICONDS"/>
        <w:widowControl w:val="0"/>
        <w:numPr>
          <w:ilvl w:val="0"/>
          <w:numId w:val="0"/>
        </w:numPr>
        <w:autoSpaceDE w:val="0"/>
        <w:autoSpaceDN w:val="0"/>
        <w:adjustRightInd w:val="0"/>
        <w:spacing w:before="120" w:after="120"/>
        <w:ind w:left="720" w:hanging="720"/>
        <w:rPr>
          <w:rFonts w:ascii="Arial" w:hAnsi="Arial" w:cs="Arial"/>
          <w:sz w:val="24"/>
          <w:szCs w:val="24"/>
        </w:rPr>
      </w:pPr>
    </w:p>
    <w:p w14:paraId="1EC7648C" w14:textId="77777777" w:rsidR="001A0223" w:rsidRPr="00D7731F" w:rsidRDefault="001A0223" w:rsidP="001A0223">
      <w:pPr>
        <w:pStyle w:val="Heading1"/>
        <w:rPr>
          <w:rFonts w:ascii="Arial" w:hAnsi="Arial" w:cs="Arial"/>
          <w:b/>
          <w:bCs/>
          <w:color w:val="auto"/>
          <w:sz w:val="24"/>
          <w:szCs w:val="24"/>
        </w:rPr>
      </w:pPr>
      <w:bookmarkStart w:id="261" w:name="_Toc366756979"/>
      <w:bookmarkStart w:id="262" w:name="_Toc134521753"/>
      <w:r w:rsidRPr="00D7731F">
        <w:rPr>
          <w:rFonts w:ascii="Arial" w:hAnsi="Arial" w:cs="Arial"/>
          <w:b/>
          <w:bCs/>
          <w:color w:val="auto"/>
          <w:sz w:val="24"/>
          <w:szCs w:val="24"/>
        </w:rPr>
        <w:t>Roof Top Lighting</w:t>
      </w:r>
      <w:bookmarkEnd w:id="261"/>
      <w:bookmarkEnd w:id="262"/>
    </w:p>
    <w:p w14:paraId="626913F1" w14:textId="77777777" w:rsidR="001A0223" w:rsidRPr="00D7731F" w:rsidRDefault="001A0223" w:rsidP="001A0223">
      <w:pPr>
        <w:keepNext/>
        <w:keepLines/>
        <w:rPr>
          <w:rFonts w:ascii="Arial" w:hAnsi="Arial" w:cs="Arial"/>
          <w:iCs/>
          <w:sz w:val="24"/>
          <w:szCs w:val="24"/>
        </w:rPr>
      </w:pPr>
    </w:p>
    <w:p w14:paraId="742EF085" w14:textId="77777777" w:rsidR="001A0223" w:rsidRPr="00D7731F" w:rsidRDefault="001A0223" w:rsidP="001A0223">
      <w:pPr>
        <w:pStyle w:val="ICONDS"/>
        <w:rPr>
          <w:rFonts w:ascii="Arial" w:hAnsi="Arial" w:cs="Arial"/>
          <w:sz w:val="24"/>
          <w:szCs w:val="24"/>
        </w:rPr>
      </w:pPr>
      <w:r w:rsidRPr="00D7731F">
        <w:rPr>
          <w:rFonts w:ascii="Arial" w:hAnsi="Arial" w:cs="Arial"/>
          <w:sz w:val="24"/>
          <w:szCs w:val="24"/>
        </w:rPr>
        <w:t>Lighting on rooftop or podium level areas must not be illuminated between 11:00 pm and 7:00 am. The design and placement of the lighting must:</w:t>
      </w:r>
    </w:p>
    <w:p w14:paraId="47CE14B4" w14:textId="77777777" w:rsidR="001A0223" w:rsidRPr="00D7731F" w:rsidRDefault="001A0223" w:rsidP="001A0223">
      <w:pPr>
        <w:ind w:left="1440" w:hanging="720"/>
        <w:rPr>
          <w:rFonts w:ascii="Arial" w:hAnsi="Arial" w:cs="Arial"/>
          <w:sz w:val="24"/>
          <w:szCs w:val="24"/>
        </w:rPr>
      </w:pPr>
    </w:p>
    <w:p w14:paraId="47FD16EE" w14:textId="77777777" w:rsidR="001A0223" w:rsidRPr="00D7731F" w:rsidRDefault="001A0223" w:rsidP="009D09CE">
      <w:pPr>
        <w:widowControl w:val="0"/>
        <w:numPr>
          <w:ilvl w:val="0"/>
          <w:numId w:val="37"/>
        </w:numPr>
        <w:autoSpaceDE w:val="0"/>
        <w:autoSpaceDN w:val="0"/>
        <w:adjustRightInd w:val="0"/>
        <w:spacing w:after="0" w:line="240" w:lineRule="auto"/>
        <w:jc w:val="both"/>
        <w:rPr>
          <w:rFonts w:ascii="Arial" w:hAnsi="Arial" w:cs="Arial"/>
          <w:sz w:val="24"/>
          <w:szCs w:val="24"/>
        </w:rPr>
      </w:pPr>
      <w:r w:rsidRPr="00D7731F">
        <w:rPr>
          <w:rFonts w:ascii="Arial" w:hAnsi="Arial" w:cs="Arial"/>
          <w:sz w:val="24"/>
          <w:szCs w:val="24"/>
        </w:rPr>
        <w:t>be directed away from any residential dwelling;</w:t>
      </w:r>
    </w:p>
    <w:p w14:paraId="5365849F" w14:textId="77777777" w:rsidR="001A0223" w:rsidRPr="00D7731F" w:rsidRDefault="001A0223" w:rsidP="009D09CE">
      <w:pPr>
        <w:widowControl w:val="0"/>
        <w:numPr>
          <w:ilvl w:val="0"/>
          <w:numId w:val="37"/>
        </w:numPr>
        <w:autoSpaceDE w:val="0"/>
        <w:autoSpaceDN w:val="0"/>
        <w:adjustRightInd w:val="0"/>
        <w:spacing w:after="0" w:line="240" w:lineRule="auto"/>
        <w:jc w:val="both"/>
        <w:rPr>
          <w:rFonts w:ascii="Arial" w:hAnsi="Arial" w:cs="Arial"/>
          <w:sz w:val="24"/>
          <w:szCs w:val="24"/>
        </w:rPr>
      </w:pPr>
      <w:r w:rsidRPr="00D7731F">
        <w:rPr>
          <w:rFonts w:ascii="Arial" w:hAnsi="Arial" w:cs="Arial"/>
          <w:sz w:val="24"/>
          <w:szCs w:val="24"/>
        </w:rPr>
        <w:t>not create a nuisance or negatively affect the amenity of the surrounding neighbourhood; and</w:t>
      </w:r>
    </w:p>
    <w:p w14:paraId="789DB1A2" w14:textId="77777777" w:rsidR="001A0223" w:rsidRPr="00D7731F" w:rsidRDefault="001A0223" w:rsidP="001A0223">
      <w:pPr>
        <w:ind w:left="1440" w:hanging="720"/>
        <w:rPr>
          <w:rFonts w:ascii="Arial" w:hAnsi="Arial" w:cs="Arial"/>
          <w:sz w:val="24"/>
          <w:szCs w:val="24"/>
        </w:rPr>
      </w:pPr>
      <w:r w:rsidRPr="00D7731F">
        <w:rPr>
          <w:rFonts w:ascii="Arial" w:hAnsi="Arial" w:cs="Arial"/>
          <w:sz w:val="24"/>
          <w:szCs w:val="24"/>
        </w:rPr>
        <w:t>(c)</w:t>
      </w:r>
      <w:r w:rsidRPr="00D7731F">
        <w:rPr>
          <w:rFonts w:ascii="Arial" w:hAnsi="Arial" w:cs="Arial"/>
          <w:sz w:val="24"/>
          <w:szCs w:val="24"/>
        </w:rPr>
        <w:tab/>
        <w:t>comply with AS4282</w:t>
      </w:r>
      <w:r w:rsidRPr="00D7731F">
        <w:rPr>
          <w:rFonts w:ascii="Arial" w:hAnsi="Arial" w:cs="Arial"/>
          <w:sz w:val="24"/>
          <w:szCs w:val="24"/>
        </w:rPr>
        <w:noBreakHyphen/>
        <w:t xml:space="preserve">1997 control of obtrusive effects of outdoor lighting. </w:t>
      </w:r>
    </w:p>
    <w:p w14:paraId="54B486F1" w14:textId="77777777" w:rsidR="001A0223" w:rsidRPr="00D7731F" w:rsidRDefault="001A0223" w:rsidP="001A0223">
      <w:pPr>
        <w:pStyle w:val="Agendaheading"/>
        <w:rPr>
          <w:rFonts w:ascii="Arial" w:hAnsi="Arial" w:cs="Arial"/>
          <w:sz w:val="24"/>
          <w:szCs w:val="24"/>
        </w:rPr>
      </w:pPr>
    </w:p>
    <w:p w14:paraId="2CA9A564" w14:textId="77777777" w:rsidR="001A0223" w:rsidRPr="00D7731F" w:rsidRDefault="001A0223" w:rsidP="001A0223">
      <w:pPr>
        <w:ind w:left="2160" w:hanging="1440"/>
        <w:rPr>
          <w:rFonts w:ascii="Arial" w:hAnsi="Arial" w:cs="Arial"/>
          <w:sz w:val="24"/>
          <w:szCs w:val="24"/>
        </w:rPr>
      </w:pPr>
      <w:r w:rsidRPr="00D7731F">
        <w:rPr>
          <w:rFonts w:ascii="Arial" w:hAnsi="Arial" w:cs="Arial"/>
          <w:sz w:val="24"/>
          <w:szCs w:val="24"/>
        </w:rPr>
        <w:t xml:space="preserve">(Reason: </w:t>
      </w:r>
      <w:r w:rsidRPr="00D7731F">
        <w:rPr>
          <w:rFonts w:ascii="Arial" w:hAnsi="Arial" w:cs="Arial"/>
          <w:sz w:val="24"/>
          <w:szCs w:val="24"/>
        </w:rPr>
        <w:tab/>
        <w:t>To ensure residential premises are not affected by inappropriate or excessive illumination)</w:t>
      </w:r>
    </w:p>
    <w:p w14:paraId="033ABF01" w14:textId="77777777" w:rsidR="001A0223" w:rsidRPr="007D7284" w:rsidRDefault="001A0223" w:rsidP="001A0223">
      <w:pPr>
        <w:spacing w:before="120" w:after="120" w:line="240" w:lineRule="auto"/>
        <w:jc w:val="both"/>
        <w:rPr>
          <w:rFonts w:ascii="Arial" w:hAnsi="Arial" w:cs="Arial"/>
          <w:sz w:val="24"/>
          <w:szCs w:val="24"/>
          <w:highlight w:val="yellow"/>
        </w:rPr>
      </w:pPr>
    </w:p>
    <w:p w14:paraId="7FBE3C63" w14:textId="77777777" w:rsidR="001A0223" w:rsidRPr="00D7731F" w:rsidRDefault="001A0223" w:rsidP="001A0223">
      <w:pPr>
        <w:pStyle w:val="Heading1"/>
        <w:spacing w:before="120" w:after="120"/>
        <w:jc w:val="both"/>
        <w:rPr>
          <w:rFonts w:ascii="Arial" w:hAnsi="Arial" w:cs="Arial"/>
          <w:b/>
          <w:bCs/>
          <w:color w:val="000000" w:themeColor="text1"/>
          <w:sz w:val="24"/>
          <w:szCs w:val="24"/>
        </w:rPr>
      </w:pPr>
      <w:r w:rsidRPr="00D7731F">
        <w:rPr>
          <w:rFonts w:ascii="Arial" w:hAnsi="Arial" w:cs="Arial"/>
          <w:b/>
          <w:bCs/>
          <w:color w:val="000000" w:themeColor="text1"/>
          <w:sz w:val="24"/>
          <w:szCs w:val="24"/>
        </w:rPr>
        <w:t>Maintenance of Approved Landscaping</w:t>
      </w:r>
    </w:p>
    <w:p w14:paraId="401F968E" w14:textId="77777777" w:rsidR="001A0223" w:rsidRPr="00D7731F" w:rsidRDefault="001A0223" w:rsidP="001A0223">
      <w:pPr>
        <w:pStyle w:val="Agendaheading"/>
        <w:spacing w:before="120" w:after="120"/>
        <w:jc w:val="both"/>
        <w:rPr>
          <w:rFonts w:ascii="Arial" w:hAnsi="Arial" w:cs="Arial"/>
          <w:iCs/>
          <w:color w:val="000000" w:themeColor="text1"/>
          <w:sz w:val="24"/>
          <w:szCs w:val="24"/>
        </w:rPr>
      </w:pPr>
    </w:p>
    <w:p w14:paraId="16DFA86B" w14:textId="53B7EDE1" w:rsidR="001A0223" w:rsidRDefault="001A0223" w:rsidP="001A0223">
      <w:pPr>
        <w:pStyle w:val="ICONDS"/>
        <w:widowControl w:val="0"/>
        <w:autoSpaceDE w:val="0"/>
        <w:autoSpaceDN w:val="0"/>
        <w:adjustRightInd w:val="0"/>
        <w:spacing w:before="120" w:after="120"/>
        <w:rPr>
          <w:rFonts w:ascii="Arial" w:hAnsi="Arial" w:cs="Arial"/>
          <w:color w:val="000000" w:themeColor="text1"/>
          <w:sz w:val="24"/>
          <w:szCs w:val="24"/>
        </w:rPr>
      </w:pPr>
      <w:r w:rsidRPr="00D7731F">
        <w:rPr>
          <w:rFonts w:ascii="Arial" w:hAnsi="Arial" w:cs="Arial"/>
          <w:color w:val="000000" w:themeColor="text1"/>
          <w:sz w:val="24"/>
          <w:szCs w:val="24"/>
        </w:rPr>
        <w:t xml:space="preserve">The </w:t>
      </w:r>
      <w:r w:rsidR="00C32EF2">
        <w:rPr>
          <w:rFonts w:ascii="Arial" w:hAnsi="Arial" w:cs="Arial"/>
          <w:color w:val="000000" w:themeColor="text1"/>
          <w:sz w:val="24"/>
          <w:szCs w:val="24"/>
        </w:rPr>
        <w:t>owner of the premises at 41-53 Grosvenor Street</w:t>
      </w:r>
      <w:r w:rsidRPr="00D7731F">
        <w:rPr>
          <w:rFonts w:ascii="Arial" w:hAnsi="Arial" w:cs="Arial"/>
          <w:color w:val="000000" w:themeColor="text1"/>
          <w:sz w:val="24"/>
          <w:szCs w:val="24"/>
        </w:rPr>
        <w:t xml:space="preserve"> is to maintain the landscaping approved by this consent generally in accordance with the approved plans.</w:t>
      </w:r>
    </w:p>
    <w:p w14:paraId="1D4CDAC1" w14:textId="77777777" w:rsidR="001A0223" w:rsidRPr="00D7731F" w:rsidRDefault="001A0223" w:rsidP="001A0223">
      <w:pPr>
        <w:pStyle w:val="ICONDS"/>
        <w:widowControl w:val="0"/>
        <w:numPr>
          <w:ilvl w:val="0"/>
          <w:numId w:val="0"/>
        </w:numPr>
        <w:autoSpaceDE w:val="0"/>
        <w:autoSpaceDN w:val="0"/>
        <w:adjustRightInd w:val="0"/>
        <w:spacing w:before="120" w:after="120"/>
        <w:ind w:left="720"/>
        <w:rPr>
          <w:rFonts w:ascii="Arial" w:hAnsi="Arial" w:cs="Arial"/>
          <w:color w:val="000000" w:themeColor="text1"/>
          <w:sz w:val="24"/>
          <w:szCs w:val="24"/>
        </w:rPr>
      </w:pPr>
    </w:p>
    <w:p w14:paraId="2870D556" w14:textId="77777777" w:rsidR="001A0223" w:rsidRPr="00D7731F" w:rsidRDefault="001A0223" w:rsidP="001A0223">
      <w:pPr>
        <w:pStyle w:val="ICONDS"/>
        <w:numPr>
          <w:ilvl w:val="0"/>
          <w:numId w:val="0"/>
        </w:numPr>
        <w:spacing w:before="120" w:after="120"/>
        <w:ind w:left="720"/>
        <w:rPr>
          <w:rFonts w:ascii="Arial" w:hAnsi="Arial" w:cs="Arial"/>
          <w:color w:val="000000" w:themeColor="text1"/>
          <w:sz w:val="24"/>
          <w:szCs w:val="24"/>
        </w:rPr>
      </w:pPr>
      <w:r w:rsidRPr="00D7731F">
        <w:rPr>
          <w:rFonts w:ascii="Arial" w:hAnsi="Arial" w:cs="Arial"/>
          <w:color w:val="000000" w:themeColor="text1"/>
          <w:sz w:val="24"/>
          <w:szCs w:val="24"/>
        </w:rPr>
        <w:t>Any replacement plants required shall be advanced in growth and be selected to maintain the anticipated mature height, canopy density and nature of those plant species as originally approved. Any replaced trees shall conform with AS2303:2018 Tree stock for landscape use and the approved Landscape Plan.</w:t>
      </w:r>
    </w:p>
    <w:p w14:paraId="0BB51911" w14:textId="77777777" w:rsidR="001A0223" w:rsidRPr="00D7731F" w:rsidRDefault="001A0223" w:rsidP="001A0223">
      <w:pPr>
        <w:pStyle w:val="ICONDS"/>
        <w:numPr>
          <w:ilvl w:val="0"/>
          <w:numId w:val="0"/>
        </w:numPr>
        <w:spacing w:before="120" w:after="120"/>
        <w:ind w:left="1440" w:hanging="720"/>
        <w:rPr>
          <w:rFonts w:ascii="Arial" w:hAnsi="Arial" w:cs="Arial"/>
          <w:color w:val="000000" w:themeColor="text1"/>
          <w:sz w:val="24"/>
          <w:szCs w:val="24"/>
        </w:rPr>
      </w:pPr>
    </w:p>
    <w:p w14:paraId="3D8F45F7" w14:textId="77777777" w:rsidR="001A0223" w:rsidRPr="00D7731F" w:rsidRDefault="001A0223" w:rsidP="001A0223">
      <w:pPr>
        <w:pStyle w:val="ICONDS"/>
        <w:numPr>
          <w:ilvl w:val="0"/>
          <w:numId w:val="0"/>
        </w:numPr>
        <w:spacing w:before="120" w:after="120"/>
        <w:ind w:left="720"/>
        <w:rPr>
          <w:rFonts w:ascii="Arial" w:hAnsi="Arial" w:cs="Arial"/>
          <w:color w:val="000000" w:themeColor="text1"/>
          <w:sz w:val="24"/>
          <w:szCs w:val="24"/>
        </w:rPr>
      </w:pPr>
      <w:r w:rsidRPr="00D7731F">
        <w:rPr>
          <w:rFonts w:ascii="Arial" w:hAnsi="Arial" w:cs="Arial"/>
          <w:color w:val="000000" w:themeColor="text1"/>
          <w:sz w:val="24"/>
          <w:szCs w:val="24"/>
        </w:rPr>
        <w:t>Should it be desired to substitute plants which are not of the same mature height, canopy density and nature (particularly flowering for non-flowering, native for exotic, deciduous for non-deciduous or the reverse of any these) a modification to this consent will be required.</w:t>
      </w:r>
    </w:p>
    <w:p w14:paraId="3C7BF5B0" w14:textId="77777777" w:rsidR="001A0223" w:rsidRPr="00D7731F" w:rsidRDefault="001A0223" w:rsidP="001A0223">
      <w:pPr>
        <w:spacing w:before="120" w:after="120" w:line="240" w:lineRule="auto"/>
        <w:ind w:left="2160" w:hanging="1451"/>
        <w:jc w:val="both"/>
        <w:rPr>
          <w:rFonts w:ascii="Arial" w:hAnsi="Arial" w:cs="Arial"/>
          <w:color w:val="000000" w:themeColor="text1"/>
          <w:sz w:val="24"/>
          <w:szCs w:val="24"/>
          <w:lang w:eastAsia="en-AU"/>
        </w:rPr>
      </w:pPr>
    </w:p>
    <w:p w14:paraId="7A8D3C6C" w14:textId="77777777" w:rsidR="001A0223" w:rsidRPr="00684511" w:rsidRDefault="001A0223" w:rsidP="001A0223">
      <w:pPr>
        <w:spacing w:before="120" w:after="120" w:line="240" w:lineRule="auto"/>
        <w:ind w:left="2160" w:hanging="1440"/>
        <w:jc w:val="both"/>
        <w:rPr>
          <w:rFonts w:ascii="Arial" w:hAnsi="Arial" w:cs="Arial"/>
          <w:color w:val="000000" w:themeColor="text1"/>
          <w:sz w:val="24"/>
          <w:szCs w:val="24"/>
          <w:lang w:eastAsia="en-AU"/>
        </w:rPr>
      </w:pPr>
      <w:r w:rsidRPr="00D7731F">
        <w:rPr>
          <w:rFonts w:ascii="Arial" w:hAnsi="Arial" w:cs="Arial"/>
          <w:color w:val="000000" w:themeColor="text1"/>
          <w:sz w:val="24"/>
          <w:szCs w:val="24"/>
          <w:lang w:eastAsia="en-AU"/>
        </w:rPr>
        <w:t>(Reason:</w:t>
      </w:r>
      <w:r w:rsidRPr="00D7731F">
        <w:rPr>
          <w:rFonts w:ascii="Arial" w:hAnsi="Arial" w:cs="Arial"/>
          <w:color w:val="000000" w:themeColor="text1"/>
          <w:sz w:val="24"/>
          <w:szCs w:val="24"/>
          <w:lang w:eastAsia="en-AU"/>
        </w:rPr>
        <w:tab/>
      </w:r>
      <w:r w:rsidRPr="00D7731F">
        <w:rPr>
          <w:rFonts w:ascii="Arial" w:hAnsi="Arial" w:cs="Arial"/>
          <w:color w:val="000000" w:themeColor="text1"/>
          <w:sz w:val="24"/>
          <w:szCs w:val="24"/>
        </w:rPr>
        <w:t>To ensure maintenance of the amenity, solar access and views of adjoining properties)</w:t>
      </w:r>
    </w:p>
    <w:p w14:paraId="0A129AF3" w14:textId="77777777" w:rsidR="00C22F9C" w:rsidRDefault="00C22F9C" w:rsidP="00C22F9C">
      <w:pPr>
        <w:pStyle w:val="Heading1"/>
        <w:spacing w:before="120" w:after="120"/>
        <w:jc w:val="both"/>
        <w:rPr>
          <w:rFonts w:ascii="Arial" w:hAnsi="Arial" w:cs="Arial"/>
          <w:b/>
          <w:bCs/>
          <w:color w:val="000000" w:themeColor="text1"/>
          <w:sz w:val="24"/>
          <w:szCs w:val="24"/>
        </w:rPr>
      </w:pPr>
    </w:p>
    <w:p w14:paraId="0F5678F7" w14:textId="0E811BC2" w:rsidR="00C22F9C" w:rsidRPr="00D7731F" w:rsidRDefault="00C22F9C" w:rsidP="00C22F9C">
      <w:pPr>
        <w:pStyle w:val="Heading1"/>
        <w:spacing w:before="120" w:after="120"/>
        <w:jc w:val="both"/>
        <w:rPr>
          <w:rFonts w:ascii="Arial" w:hAnsi="Arial" w:cs="Arial"/>
          <w:b/>
          <w:bCs/>
          <w:color w:val="000000" w:themeColor="text1"/>
          <w:sz w:val="24"/>
          <w:szCs w:val="24"/>
        </w:rPr>
      </w:pPr>
      <w:r>
        <w:rPr>
          <w:rFonts w:ascii="Arial" w:hAnsi="Arial" w:cs="Arial"/>
          <w:b/>
          <w:bCs/>
          <w:color w:val="000000" w:themeColor="text1"/>
          <w:sz w:val="24"/>
          <w:szCs w:val="24"/>
        </w:rPr>
        <w:t xml:space="preserve">Ongoing Street Tree Care </w:t>
      </w:r>
    </w:p>
    <w:p w14:paraId="096CE7B3" w14:textId="77777777" w:rsidR="00101941" w:rsidRDefault="00101941"/>
    <w:p w14:paraId="56C14E9D" w14:textId="6628ED98" w:rsidR="00D67E01" w:rsidRPr="00993F8B" w:rsidRDefault="00313F3E" w:rsidP="00D67E01">
      <w:pPr>
        <w:pStyle w:val="ICONDS"/>
        <w:widowControl w:val="0"/>
        <w:autoSpaceDE w:val="0"/>
        <w:autoSpaceDN w:val="0"/>
        <w:adjustRightInd w:val="0"/>
        <w:spacing w:before="120" w:after="120"/>
        <w:rPr>
          <w:rFonts w:ascii="Arial" w:hAnsi="Arial" w:cs="Arial"/>
          <w:color w:val="000000" w:themeColor="text1"/>
          <w:sz w:val="24"/>
          <w:szCs w:val="24"/>
        </w:rPr>
      </w:pPr>
      <w:r>
        <w:rPr>
          <w:rFonts w:ascii="Arial" w:hAnsi="Arial" w:cs="Arial"/>
          <w:color w:val="000000" w:themeColor="text1"/>
          <w:sz w:val="24"/>
          <w:szCs w:val="24"/>
        </w:rPr>
        <w:t xml:space="preserve">The </w:t>
      </w:r>
      <w:r w:rsidR="0030327E">
        <w:rPr>
          <w:rFonts w:ascii="Arial" w:hAnsi="Arial" w:cs="Arial"/>
          <w:color w:val="000000" w:themeColor="text1"/>
          <w:sz w:val="24"/>
          <w:szCs w:val="24"/>
        </w:rPr>
        <w:t xml:space="preserve">42 x replacement canopy </w:t>
      </w:r>
      <w:r w:rsidR="0030327E" w:rsidRPr="00313F3E">
        <w:rPr>
          <w:rFonts w:ascii="Arial" w:hAnsi="Arial" w:cs="Arial"/>
          <w:sz w:val="24"/>
          <w:szCs w:val="24"/>
          <w:lang w:val="en-US"/>
        </w:rPr>
        <w:t>trees planted in the road reserves &amp; public plaza shall</w:t>
      </w:r>
      <w:r w:rsidR="00993F8B">
        <w:rPr>
          <w:rFonts w:ascii="Arial" w:hAnsi="Arial" w:cs="Arial"/>
          <w:sz w:val="24"/>
          <w:szCs w:val="24"/>
          <w:lang w:val="en-US"/>
        </w:rPr>
        <w:t xml:space="preserve"> </w:t>
      </w:r>
      <w:r w:rsidR="00993F8B" w:rsidRPr="00313F3E">
        <w:rPr>
          <w:rFonts w:ascii="Arial" w:hAnsi="Arial" w:cs="Arial"/>
          <w:sz w:val="24"/>
          <w:szCs w:val="24"/>
          <w:lang w:val="en-US"/>
        </w:rPr>
        <w:t>be watered for a period of six (6) months after the final construction certificate is issued</w:t>
      </w:r>
      <w:r w:rsidR="00993F8B">
        <w:rPr>
          <w:rFonts w:ascii="Arial" w:hAnsi="Arial" w:cs="Arial"/>
          <w:sz w:val="24"/>
          <w:szCs w:val="24"/>
          <w:lang w:val="en-US"/>
        </w:rPr>
        <w:t>.</w:t>
      </w:r>
    </w:p>
    <w:p w14:paraId="561EB74A" w14:textId="4B2FBC15" w:rsidR="00313F3E" w:rsidRPr="00313F3E" w:rsidRDefault="00313F3E" w:rsidP="0030327E">
      <w:pPr>
        <w:pStyle w:val="ICONDS"/>
        <w:numPr>
          <w:ilvl w:val="0"/>
          <w:numId w:val="0"/>
        </w:numPr>
        <w:ind w:left="720"/>
        <w:rPr>
          <w:rFonts w:ascii="Arial" w:hAnsi="Arial" w:cs="Arial"/>
          <w:sz w:val="24"/>
          <w:szCs w:val="24"/>
          <w:lang w:val="en-US"/>
        </w:rPr>
      </w:pPr>
      <w:r w:rsidRPr="00313F3E">
        <w:rPr>
          <w:rFonts w:ascii="Arial" w:hAnsi="Arial" w:cs="Arial"/>
          <w:sz w:val="24"/>
          <w:szCs w:val="24"/>
          <w:lang w:val="en-US"/>
        </w:rPr>
        <w:t xml:space="preserve">The watering shall be approximately 250 </w:t>
      </w:r>
      <w:proofErr w:type="spellStart"/>
      <w:r w:rsidRPr="00313F3E">
        <w:rPr>
          <w:rFonts w:ascii="Arial" w:hAnsi="Arial" w:cs="Arial"/>
          <w:sz w:val="24"/>
          <w:szCs w:val="24"/>
          <w:lang w:val="en-US"/>
        </w:rPr>
        <w:t>litres</w:t>
      </w:r>
      <w:proofErr w:type="spellEnd"/>
      <w:r w:rsidRPr="00313F3E">
        <w:rPr>
          <w:rFonts w:ascii="Arial" w:hAnsi="Arial" w:cs="Arial"/>
          <w:sz w:val="24"/>
          <w:szCs w:val="24"/>
          <w:lang w:val="en-US"/>
        </w:rPr>
        <w:t xml:space="preserve"> per tree/per week (min) delivered gently by hose or watering can so that the surrounding soil can absorb the water. </w:t>
      </w:r>
      <w:proofErr w:type="spellStart"/>
      <w:r w:rsidRPr="00313F3E">
        <w:rPr>
          <w:rFonts w:ascii="Arial" w:hAnsi="Arial" w:cs="Arial"/>
          <w:sz w:val="24"/>
          <w:szCs w:val="24"/>
          <w:lang w:val="en-US"/>
        </w:rPr>
        <w:t>Seasol</w:t>
      </w:r>
      <w:proofErr w:type="spellEnd"/>
      <w:r w:rsidRPr="00313F3E">
        <w:rPr>
          <w:rFonts w:ascii="Arial" w:hAnsi="Arial" w:cs="Arial"/>
          <w:sz w:val="24"/>
          <w:szCs w:val="24"/>
          <w:lang w:val="en-US"/>
        </w:rPr>
        <w:t xml:space="preserve"> solution is recommended once a month over this period.</w:t>
      </w:r>
    </w:p>
    <w:p w14:paraId="725A666B" w14:textId="77777777" w:rsidR="00313F3E" w:rsidRDefault="00313F3E" w:rsidP="00313F3E">
      <w:pPr>
        <w:pStyle w:val="ICONDS"/>
        <w:numPr>
          <w:ilvl w:val="0"/>
          <w:numId w:val="0"/>
        </w:numPr>
        <w:ind w:left="720"/>
        <w:rPr>
          <w:rFonts w:ascii="Arial" w:hAnsi="Arial" w:cs="Arial"/>
          <w:sz w:val="24"/>
          <w:szCs w:val="24"/>
          <w:lang w:val="en-US"/>
        </w:rPr>
      </w:pPr>
    </w:p>
    <w:p w14:paraId="736A632D" w14:textId="4E2B68A5" w:rsidR="00313F3E" w:rsidRPr="00313F3E" w:rsidRDefault="00313F3E" w:rsidP="00313F3E">
      <w:pPr>
        <w:pStyle w:val="ICONDS"/>
        <w:numPr>
          <w:ilvl w:val="0"/>
          <w:numId w:val="0"/>
        </w:numPr>
        <w:ind w:left="720"/>
        <w:rPr>
          <w:rFonts w:ascii="Arial" w:hAnsi="Arial" w:cs="Arial"/>
          <w:sz w:val="24"/>
          <w:szCs w:val="24"/>
          <w:lang w:val="en-US"/>
        </w:rPr>
      </w:pPr>
      <w:r w:rsidRPr="00313F3E">
        <w:rPr>
          <w:rFonts w:ascii="Arial" w:hAnsi="Arial" w:cs="Arial"/>
          <w:sz w:val="24"/>
          <w:szCs w:val="24"/>
          <w:lang w:val="en-US"/>
        </w:rPr>
        <w:t>Plans and specifications showing the said tree protection measures must be submitted to the Certifying Authority for approval prior to the issue of any Construction Certificate. The Certifying Authority must ensure the construction plans and specifications submitted, referenced on and accompanying the issued Construction Certificate, fully satisfy the requirements of this condition.</w:t>
      </w:r>
    </w:p>
    <w:p w14:paraId="61D00161" w14:textId="77777777" w:rsidR="00313F3E" w:rsidRDefault="00313F3E" w:rsidP="00313F3E">
      <w:pPr>
        <w:pStyle w:val="ICONDS"/>
        <w:numPr>
          <w:ilvl w:val="0"/>
          <w:numId w:val="0"/>
        </w:numPr>
        <w:ind w:left="720"/>
        <w:rPr>
          <w:rFonts w:ascii="Arial" w:hAnsi="Arial" w:cs="Arial"/>
          <w:sz w:val="24"/>
          <w:szCs w:val="24"/>
          <w:lang w:val="en-US"/>
        </w:rPr>
      </w:pPr>
    </w:p>
    <w:p w14:paraId="536BB89F" w14:textId="111806F8" w:rsidR="00313F3E" w:rsidRPr="00313F3E" w:rsidRDefault="00313F3E" w:rsidP="00313F3E">
      <w:pPr>
        <w:pStyle w:val="ICONDS"/>
        <w:numPr>
          <w:ilvl w:val="0"/>
          <w:numId w:val="0"/>
        </w:numPr>
        <w:ind w:left="2160" w:hanging="1440"/>
        <w:rPr>
          <w:rFonts w:ascii="Arial" w:hAnsi="Arial" w:cs="Arial"/>
          <w:sz w:val="24"/>
          <w:szCs w:val="24"/>
          <w:lang w:val="en-US"/>
        </w:rPr>
      </w:pPr>
      <w:r w:rsidRPr="00313F3E">
        <w:rPr>
          <w:rFonts w:ascii="Arial" w:hAnsi="Arial" w:cs="Arial"/>
          <w:sz w:val="24"/>
          <w:szCs w:val="24"/>
          <w:lang w:val="en-US"/>
        </w:rPr>
        <w:t>(Reason:</w:t>
      </w:r>
      <w:r w:rsidRPr="00313F3E">
        <w:rPr>
          <w:rFonts w:ascii="Arial" w:hAnsi="Arial" w:cs="Arial"/>
          <w:sz w:val="24"/>
          <w:szCs w:val="24"/>
          <w:lang w:val="en-US"/>
        </w:rPr>
        <w:tab/>
        <w:t>To ensure that appropriate tree protection measures are shown on construction drawings)</w:t>
      </w:r>
    </w:p>
    <w:p w14:paraId="37C4D0AE" w14:textId="77777777" w:rsidR="008673BD" w:rsidRDefault="008673BD" w:rsidP="008673BD">
      <w:pPr>
        <w:rPr>
          <w:rFonts w:ascii="Arial" w:hAnsi="Arial" w:cs="Arial"/>
          <w:sz w:val="24"/>
          <w:szCs w:val="24"/>
        </w:rPr>
      </w:pPr>
    </w:p>
    <w:p w14:paraId="4C5502F5" w14:textId="6477F98C" w:rsidR="008673BD" w:rsidRPr="008673BD" w:rsidRDefault="008673BD" w:rsidP="008673BD">
      <w:pPr>
        <w:rPr>
          <w:rFonts w:ascii="Arial" w:hAnsi="Arial" w:cs="Arial"/>
          <w:b/>
          <w:bCs/>
          <w:sz w:val="24"/>
          <w:szCs w:val="24"/>
        </w:rPr>
      </w:pPr>
      <w:r w:rsidRPr="008673BD">
        <w:rPr>
          <w:rFonts w:ascii="Arial" w:hAnsi="Arial" w:cs="Arial"/>
          <w:b/>
          <w:bCs/>
          <w:sz w:val="24"/>
          <w:szCs w:val="24"/>
        </w:rPr>
        <w:t>Landscape Maintenance Plan</w:t>
      </w:r>
    </w:p>
    <w:p w14:paraId="7B7ED2F4" w14:textId="2A76DD93" w:rsidR="00993F8B" w:rsidRPr="008673BD" w:rsidRDefault="008673BD" w:rsidP="00993F8B">
      <w:pPr>
        <w:pStyle w:val="ICONDS"/>
        <w:widowControl w:val="0"/>
        <w:autoSpaceDE w:val="0"/>
        <w:autoSpaceDN w:val="0"/>
        <w:adjustRightInd w:val="0"/>
        <w:spacing w:before="120" w:after="120"/>
        <w:rPr>
          <w:rFonts w:ascii="Arial" w:hAnsi="Arial" w:cs="Arial"/>
          <w:color w:val="000000" w:themeColor="text1"/>
          <w:sz w:val="24"/>
          <w:szCs w:val="24"/>
        </w:rPr>
      </w:pPr>
      <w:r w:rsidRPr="008673BD">
        <w:rPr>
          <w:rFonts w:ascii="Arial" w:hAnsi="Arial" w:cs="Arial"/>
          <w:sz w:val="24"/>
          <w:szCs w:val="24"/>
          <w:lang w:val="en-US"/>
        </w:rPr>
        <w:t xml:space="preserve">A Landscape Maintenance Plan is to be prepared by a qualified horticulturalist to ensure the ongoing viability and </w:t>
      </w:r>
      <w:proofErr w:type="spellStart"/>
      <w:r w:rsidRPr="008673BD">
        <w:rPr>
          <w:rFonts w:ascii="Arial" w:hAnsi="Arial" w:cs="Arial"/>
          <w:sz w:val="24"/>
          <w:szCs w:val="24"/>
          <w:lang w:val="en-US"/>
        </w:rPr>
        <w:t>vigour</w:t>
      </w:r>
      <w:proofErr w:type="spellEnd"/>
      <w:r w:rsidRPr="008673BD">
        <w:rPr>
          <w:rFonts w:ascii="Arial" w:hAnsi="Arial" w:cs="Arial"/>
          <w:sz w:val="24"/>
          <w:szCs w:val="24"/>
          <w:lang w:val="en-US"/>
        </w:rPr>
        <w:t xml:space="preserve"> of plant species</w:t>
      </w:r>
    </w:p>
    <w:p w14:paraId="258E462E" w14:textId="77777777" w:rsidR="008673BD" w:rsidRPr="008673BD" w:rsidRDefault="008673BD" w:rsidP="008673BD">
      <w:pPr>
        <w:ind w:left="720"/>
        <w:rPr>
          <w:rFonts w:ascii="Arial" w:hAnsi="Arial" w:cs="Arial"/>
          <w:sz w:val="24"/>
          <w:szCs w:val="24"/>
          <w:lang w:val="en-US"/>
        </w:rPr>
      </w:pPr>
    </w:p>
    <w:p w14:paraId="615CF705" w14:textId="0637CBB3" w:rsidR="008673BD" w:rsidRPr="008673BD" w:rsidRDefault="008673BD" w:rsidP="008673BD">
      <w:pPr>
        <w:ind w:left="720"/>
        <w:rPr>
          <w:rFonts w:ascii="Arial" w:hAnsi="Arial" w:cs="Arial"/>
          <w:sz w:val="24"/>
          <w:szCs w:val="24"/>
          <w:lang w:val="en-US"/>
        </w:rPr>
      </w:pPr>
      <w:r w:rsidRPr="008673BD">
        <w:rPr>
          <w:rFonts w:ascii="Arial" w:hAnsi="Arial" w:cs="Arial"/>
          <w:sz w:val="24"/>
          <w:szCs w:val="24"/>
          <w:lang w:val="en-US"/>
        </w:rPr>
        <w:t xml:space="preserve">The Landscape Maintenance plan is to be prepared having regard for the practicalities of undertaking landscape maintenance are met as well as the retention of the intended(?) aesthetic values of the Landscape Plan, including but not limited to: </w:t>
      </w:r>
    </w:p>
    <w:p w14:paraId="467D5242" w14:textId="77777777" w:rsidR="008673BD" w:rsidRPr="008673BD" w:rsidRDefault="008673BD" w:rsidP="009D09CE">
      <w:pPr>
        <w:numPr>
          <w:ilvl w:val="0"/>
          <w:numId w:val="69"/>
        </w:numPr>
        <w:spacing w:line="278" w:lineRule="auto"/>
        <w:ind w:left="1134" w:hanging="283"/>
        <w:rPr>
          <w:rFonts w:ascii="Arial" w:hAnsi="Arial" w:cs="Arial"/>
          <w:sz w:val="24"/>
          <w:szCs w:val="24"/>
          <w:lang w:val="en-US"/>
        </w:rPr>
      </w:pPr>
      <w:r w:rsidRPr="008673BD">
        <w:rPr>
          <w:rFonts w:ascii="Arial" w:hAnsi="Arial" w:cs="Arial"/>
          <w:sz w:val="24"/>
          <w:szCs w:val="24"/>
          <w:lang w:val="en-US"/>
        </w:rPr>
        <w:t xml:space="preserve">Maintenance and usage of irrigation </w:t>
      </w:r>
    </w:p>
    <w:p w14:paraId="50C986D7" w14:textId="77777777" w:rsidR="008673BD" w:rsidRPr="008673BD" w:rsidRDefault="008673BD" w:rsidP="009D09CE">
      <w:pPr>
        <w:numPr>
          <w:ilvl w:val="0"/>
          <w:numId w:val="69"/>
        </w:numPr>
        <w:spacing w:line="278" w:lineRule="auto"/>
        <w:ind w:left="1134" w:hanging="283"/>
        <w:rPr>
          <w:rFonts w:ascii="Arial" w:hAnsi="Arial" w:cs="Arial"/>
          <w:sz w:val="24"/>
          <w:szCs w:val="24"/>
          <w:lang w:val="en-US"/>
        </w:rPr>
      </w:pPr>
      <w:r w:rsidRPr="008673BD">
        <w:rPr>
          <w:rFonts w:ascii="Arial" w:hAnsi="Arial" w:cs="Arial"/>
          <w:sz w:val="24"/>
          <w:szCs w:val="24"/>
          <w:lang w:val="en-US"/>
        </w:rPr>
        <w:t xml:space="preserve">Mowing </w:t>
      </w:r>
      <w:proofErr w:type="gramStart"/>
      <w:r w:rsidRPr="008673BD">
        <w:rPr>
          <w:rFonts w:ascii="Arial" w:hAnsi="Arial" w:cs="Arial"/>
          <w:sz w:val="24"/>
          <w:szCs w:val="24"/>
          <w:lang w:val="en-US"/>
        </w:rPr>
        <w:t>schedule ???</w:t>
      </w:r>
      <w:proofErr w:type="gramEnd"/>
      <w:r w:rsidRPr="008673BD">
        <w:rPr>
          <w:rFonts w:ascii="Arial" w:hAnsi="Arial" w:cs="Arial"/>
          <w:sz w:val="24"/>
          <w:szCs w:val="24"/>
          <w:lang w:val="en-US"/>
        </w:rPr>
        <w:t xml:space="preserve"> </w:t>
      </w:r>
    </w:p>
    <w:p w14:paraId="5E46D047" w14:textId="77777777" w:rsidR="008673BD" w:rsidRPr="008673BD" w:rsidRDefault="008673BD" w:rsidP="009D09CE">
      <w:pPr>
        <w:numPr>
          <w:ilvl w:val="0"/>
          <w:numId w:val="69"/>
        </w:numPr>
        <w:spacing w:line="278" w:lineRule="auto"/>
        <w:ind w:left="1134" w:hanging="283"/>
        <w:rPr>
          <w:rFonts w:ascii="Arial" w:hAnsi="Arial" w:cs="Arial"/>
          <w:sz w:val="24"/>
          <w:szCs w:val="24"/>
          <w:lang w:val="en-US"/>
        </w:rPr>
      </w:pPr>
      <w:proofErr w:type="spellStart"/>
      <w:r w:rsidRPr="008673BD">
        <w:rPr>
          <w:rFonts w:ascii="Arial" w:hAnsi="Arial" w:cs="Arial"/>
          <w:sz w:val="24"/>
          <w:szCs w:val="24"/>
          <w:lang w:val="en-US"/>
        </w:rPr>
        <w:t>Fertilising</w:t>
      </w:r>
      <w:proofErr w:type="spellEnd"/>
      <w:r w:rsidRPr="008673BD">
        <w:rPr>
          <w:rFonts w:ascii="Arial" w:hAnsi="Arial" w:cs="Arial"/>
          <w:sz w:val="24"/>
          <w:szCs w:val="24"/>
          <w:lang w:val="en-US"/>
        </w:rPr>
        <w:t xml:space="preserve"> schedule   </w:t>
      </w:r>
    </w:p>
    <w:p w14:paraId="5DB11C64" w14:textId="77777777" w:rsidR="008673BD" w:rsidRPr="008673BD" w:rsidRDefault="008673BD" w:rsidP="009D09CE">
      <w:pPr>
        <w:numPr>
          <w:ilvl w:val="0"/>
          <w:numId w:val="69"/>
        </w:numPr>
        <w:spacing w:line="278" w:lineRule="auto"/>
        <w:ind w:left="1134" w:hanging="283"/>
        <w:rPr>
          <w:rFonts w:ascii="Arial" w:hAnsi="Arial" w:cs="Arial"/>
          <w:sz w:val="24"/>
          <w:szCs w:val="24"/>
          <w:lang w:val="en-US"/>
        </w:rPr>
      </w:pPr>
      <w:r w:rsidRPr="008673BD">
        <w:rPr>
          <w:rFonts w:ascii="Arial" w:hAnsi="Arial" w:cs="Arial"/>
          <w:sz w:val="24"/>
          <w:szCs w:val="24"/>
          <w:lang w:val="en-US"/>
        </w:rPr>
        <w:t xml:space="preserve">Pruning and trimming schedule </w:t>
      </w:r>
    </w:p>
    <w:p w14:paraId="6E9B180B" w14:textId="77777777" w:rsidR="008673BD" w:rsidRPr="008673BD" w:rsidRDefault="008673BD" w:rsidP="009D09CE">
      <w:pPr>
        <w:numPr>
          <w:ilvl w:val="0"/>
          <w:numId w:val="69"/>
        </w:numPr>
        <w:spacing w:line="278" w:lineRule="auto"/>
        <w:ind w:left="1134" w:hanging="283"/>
        <w:rPr>
          <w:rFonts w:ascii="Arial" w:hAnsi="Arial" w:cs="Arial"/>
          <w:sz w:val="24"/>
          <w:szCs w:val="24"/>
          <w:lang w:val="en-US"/>
        </w:rPr>
      </w:pPr>
      <w:r w:rsidRPr="008673BD">
        <w:rPr>
          <w:rFonts w:ascii="Arial" w:hAnsi="Arial" w:cs="Arial"/>
          <w:sz w:val="24"/>
          <w:szCs w:val="24"/>
          <w:lang w:val="en-US"/>
        </w:rPr>
        <w:t xml:space="preserve">Re-mulching </w:t>
      </w:r>
    </w:p>
    <w:p w14:paraId="4EF65787" w14:textId="77777777" w:rsidR="008673BD" w:rsidRPr="008673BD" w:rsidRDefault="008673BD" w:rsidP="009D09CE">
      <w:pPr>
        <w:numPr>
          <w:ilvl w:val="0"/>
          <w:numId w:val="69"/>
        </w:numPr>
        <w:spacing w:line="278" w:lineRule="auto"/>
        <w:ind w:left="1134" w:hanging="283"/>
        <w:rPr>
          <w:rFonts w:ascii="Arial" w:hAnsi="Arial" w:cs="Arial"/>
          <w:sz w:val="24"/>
          <w:szCs w:val="24"/>
          <w:lang w:val="en-US"/>
        </w:rPr>
      </w:pPr>
      <w:r w:rsidRPr="008673BD">
        <w:rPr>
          <w:rFonts w:ascii="Arial" w:hAnsi="Arial" w:cs="Arial"/>
          <w:sz w:val="24"/>
          <w:szCs w:val="24"/>
          <w:lang w:val="en-US"/>
        </w:rPr>
        <w:t xml:space="preserve">Replanting schedule </w:t>
      </w:r>
    </w:p>
    <w:p w14:paraId="5B88C7DC" w14:textId="77777777" w:rsidR="008673BD" w:rsidRPr="008673BD" w:rsidRDefault="008673BD" w:rsidP="009D09CE">
      <w:pPr>
        <w:numPr>
          <w:ilvl w:val="0"/>
          <w:numId w:val="69"/>
        </w:numPr>
        <w:spacing w:line="278" w:lineRule="auto"/>
        <w:ind w:left="1134" w:hanging="283"/>
        <w:rPr>
          <w:rFonts w:ascii="Arial" w:hAnsi="Arial" w:cs="Arial"/>
          <w:sz w:val="24"/>
          <w:szCs w:val="24"/>
          <w:lang w:val="en-US"/>
        </w:rPr>
      </w:pPr>
      <w:r w:rsidRPr="008673BD">
        <w:rPr>
          <w:rFonts w:ascii="Arial" w:hAnsi="Arial" w:cs="Arial"/>
          <w:sz w:val="24"/>
          <w:szCs w:val="24"/>
          <w:lang w:val="en-US"/>
        </w:rPr>
        <w:t xml:space="preserve">Cleaning of exterior pavements, furniture and lighting </w:t>
      </w:r>
    </w:p>
    <w:p w14:paraId="29681964" w14:textId="77777777" w:rsidR="008673BD" w:rsidRPr="008673BD" w:rsidRDefault="008673BD" w:rsidP="009D09CE">
      <w:pPr>
        <w:numPr>
          <w:ilvl w:val="0"/>
          <w:numId w:val="69"/>
        </w:numPr>
        <w:spacing w:line="278" w:lineRule="auto"/>
        <w:ind w:left="1134" w:hanging="283"/>
        <w:rPr>
          <w:rFonts w:ascii="Arial" w:hAnsi="Arial" w:cs="Arial"/>
          <w:sz w:val="24"/>
          <w:szCs w:val="24"/>
          <w:lang w:val="en-US"/>
        </w:rPr>
      </w:pPr>
      <w:r w:rsidRPr="008673BD">
        <w:rPr>
          <w:rFonts w:ascii="Arial" w:hAnsi="Arial" w:cs="Arial"/>
          <w:sz w:val="24"/>
          <w:szCs w:val="24"/>
          <w:lang w:val="en-US"/>
        </w:rPr>
        <w:t xml:space="preserve">Storage of materials </w:t>
      </w:r>
    </w:p>
    <w:p w14:paraId="19A2DC56" w14:textId="77777777" w:rsidR="008673BD" w:rsidRPr="008673BD" w:rsidRDefault="008673BD" w:rsidP="009D09CE">
      <w:pPr>
        <w:numPr>
          <w:ilvl w:val="0"/>
          <w:numId w:val="69"/>
        </w:numPr>
        <w:spacing w:line="278" w:lineRule="auto"/>
        <w:ind w:left="1134" w:hanging="283"/>
        <w:rPr>
          <w:rFonts w:ascii="Arial" w:hAnsi="Arial" w:cs="Arial"/>
          <w:sz w:val="24"/>
          <w:szCs w:val="24"/>
          <w:lang w:val="en-US"/>
        </w:rPr>
      </w:pPr>
      <w:r w:rsidRPr="008673BD">
        <w:rPr>
          <w:rFonts w:ascii="Arial" w:hAnsi="Arial" w:cs="Arial"/>
          <w:sz w:val="24"/>
          <w:szCs w:val="24"/>
          <w:lang w:val="en-US"/>
        </w:rPr>
        <w:t xml:space="preserve">Disposal of landscape waste </w:t>
      </w:r>
    </w:p>
    <w:p w14:paraId="17EB7BE7" w14:textId="77777777" w:rsidR="008673BD" w:rsidRPr="008673BD" w:rsidRDefault="008673BD" w:rsidP="009D09CE">
      <w:pPr>
        <w:numPr>
          <w:ilvl w:val="0"/>
          <w:numId w:val="69"/>
        </w:numPr>
        <w:spacing w:line="278" w:lineRule="auto"/>
        <w:ind w:left="1134" w:hanging="283"/>
        <w:rPr>
          <w:rFonts w:ascii="Arial" w:hAnsi="Arial" w:cs="Arial"/>
          <w:sz w:val="24"/>
          <w:szCs w:val="24"/>
          <w:lang w:val="en-US"/>
        </w:rPr>
      </w:pPr>
      <w:r w:rsidRPr="008673BD">
        <w:rPr>
          <w:rFonts w:ascii="Arial" w:hAnsi="Arial" w:cs="Arial"/>
          <w:sz w:val="24"/>
          <w:szCs w:val="24"/>
          <w:lang w:val="en-US"/>
        </w:rPr>
        <w:t xml:space="preserve">Access of maintenance staff </w:t>
      </w:r>
    </w:p>
    <w:p w14:paraId="3FFD0A49" w14:textId="77777777" w:rsidR="008673BD" w:rsidRPr="008673BD" w:rsidRDefault="008673BD" w:rsidP="009D09CE">
      <w:pPr>
        <w:numPr>
          <w:ilvl w:val="0"/>
          <w:numId w:val="69"/>
        </w:numPr>
        <w:spacing w:line="278" w:lineRule="auto"/>
        <w:ind w:left="1134" w:hanging="283"/>
        <w:rPr>
          <w:rFonts w:ascii="Arial" w:hAnsi="Arial" w:cs="Arial"/>
          <w:sz w:val="24"/>
          <w:szCs w:val="24"/>
          <w:lang w:val="en-US"/>
        </w:rPr>
      </w:pPr>
      <w:r w:rsidRPr="008673BD">
        <w:rPr>
          <w:rFonts w:ascii="Arial" w:hAnsi="Arial" w:cs="Arial"/>
          <w:sz w:val="24"/>
          <w:szCs w:val="24"/>
          <w:lang w:val="en-US"/>
        </w:rPr>
        <w:t xml:space="preserve">Use and noise control of power tools </w:t>
      </w:r>
    </w:p>
    <w:p w14:paraId="6980634A" w14:textId="77777777" w:rsidR="008673BD" w:rsidRPr="008673BD" w:rsidRDefault="008673BD" w:rsidP="009D09CE">
      <w:pPr>
        <w:numPr>
          <w:ilvl w:val="0"/>
          <w:numId w:val="69"/>
        </w:numPr>
        <w:spacing w:line="278" w:lineRule="auto"/>
        <w:ind w:left="1134" w:hanging="283"/>
        <w:rPr>
          <w:rFonts w:ascii="Arial" w:hAnsi="Arial" w:cs="Arial"/>
          <w:sz w:val="24"/>
          <w:szCs w:val="24"/>
          <w:lang w:val="en-US"/>
        </w:rPr>
      </w:pPr>
      <w:r w:rsidRPr="008673BD">
        <w:rPr>
          <w:rFonts w:ascii="Arial" w:hAnsi="Arial" w:cs="Arial"/>
          <w:sz w:val="24"/>
          <w:szCs w:val="24"/>
          <w:lang w:val="en-US"/>
        </w:rPr>
        <w:t xml:space="preserve">Provision and selection of replacement plants where required </w:t>
      </w:r>
    </w:p>
    <w:p w14:paraId="7D6E06BD" w14:textId="77777777" w:rsidR="008673BD" w:rsidRPr="008673BD" w:rsidRDefault="008673BD" w:rsidP="008673BD">
      <w:pPr>
        <w:ind w:left="851"/>
        <w:rPr>
          <w:rFonts w:ascii="Arial" w:hAnsi="Arial" w:cs="Arial"/>
          <w:sz w:val="24"/>
          <w:szCs w:val="24"/>
          <w:lang w:val="en-US"/>
        </w:rPr>
      </w:pPr>
      <w:r w:rsidRPr="008673BD">
        <w:rPr>
          <w:rFonts w:ascii="Arial" w:hAnsi="Arial" w:cs="Arial"/>
          <w:sz w:val="24"/>
          <w:szCs w:val="24"/>
          <w:lang w:val="en-US"/>
        </w:rPr>
        <w:t xml:space="preserve">The maintenance requirement by the Landscape Maintenance Plan should be adhered to at all times, for the life of the development.  </w:t>
      </w:r>
    </w:p>
    <w:p w14:paraId="01058058" w14:textId="77777777" w:rsidR="008673BD" w:rsidRPr="008673BD" w:rsidRDefault="008673BD" w:rsidP="008673BD">
      <w:pPr>
        <w:ind w:left="2268" w:hanging="1559"/>
        <w:rPr>
          <w:rFonts w:ascii="Arial" w:hAnsi="Arial" w:cs="Arial"/>
          <w:sz w:val="24"/>
          <w:szCs w:val="24"/>
          <w:lang w:val="en-US"/>
        </w:rPr>
      </w:pPr>
      <w:r w:rsidRPr="008673BD">
        <w:rPr>
          <w:rFonts w:ascii="Arial" w:hAnsi="Arial" w:cs="Arial"/>
          <w:sz w:val="24"/>
          <w:szCs w:val="24"/>
          <w:lang w:val="en-US"/>
        </w:rPr>
        <w:t>(Reason:</w:t>
      </w:r>
      <w:r w:rsidRPr="008673BD">
        <w:rPr>
          <w:rFonts w:ascii="Arial" w:hAnsi="Arial" w:cs="Arial"/>
          <w:sz w:val="24"/>
          <w:szCs w:val="24"/>
          <w:lang w:val="en-US"/>
        </w:rPr>
        <w:tab/>
        <w:t xml:space="preserve">To ensure ongoing </w:t>
      </w:r>
      <w:proofErr w:type="spellStart"/>
      <w:proofErr w:type="gramStart"/>
      <w:r w:rsidRPr="008673BD">
        <w:rPr>
          <w:rFonts w:ascii="Arial" w:hAnsi="Arial" w:cs="Arial"/>
          <w:sz w:val="24"/>
          <w:szCs w:val="24"/>
          <w:lang w:val="en-US"/>
        </w:rPr>
        <w:t>heath</w:t>
      </w:r>
      <w:proofErr w:type="spellEnd"/>
      <w:proofErr w:type="gramEnd"/>
      <w:r w:rsidRPr="008673BD">
        <w:rPr>
          <w:rFonts w:ascii="Arial" w:hAnsi="Arial" w:cs="Arial"/>
          <w:sz w:val="24"/>
          <w:szCs w:val="24"/>
          <w:lang w:val="en-US"/>
        </w:rPr>
        <w:t xml:space="preserve"> and vitality of landscaping approved by this consent)  </w:t>
      </w:r>
    </w:p>
    <w:p w14:paraId="7E81D6B0" w14:textId="77777777" w:rsidR="00993F8B" w:rsidRPr="00313F3E" w:rsidRDefault="00993F8B" w:rsidP="00313F3E">
      <w:pPr>
        <w:ind w:left="720"/>
        <w:rPr>
          <w:rFonts w:ascii="Arial" w:hAnsi="Arial" w:cs="Arial"/>
          <w:sz w:val="24"/>
          <w:szCs w:val="24"/>
        </w:rPr>
      </w:pPr>
    </w:p>
    <w:p w14:paraId="2E6B2093" w14:textId="2BD55E65" w:rsidR="00D7731F" w:rsidRPr="00D7731F" w:rsidRDefault="00D7731F" w:rsidP="00D7731F">
      <w:pPr>
        <w:pStyle w:val="Heading1"/>
        <w:keepNext w:val="0"/>
        <w:rPr>
          <w:rFonts w:ascii="Arial" w:eastAsiaTheme="minorEastAsia" w:hAnsi="Arial" w:cs="Arial"/>
          <w:b/>
          <w:bCs/>
          <w:color w:val="000000" w:themeColor="text1"/>
          <w:sz w:val="24"/>
          <w:szCs w:val="24"/>
        </w:rPr>
      </w:pPr>
      <w:bookmarkStart w:id="263" w:name="_Toc184025063"/>
      <w:r w:rsidRPr="00D7731F">
        <w:rPr>
          <w:rFonts w:ascii="Arial" w:eastAsiaTheme="minorEastAsia" w:hAnsi="Arial" w:cs="Arial"/>
          <w:b/>
          <w:bCs/>
          <w:color w:val="000000" w:themeColor="text1"/>
          <w:sz w:val="24"/>
          <w:szCs w:val="24"/>
        </w:rPr>
        <w:t>Compliance with Trolley Management Plan</w:t>
      </w:r>
      <w:bookmarkEnd w:id="263"/>
    </w:p>
    <w:p w14:paraId="5ECD64B1" w14:textId="77777777" w:rsidR="00D7731F" w:rsidRPr="00D7731F" w:rsidRDefault="00D7731F" w:rsidP="00D7731F">
      <w:pPr>
        <w:rPr>
          <w:rFonts w:ascii="Arial" w:eastAsiaTheme="minorEastAsia" w:hAnsi="Arial" w:cs="Arial"/>
          <w:color w:val="000000" w:themeColor="text1"/>
          <w:sz w:val="24"/>
          <w:szCs w:val="24"/>
        </w:rPr>
      </w:pPr>
    </w:p>
    <w:p w14:paraId="42AFD48F" w14:textId="6D003428" w:rsidR="00D7731F" w:rsidRPr="00D7731F" w:rsidRDefault="00D7731F" w:rsidP="00D7731F">
      <w:pPr>
        <w:pStyle w:val="ICONDS"/>
        <w:widowControl w:val="0"/>
        <w:autoSpaceDE w:val="0"/>
        <w:autoSpaceDN w:val="0"/>
        <w:adjustRightInd w:val="0"/>
        <w:rPr>
          <w:rFonts w:ascii="Arial" w:eastAsiaTheme="minorEastAsia" w:hAnsi="Arial" w:cs="Arial"/>
          <w:color w:val="000000" w:themeColor="text1"/>
          <w:sz w:val="24"/>
          <w:szCs w:val="24"/>
        </w:rPr>
      </w:pPr>
      <w:r w:rsidRPr="00D7731F">
        <w:rPr>
          <w:rFonts w:ascii="Arial" w:eastAsiaTheme="minorEastAsia" w:hAnsi="Arial" w:cs="Arial"/>
          <w:color w:val="000000" w:themeColor="text1"/>
          <w:sz w:val="24"/>
          <w:szCs w:val="24"/>
          <w:lang w:eastAsia="en-AU"/>
        </w:rPr>
        <w:t xml:space="preserve">At all times, the operator must comply with the requirements of the approved Trolley Management Plan. Any trolleys found outside the development area shall be collected and returned the nominated trolley storage area(s) by the trolley owner, </w:t>
      </w:r>
      <w:r w:rsidRPr="00D7731F">
        <w:rPr>
          <w:rFonts w:ascii="Arial" w:eastAsiaTheme="minorEastAsia" w:hAnsi="Arial" w:cs="Arial"/>
          <w:b/>
          <w:color w:val="000000" w:themeColor="text1"/>
          <w:sz w:val="24"/>
          <w:szCs w:val="24"/>
          <w:lang w:eastAsia="en-AU"/>
        </w:rPr>
        <w:t>at the owner's cost</w:t>
      </w:r>
      <w:r w:rsidRPr="00D7731F">
        <w:rPr>
          <w:rFonts w:ascii="Arial" w:eastAsiaTheme="minorEastAsia" w:hAnsi="Arial" w:cs="Arial"/>
          <w:color w:val="000000" w:themeColor="text1"/>
          <w:sz w:val="24"/>
          <w:szCs w:val="24"/>
          <w:lang w:eastAsia="en-AU"/>
        </w:rPr>
        <w:t xml:space="preserve">. </w:t>
      </w:r>
    </w:p>
    <w:p w14:paraId="6E7A3CBA" w14:textId="77777777" w:rsidR="00D7731F" w:rsidRPr="00D7731F" w:rsidRDefault="00D7731F" w:rsidP="00D7731F">
      <w:pPr>
        <w:rPr>
          <w:rFonts w:ascii="Arial" w:eastAsiaTheme="minorEastAsia" w:hAnsi="Arial" w:cs="Arial"/>
          <w:color w:val="000000" w:themeColor="text1"/>
          <w:sz w:val="24"/>
          <w:szCs w:val="24"/>
          <w:lang w:eastAsia="en-AU"/>
        </w:rPr>
      </w:pPr>
    </w:p>
    <w:p w14:paraId="6278A70D" w14:textId="77777777" w:rsidR="00D7731F" w:rsidRPr="00D7731F" w:rsidRDefault="00D7731F" w:rsidP="00D7731F">
      <w:pPr>
        <w:ind w:left="2127" w:hanging="1418"/>
        <w:rPr>
          <w:rFonts w:ascii="Arial" w:eastAsiaTheme="minorEastAsia" w:hAnsi="Arial" w:cs="Arial"/>
          <w:color w:val="000000" w:themeColor="text1"/>
          <w:sz w:val="24"/>
          <w:szCs w:val="24"/>
          <w:lang w:eastAsia="en-AU"/>
        </w:rPr>
      </w:pPr>
      <w:r w:rsidRPr="00D7731F">
        <w:rPr>
          <w:rFonts w:ascii="Arial" w:eastAsiaTheme="minorEastAsia" w:hAnsi="Arial" w:cs="Arial"/>
          <w:color w:val="000000" w:themeColor="text1"/>
          <w:sz w:val="24"/>
          <w:szCs w:val="24"/>
          <w:lang w:eastAsia="en-AU"/>
        </w:rPr>
        <w:t>(Reason:</w:t>
      </w:r>
      <w:r w:rsidRPr="00D7731F">
        <w:rPr>
          <w:rFonts w:ascii="Arial" w:hAnsi="Arial" w:cs="Arial"/>
          <w:color w:val="000000" w:themeColor="text1"/>
          <w:sz w:val="24"/>
          <w:szCs w:val="24"/>
        </w:rPr>
        <w:tab/>
      </w:r>
      <w:r w:rsidRPr="00D7731F">
        <w:rPr>
          <w:rFonts w:ascii="Arial" w:eastAsiaTheme="minorEastAsia" w:hAnsi="Arial" w:cs="Arial"/>
          <w:color w:val="000000" w:themeColor="text1"/>
          <w:sz w:val="24"/>
          <w:szCs w:val="24"/>
          <w:lang w:eastAsia="en-AU"/>
        </w:rPr>
        <w:t>To protect the amenity of surrounding areas)</w:t>
      </w:r>
    </w:p>
    <w:p w14:paraId="2F9361CE" w14:textId="0943DB5E" w:rsidR="00D7731F" w:rsidRPr="00490EBA" w:rsidRDefault="00D7731F" w:rsidP="00D7731F">
      <w:pPr>
        <w:pStyle w:val="Heading1"/>
        <w:keepNext w:val="0"/>
        <w:rPr>
          <w:rFonts w:ascii="Arial" w:eastAsiaTheme="minorEastAsia" w:hAnsi="Arial" w:cs="Arial"/>
          <w:b/>
          <w:bCs/>
          <w:color w:val="000000" w:themeColor="text1"/>
          <w:sz w:val="24"/>
          <w:szCs w:val="24"/>
        </w:rPr>
      </w:pPr>
      <w:bookmarkStart w:id="264" w:name="_Toc184025065"/>
      <w:r w:rsidRPr="00490EBA">
        <w:rPr>
          <w:rFonts w:ascii="Arial" w:eastAsiaTheme="minorEastAsia" w:hAnsi="Arial" w:cs="Arial"/>
          <w:b/>
          <w:bCs/>
          <w:color w:val="000000" w:themeColor="text1"/>
          <w:sz w:val="24"/>
          <w:szCs w:val="24"/>
        </w:rPr>
        <w:t>Plan of Management (</w:t>
      </w:r>
      <w:r w:rsidR="00624D35" w:rsidRPr="00490EBA">
        <w:rPr>
          <w:rFonts w:ascii="Arial" w:eastAsiaTheme="minorEastAsia" w:hAnsi="Arial" w:cs="Arial"/>
          <w:b/>
          <w:bCs/>
          <w:color w:val="000000" w:themeColor="text1"/>
          <w:sz w:val="24"/>
          <w:szCs w:val="24"/>
        </w:rPr>
        <w:t>Supermarket</w:t>
      </w:r>
      <w:r w:rsidRPr="00490EBA">
        <w:rPr>
          <w:rFonts w:ascii="Arial" w:eastAsiaTheme="minorEastAsia" w:hAnsi="Arial" w:cs="Arial"/>
          <w:b/>
          <w:bCs/>
          <w:color w:val="000000" w:themeColor="text1"/>
          <w:sz w:val="24"/>
          <w:szCs w:val="24"/>
        </w:rPr>
        <w:t>)</w:t>
      </w:r>
      <w:bookmarkEnd w:id="264"/>
    </w:p>
    <w:p w14:paraId="441BD9E0" w14:textId="77777777" w:rsidR="00D7731F" w:rsidRPr="00490EBA" w:rsidRDefault="00D7731F" w:rsidP="007D60A7">
      <w:pPr>
        <w:rPr>
          <w:rFonts w:ascii="Arial" w:eastAsiaTheme="minorEastAsia" w:hAnsi="Arial" w:cs="Arial"/>
          <w:color w:val="000000" w:themeColor="text1"/>
          <w:sz w:val="24"/>
          <w:szCs w:val="24"/>
        </w:rPr>
      </w:pPr>
    </w:p>
    <w:p w14:paraId="7B824F7F" w14:textId="0C3E2476" w:rsidR="00D7731F" w:rsidRPr="00490EBA" w:rsidRDefault="00624D35" w:rsidP="00D7731F">
      <w:pPr>
        <w:pStyle w:val="ICONDS"/>
        <w:widowControl w:val="0"/>
        <w:autoSpaceDE w:val="0"/>
        <w:autoSpaceDN w:val="0"/>
        <w:adjustRightInd w:val="0"/>
        <w:rPr>
          <w:rFonts w:ascii="Arial" w:eastAsiaTheme="minorEastAsia" w:hAnsi="Arial" w:cs="Arial"/>
          <w:color w:val="000000" w:themeColor="text1"/>
          <w:sz w:val="24"/>
          <w:szCs w:val="24"/>
        </w:rPr>
      </w:pPr>
      <w:r w:rsidRPr="00490EBA">
        <w:rPr>
          <w:rFonts w:ascii="Arial" w:eastAsiaTheme="minorEastAsia" w:hAnsi="Arial" w:cs="Arial"/>
          <w:color w:val="000000" w:themeColor="text1"/>
          <w:sz w:val="24"/>
          <w:szCs w:val="24"/>
        </w:rPr>
        <w:t>A</w:t>
      </w:r>
      <w:r w:rsidR="00D7731F" w:rsidRPr="00490EBA">
        <w:rPr>
          <w:rFonts w:ascii="Arial" w:eastAsiaTheme="minorEastAsia" w:hAnsi="Arial" w:cs="Arial"/>
          <w:color w:val="000000" w:themeColor="text1"/>
          <w:sz w:val="24"/>
          <w:szCs w:val="24"/>
        </w:rPr>
        <w:t xml:space="preserve"> Plan of Management is to be </w:t>
      </w:r>
      <w:r w:rsidRPr="00490EBA">
        <w:rPr>
          <w:rFonts w:ascii="Arial" w:eastAsiaTheme="minorEastAsia" w:hAnsi="Arial" w:cs="Arial"/>
          <w:color w:val="000000" w:themeColor="text1"/>
          <w:sz w:val="24"/>
          <w:szCs w:val="24"/>
        </w:rPr>
        <w:t>prepared</w:t>
      </w:r>
      <w:r w:rsidR="00D7731F" w:rsidRPr="00490EBA">
        <w:rPr>
          <w:rFonts w:ascii="Arial" w:eastAsiaTheme="minorEastAsia" w:hAnsi="Arial" w:cs="Arial"/>
          <w:color w:val="000000" w:themeColor="text1"/>
          <w:sz w:val="24"/>
          <w:szCs w:val="24"/>
        </w:rPr>
        <w:t xml:space="preserve"> to reflect the requirements of this consent</w:t>
      </w:r>
      <w:r w:rsidR="00490EBA">
        <w:rPr>
          <w:rFonts w:ascii="Arial" w:eastAsiaTheme="minorEastAsia" w:hAnsi="Arial" w:cs="Arial"/>
          <w:color w:val="000000" w:themeColor="text1"/>
          <w:sz w:val="24"/>
          <w:szCs w:val="24"/>
        </w:rPr>
        <w:t xml:space="preserve"> including loading arrangements, hours of operation and number of staff.</w:t>
      </w:r>
    </w:p>
    <w:p w14:paraId="5130B545" w14:textId="77777777" w:rsidR="00D7731F" w:rsidRPr="00490EBA" w:rsidRDefault="00D7731F" w:rsidP="00D7731F">
      <w:pPr>
        <w:ind w:left="720"/>
        <w:rPr>
          <w:rFonts w:ascii="Arial" w:eastAsiaTheme="minorEastAsia" w:hAnsi="Arial" w:cs="Arial"/>
          <w:color w:val="000000" w:themeColor="text1"/>
          <w:sz w:val="24"/>
          <w:szCs w:val="24"/>
          <w:lang w:val="en-US"/>
        </w:rPr>
      </w:pPr>
    </w:p>
    <w:p w14:paraId="54A6F4E7" w14:textId="77777777" w:rsidR="00D7731F" w:rsidRPr="00490EBA" w:rsidRDefault="00D7731F" w:rsidP="00D7731F">
      <w:pPr>
        <w:ind w:left="720"/>
        <w:rPr>
          <w:rFonts w:ascii="Arial" w:eastAsiaTheme="minorEastAsia" w:hAnsi="Arial" w:cs="Arial"/>
          <w:color w:val="000000" w:themeColor="text1"/>
          <w:sz w:val="24"/>
          <w:szCs w:val="24"/>
          <w:lang w:val="en-US"/>
        </w:rPr>
      </w:pPr>
      <w:r w:rsidRPr="00490EBA">
        <w:rPr>
          <w:rFonts w:ascii="Arial" w:eastAsiaTheme="minorEastAsia" w:hAnsi="Arial" w:cs="Arial"/>
          <w:color w:val="000000" w:themeColor="text1"/>
          <w:sz w:val="24"/>
          <w:szCs w:val="24"/>
          <w:lang w:val="en-US"/>
        </w:rPr>
        <w:t xml:space="preserve">In the event of any inconsistency between the Plan of Management and the conditions of this consent or relevant legislation, then the stricter condition or regulation will prevail. </w:t>
      </w:r>
    </w:p>
    <w:p w14:paraId="240E1DC8" w14:textId="77777777" w:rsidR="00D7731F" w:rsidRPr="00490EBA" w:rsidRDefault="00D7731F" w:rsidP="00D7731F">
      <w:pPr>
        <w:ind w:left="720"/>
        <w:rPr>
          <w:rFonts w:ascii="Arial" w:eastAsiaTheme="minorEastAsia" w:hAnsi="Arial" w:cs="Arial"/>
          <w:color w:val="000000" w:themeColor="text1"/>
          <w:sz w:val="24"/>
          <w:szCs w:val="24"/>
          <w:lang w:val="en-US"/>
        </w:rPr>
      </w:pPr>
    </w:p>
    <w:p w14:paraId="4C994FA8" w14:textId="5D8DD8C4" w:rsidR="00D7731F" w:rsidRPr="00D7731F" w:rsidRDefault="00D7731F" w:rsidP="00D7731F">
      <w:pPr>
        <w:ind w:left="720"/>
        <w:rPr>
          <w:rFonts w:ascii="Arial" w:eastAsiaTheme="minorEastAsia" w:hAnsi="Arial" w:cs="Arial"/>
          <w:color w:val="000000" w:themeColor="text1"/>
          <w:sz w:val="24"/>
          <w:szCs w:val="24"/>
          <w:lang w:val="en-US"/>
        </w:rPr>
      </w:pPr>
      <w:r w:rsidRPr="00490EBA">
        <w:rPr>
          <w:rFonts w:ascii="Arial" w:eastAsiaTheme="minorEastAsia" w:hAnsi="Arial" w:cs="Arial"/>
          <w:color w:val="000000" w:themeColor="text1"/>
          <w:sz w:val="24"/>
          <w:szCs w:val="24"/>
          <w:lang w:val="en-US"/>
        </w:rPr>
        <w:t>(Reason:</w:t>
      </w:r>
      <w:r w:rsidRPr="00490EBA">
        <w:rPr>
          <w:rFonts w:ascii="Arial" w:hAnsi="Arial" w:cs="Arial"/>
          <w:color w:val="000000" w:themeColor="text1"/>
          <w:sz w:val="24"/>
          <w:szCs w:val="24"/>
        </w:rPr>
        <w:tab/>
      </w:r>
      <w:r w:rsidRPr="00490EBA">
        <w:rPr>
          <w:rFonts w:ascii="Arial" w:eastAsiaTheme="minorEastAsia" w:hAnsi="Arial" w:cs="Arial"/>
          <w:color w:val="000000" w:themeColor="text1"/>
          <w:sz w:val="24"/>
          <w:szCs w:val="24"/>
          <w:lang w:val="en-US"/>
        </w:rPr>
        <w:t>Safety, security and amenity)</w:t>
      </w:r>
      <w:r w:rsidRPr="00D7731F">
        <w:rPr>
          <w:rFonts w:ascii="Arial" w:eastAsiaTheme="minorEastAsia" w:hAnsi="Arial" w:cs="Arial"/>
          <w:color w:val="000000" w:themeColor="text1"/>
          <w:sz w:val="24"/>
          <w:szCs w:val="24"/>
          <w:lang w:val="en-US"/>
        </w:rPr>
        <w:t xml:space="preserve"> </w:t>
      </w:r>
    </w:p>
    <w:p w14:paraId="5E3621DE" w14:textId="77777777" w:rsidR="00D7731F" w:rsidRDefault="00D7731F">
      <w:pPr>
        <w:rPr>
          <w:lang w:val="en-US"/>
        </w:rPr>
      </w:pPr>
    </w:p>
    <w:p w14:paraId="56E5C076" w14:textId="1B8319E9" w:rsidR="00B073C6" w:rsidRPr="002D3472" w:rsidRDefault="00B073C6" w:rsidP="00B073C6">
      <w:pPr>
        <w:pStyle w:val="Heading2"/>
        <w:keepNext w:val="0"/>
        <w:rPr>
          <w:rFonts w:ascii="Arial" w:hAnsi="Arial" w:cs="Arial"/>
          <w:b/>
          <w:bCs/>
          <w:color w:val="000000" w:themeColor="text1"/>
          <w:sz w:val="24"/>
          <w:szCs w:val="24"/>
        </w:rPr>
      </w:pPr>
      <w:bookmarkStart w:id="265" w:name="_Toc366757040"/>
      <w:bookmarkStart w:id="266" w:name="_Toc184025068"/>
      <w:r w:rsidRPr="00B073C6">
        <w:rPr>
          <w:rFonts w:ascii="Arial" w:hAnsi="Arial" w:cs="Arial"/>
          <w:b/>
          <w:bCs/>
          <w:color w:val="000000" w:themeColor="text1"/>
          <w:sz w:val="24"/>
          <w:szCs w:val="24"/>
        </w:rPr>
        <w:t>J.</w:t>
      </w:r>
      <w:r w:rsidRPr="00B073C6">
        <w:rPr>
          <w:rFonts w:ascii="Arial" w:hAnsi="Arial" w:cs="Arial"/>
          <w:b/>
          <w:bCs/>
          <w:color w:val="000000" w:themeColor="text1"/>
          <w:sz w:val="24"/>
          <w:szCs w:val="24"/>
        </w:rPr>
        <w:tab/>
      </w:r>
      <w:r w:rsidRPr="002D3472">
        <w:rPr>
          <w:rFonts w:ascii="Arial" w:hAnsi="Arial" w:cs="Arial"/>
          <w:b/>
          <w:bCs/>
          <w:color w:val="000000" w:themeColor="text1"/>
          <w:sz w:val="24"/>
          <w:szCs w:val="24"/>
        </w:rPr>
        <w:t>Prior To the Issue of Any Subdivision Certificate (Stratum)</w:t>
      </w:r>
      <w:bookmarkEnd w:id="265"/>
      <w:bookmarkEnd w:id="266"/>
    </w:p>
    <w:p w14:paraId="47156315" w14:textId="77777777" w:rsidR="00B073C6" w:rsidRPr="002D3472" w:rsidRDefault="00B073C6" w:rsidP="00592AA6">
      <w:pPr>
        <w:spacing w:after="0" w:line="240" w:lineRule="auto"/>
        <w:rPr>
          <w:rFonts w:ascii="Arial" w:eastAsiaTheme="minorEastAsia" w:hAnsi="Arial" w:cs="Arial"/>
          <w:color w:val="000000" w:themeColor="text1"/>
          <w:sz w:val="24"/>
          <w:szCs w:val="24"/>
        </w:rPr>
      </w:pPr>
    </w:p>
    <w:p w14:paraId="1A86EBE8" w14:textId="3DFAA259" w:rsidR="00B073C6" w:rsidRPr="002D3472" w:rsidRDefault="00B073C6" w:rsidP="00B073C6">
      <w:pPr>
        <w:pStyle w:val="Heading1"/>
        <w:keepNext w:val="0"/>
        <w:rPr>
          <w:rFonts w:ascii="Arial" w:eastAsiaTheme="minorEastAsia" w:hAnsi="Arial" w:cs="Arial"/>
          <w:b/>
          <w:bCs/>
          <w:color w:val="000000" w:themeColor="text1"/>
          <w:sz w:val="24"/>
          <w:szCs w:val="24"/>
        </w:rPr>
      </w:pPr>
      <w:bookmarkStart w:id="267" w:name="_Toc366757041"/>
      <w:bookmarkStart w:id="268" w:name="_Toc184025069"/>
      <w:r w:rsidRPr="002D3472">
        <w:rPr>
          <w:rFonts w:ascii="Arial" w:eastAsiaTheme="minorEastAsia" w:hAnsi="Arial" w:cs="Arial"/>
          <w:b/>
          <w:bCs/>
          <w:color w:val="000000" w:themeColor="text1"/>
          <w:sz w:val="24"/>
          <w:szCs w:val="24"/>
        </w:rPr>
        <w:t>Registered Plans (Stratum)</w:t>
      </w:r>
      <w:bookmarkEnd w:id="267"/>
      <w:bookmarkEnd w:id="268"/>
    </w:p>
    <w:p w14:paraId="4514DD80" w14:textId="77777777" w:rsidR="00B073C6" w:rsidRPr="002D3472" w:rsidRDefault="00B073C6" w:rsidP="00B073C6">
      <w:pPr>
        <w:rPr>
          <w:rFonts w:ascii="Arial" w:eastAsiaTheme="minorEastAsia" w:hAnsi="Arial" w:cs="Arial"/>
          <w:color w:val="000000" w:themeColor="text1"/>
          <w:sz w:val="24"/>
          <w:szCs w:val="24"/>
        </w:rPr>
      </w:pPr>
    </w:p>
    <w:p w14:paraId="4C825682" w14:textId="77777777" w:rsidR="00B073C6" w:rsidRPr="002D3472" w:rsidRDefault="00B073C6" w:rsidP="00B073C6">
      <w:pPr>
        <w:pStyle w:val="Jconds"/>
        <w:jc w:val="both"/>
        <w:rPr>
          <w:rFonts w:ascii="Arial" w:eastAsiaTheme="minorEastAsia" w:hAnsi="Arial" w:cs="Arial"/>
          <w:color w:val="000000" w:themeColor="text1"/>
          <w:sz w:val="24"/>
          <w:szCs w:val="24"/>
        </w:rPr>
      </w:pPr>
      <w:r w:rsidRPr="002D3472">
        <w:rPr>
          <w:rFonts w:ascii="Arial" w:eastAsiaTheme="minorEastAsia" w:hAnsi="Arial" w:cs="Arial"/>
          <w:color w:val="000000" w:themeColor="text1"/>
          <w:sz w:val="24"/>
          <w:szCs w:val="24"/>
        </w:rPr>
        <w:t xml:space="preserve">The Applicant must submit to Council’s documentary evidence that the subdivision has been </w:t>
      </w:r>
      <w:proofErr w:type="gramStart"/>
      <w:r w:rsidRPr="002D3472">
        <w:rPr>
          <w:rFonts w:ascii="Arial" w:eastAsiaTheme="minorEastAsia" w:hAnsi="Arial" w:cs="Arial"/>
          <w:color w:val="000000" w:themeColor="text1"/>
          <w:sz w:val="24"/>
          <w:szCs w:val="24"/>
        </w:rPr>
        <w:t>registered</w:t>
      </w:r>
      <w:proofErr w:type="gramEnd"/>
      <w:r w:rsidRPr="002D3472">
        <w:rPr>
          <w:rFonts w:ascii="Arial" w:eastAsiaTheme="minorEastAsia" w:hAnsi="Arial" w:cs="Arial"/>
          <w:color w:val="000000" w:themeColor="text1"/>
          <w:sz w:val="24"/>
          <w:szCs w:val="24"/>
        </w:rPr>
        <w:t xml:space="preserve"> and the lot(s) exists.  The use of the premise must not commence until the documentary evidence has been submitted to and approved by Council.</w:t>
      </w:r>
    </w:p>
    <w:p w14:paraId="3F3D9F5B" w14:textId="77777777" w:rsidR="00B073C6" w:rsidRPr="002D3472" w:rsidRDefault="00B073C6" w:rsidP="00B073C6">
      <w:pPr>
        <w:ind w:left="720" w:hanging="720"/>
        <w:rPr>
          <w:rFonts w:ascii="Arial" w:eastAsiaTheme="minorEastAsia" w:hAnsi="Arial" w:cs="Arial"/>
          <w:color w:val="000000" w:themeColor="text1"/>
          <w:sz w:val="24"/>
          <w:szCs w:val="24"/>
        </w:rPr>
      </w:pPr>
    </w:p>
    <w:p w14:paraId="3A172FA4" w14:textId="77777777" w:rsidR="00B073C6" w:rsidRPr="002D3472" w:rsidRDefault="00B073C6" w:rsidP="00B073C6">
      <w:pPr>
        <w:tabs>
          <w:tab w:val="left" w:pos="2127"/>
        </w:tabs>
        <w:ind w:left="2127" w:hanging="1407"/>
        <w:rPr>
          <w:rFonts w:ascii="Arial" w:eastAsiaTheme="minorEastAsia" w:hAnsi="Arial" w:cs="Arial"/>
          <w:b/>
          <w:bCs/>
          <w:color w:val="000000" w:themeColor="text1"/>
          <w:sz w:val="24"/>
          <w:szCs w:val="24"/>
        </w:rPr>
      </w:pPr>
      <w:r w:rsidRPr="002D3472">
        <w:rPr>
          <w:rFonts w:ascii="Arial" w:eastAsiaTheme="minorEastAsia" w:hAnsi="Arial" w:cs="Arial"/>
          <w:color w:val="000000" w:themeColor="text1"/>
          <w:sz w:val="24"/>
          <w:szCs w:val="24"/>
        </w:rPr>
        <w:t>(Reason:</w:t>
      </w:r>
      <w:r w:rsidRPr="002D3472">
        <w:rPr>
          <w:rFonts w:ascii="Arial" w:eastAsiaTheme="minorEastAsia" w:hAnsi="Arial" w:cs="Arial"/>
          <w:b/>
          <w:bCs/>
          <w:color w:val="000000" w:themeColor="text1"/>
          <w:sz w:val="24"/>
          <w:szCs w:val="24"/>
        </w:rPr>
        <w:t xml:space="preserve"> </w:t>
      </w:r>
      <w:r w:rsidRPr="002D3472">
        <w:rPr>
          <w:rFonts w:ascii="Arial" w:hAnsi="Arial" w:cs="Arial"/>
          <w:color w:val="000000" w:themeColor="text1"/>
          <w:sz w:val="24"/>
          <w:szCs w:val="24"/>
        </w:rPr>
        <w:tab/>
      </w:r>
      <w:r w:rsidRPr="002D3472">
        <w:rPr>
          <w:rFonts w:ascii="Arial" w:eastAsiaTheme="minorEastAsia" w:hAnsi="Arial" w:cs="Arial"/>
          <w:color w:val="000000" w:themeColor="text1"/>
          <w:sz w:val="24"/>
          <w:szCs w:val="24"/>
        </w:rPr>
        <w:t>To ensure that the allotments of land are created prior to the commencement of the approved use.)</w:t>
      </w:r>
    </w:p>
    <w:p w14:paraId="4D2CC42F" w14:textId="6A13DDF8" w:rsidR="00B073C6" w:rsidRPr="002D3472" w:rsidRDefault="00B073C6" w:rsidP="00B073C6">
      <w:pPr>
        <w:pStyle w:val="Heading1"/>
        <w:keepNext w:val="0"/>
        <w:rPr>
          <w:rFonts w:ascii="Arial" w:eastAsiaTheme="minorEastAsia" w:hAnsi="Arial" w:cs="Arial"/>
          <w:b/>
          <w:bCs/>
          <w:color w:val="000000" w:themeColor="text1"/>
          <w:sz w:val="24"/>
          <w:szCs w:val="24"/>
        </w:rPr>
      </w:pPr>
      <w:bookmarkStart w:id="269" w:name="_Toc366757042"/>
      <w:bookmarkStart w:id="270" w:name="_Toc184025070"/>
      <w:r w:rsidRPr="002D3472">
        <w:rPr>
          <w:rFonts w:ascii="Arial" w:eastAsiaTheme="minorEastAsia" w:hAnsi="Arial" w:cs="Arial"/>
          <w:b/>
          <w:bCs/>
          <w:color w:val="000000" w:themeColor="text1"/>
          <w:sz w:val="24"/>
          <w:szCs w:val="24"/>
        </w:rPr>
        <w:t>Subdivision Certificate</w:t>
      </w:r>
      <w:bookmarkEnd w:id="269"/>
      <w:bookmarkEnd w:id="270"/>
    </w:p>
    <w:p w14:paraId="496F2F17" w14:textId="77777777" w:rsidR="00B073C6" w:rsidRPr="002D3472" w:rsidRDefault="00B073C6" w:rsidP="00B073C6">
      <w:pPr>
        <w:rPr>
          <w:rFonts w:ascii="Arial" w:eastAsiaTheme="minorEastAsia" w:hAnsi="Arial" w:cs="Arial"/>
          <w:color w:val="000000" w:themeColor="text1"/>
          <w:sz w:val="24"/>
          <w:szCs w:val="24"/>
        </w:rPr>
      </w:pPr>
    </w:p>
    <w:p w14:paraId="496E7466" w14:textId="77777777" w:rsidR="00B073C6" w:rsidRPr="002D3472" w:rsidRDefault="00B073C6" w:rsidP="00B073C6">
      <w:pPr>
        <w:pStyle w:val="Jconds"/>
        <w:jc w:val="both"/>
        <w:rPr>
          <w:rFonts w:ascii="Arial" w:eastAsiaTheme="minorEastAsia" w:hAnsi="Arial" w:cs="Arial"/>
          <w:color w:val="000000" w:themeColor="text1"/>
          <w:sz w:val="24"/>
          <w:szCs w:val="24"/>
        </w:rPr>
      </w:pPr>
      <w:r w:rsidRPr="002D3472">
        <w:rPr>
          <w:rFonts w:ascii="Arial" w:eastAsiaTheme="minorEastAsia" w:hAnsi="Arial" w:cs="Arial"/>
          <w:color w:val="000000" w:themeColor="text1"/>
          <w:sz w:val="24"/>
          <w:szCs w:val="24"/>
        </w:rPr>
        <w:t>A subdivision certificate that authorises the registration of a plan of subdivision at the NSW Land Registry Services must be obtained.  The following must be submitted to Council with any application for a Subdivision Certificate:</w:t>
      </w:r>
    </w:p>
    <w:p w14:paraId="2D744E3D" w14:textId="77777777" w:rsidR="00B073C6" w:rsidRPr="002D3472" w:rsidRDefault="00B073C6" w:rsidP="00B073C6">
      <w:pPr>
        <w:pStyle w:val="Jconds"/>
        <w:numPr>
          <w:ilvl w:val="0"/>
          <w:numId w:val="0"/>
        </w:numPr>
        <w:rPr>
          <w:rFonts w:ascii="Arial" w:eastAsiaTheme="minorEastAsia" w:hAnsi="Arial" w:cs="Arial"/>
          <w:color w:val="000000" w:themeColor="text1"/>
          <w:sz w:val="24"/>
          <w:szCs w:val="24"/>
        </w:rPr>
      </w:pPr>
    </w:p>
    <w:p w14:paraId="61EA4430" w14:textId="77777777" w:rsidR="00B073C6" w:rsidRPr="002D3472" w:rsidRDefault="00B073C6" w:rsidP="009D09CE">
      <w:pPr>
        <w:widowControl w:val="0"/>
        <w:numPr>
          <w:ilvl w:val="0"/>
          <w:numId w:val="59"/>
        </w:numPr>
        <w:tabs>
          <w:tab w:val="clear" w:pos="792"/>
          <w:tab w:val="num" w:pos="1418"/>
        </w:tabs>
        <w:autoSpaceDE w:val="0"/>
        <w:autoSpaceDN w:val="0"/>
        <w:adjustRightInd w:val="0"/>
        <w:spacing w:after="0" w:line="240" w:lineRule="auto"/>
        <w:ind w:left="1418" w:hanging="709"/>
        <w:jc w:val="both"/>
        <w:rPr>
          <w:rFonts w:ascii="Arial" w:eastAsiaTheme="minorEastAsia" w:hAnsi="Arial" w:cs="Arial"/>
          <w:color w:val="000000" w:themeColor="text1"/>
          <w:sz w:val="24"/>
          <w:szCs w:val="24"/>
        </w:rPr>
      </w:pPr>
      <w:r w:rsidRPr="002D3472">
        <w:rPr>
          <w:rFonts w:ascii="Arial" w:eastAsiaTheme="minorEastAsia" w:hAnsi="Arial" w:cs="Arial"/>
          <w:color w:val="000000" w:themeColor="text1"/>
          <w:sz w:val="24"/>
          <w:szCs w:val="24"/>
        </w:rPr>
        <w:t>The original plans of subdivision and administration sheets, and any original 88B instrument to be endorsed;</w:t>
      </w:r>
    </w:p>
    <w:p w14:paraId="7346D0F5" w14:textId="77777777" w:rsidR="00B073C6" w:rsidRPr="002D3472" w:rsidRDefault="00B073C6" w:rsidP="00B073C6">
      <w:pPr>
        <w:rPr>
          <w:rFonts w:ascii="Arial" w:eastAsiaTheme="minorEastAsia" w:hAnsi="Arial" w:cs="Arial"/>
          <w:color w:val="000000" w:themeColor="text1"/>
          <w:sz w:val="24"/>
          <w:szCs w:val="24"/>
        </w:rPr>
      </w:pPr>
    </w:p>
    <w:p w14:paraId="7ECB39F1" w14:textId="77777777" w:rsidR="00B073C6" w:rsidRPr="002D3472" w:rsidRDefault="00B073C6" w:rsidP="009D09CE">
      <w:pPr>
        <w:widowControl w:val="0"/>
        <w:numPr>
          <w:ilvl w:val="0"/>
          <w:numId w:val="59"/>
        </w:numPr>
        <w:tabs>
          <w:tab w:val="clear" w:pos="792"/>
          <w:tab w:val="num" w:pos="1418"/>
        </w:tabs>
        <w:autoSpaceDE w:val="0"/>
        <w:autoSpaceDN w:val="0"/>
        <w:adjustRightInd w:val="0"/>
        <w:spacing w:after="0" w:line="240" w:lineRule="auto"/>
        <w:ind w:left="1418" w:hanging="709"/>
        <w:jc w:val="both"/>
        <w:rPr>
          <w:rFonts w:ascii="Arial" w:eastAsiaTheme="minorEastAsia" w:hAnsi="Arial" w:cs="Arial"/>
          <w:color w:val="000000" w:themeColor="text1"/>
          <w:sz w:val="24"/>
          <w:szCs w:val="24"/>
        </w:rPr>
      </w:pPr>
      <w:r w:rsidRPr="002D3472">
        <w:rPr>
          <w:rFonts w:ascii="Arial" w:eastAsiaTheme="minorEastAsia" w:hAnsi="Arial" w:cs="Arial"/>
          <w:color w:val="000000" w:themeColor="text1"/>
          <w:sz w:val="24"/>
          <w:szCs w:val="24"/>
        </w:rPr>
        <w:t xml:space="preserve">A completed </w:t>
      </w:r>
      <w:r w:rsidRPr="002D3472">
        <w:rPr>
          <w:rFonts w:ascii="Arial" w:eastAsiaTheme="minorEastAsia" w:hAnsi="Arial" w:cs="Arial"/>
          <w:i/>
          <w:iCs/>
          <w:color w:val="000000" w:themeColor="text1"/>
          <w:sz w:val="24"/>
          <w:szCs w:val="24"/>
        </w:rPr>
        <w:t>Application for Subdivision Certificate</w:t>
      </w:r>
      <w:r w:rsidRPr="002D3472">
        <w:rPr>
          <w:rFonts w:ascii="Arial" w:eastAsiaTheme="minorEastAsia" w:hAnsi="Arial" w:cs="Arial"/>
          <w:color w:val="000000" w:themeColor="text1"/>
          <w:sz w:val="24"/>
          <w:szCs w:val="24"/>
        </w:rPr>
        <w:t xml:space="preserve"> form duly completed with payment of fee current at lodgement; </w:t>
      </w:r>
    </w:p>
    <w:p w14:paraId="557AC4F7" w14:textId="77777777" w:rsidR="00B073C6" w:rsidRPr="002D3472" w:rsidRDefault="00B073C6" w:rsidP="00B073C6">
      <w:pPr>
        <w:ind w:left="709"/>
        <w:rPr>
          <w:rFonts w:ascii="Arial" w:eastAsiaTheme="minorEastAsia" w:hAnsi="Arial" w:cs="Arial"/>
          <w:color w:val="000000" w:themeColor="text1"/>
          <w:sz w:val="24"/>
          <w:szCs w:val="24"/>
        </w:rPr>
      </w:pPr>
    </w:p>
    <w:p w14:paraId="61E31FA7" w14:textId="77777777" w:rsidR="00B073C6" w:rsidRPr="002D3472" w:rsidRDefault="00B073C6" w:rsidP="009D09CE">
      <w:pPr>
        <w:widowControl w:val="0"/>
        <w:numPr>
          <w:ilvl w:val="0"/>
          <w:numId w:val="59"/>
        </w:numPr>
        <w:tabs>
          <w:tab w:val="clear" w:pos="792"/>
          <w:tab w:val="num" w:pos="1418"/>
        </w:tabs>
        <w:autoSpaceDE w:val="0"/>
        <w:autoSpaceDN w:val="0"/>
        <w:adjustRightInd w:val="0"/>
        <w:spacing w:after="0" w:line="240" w:lineRule="auto"/>
        <w:ind w:left="1418" w:hanging="709"/>
        <w:jc w:val="both"/>
        <w:rPr>
          <w:rFonts w:ascii="Arial" w:eastAsiaTheme="minorEastAsia" w:hAnsi="Arial" w:cs="Arial"/>
          <w:color w:val="000000" w:themeColor="text1"/>
          <w:sz w:val="24"/>
          <w:szCs w:val="24"/>
        </w:rPr>
      </w:pPr>
      <w:r w:rsidRPr="002D3472">
        <w:rPr>
          <w:rFonts w:ascii="Arial" w:eastAsiaTheme="minorEastAsia" w:hAnsi="Arial" w:cs="Arial"/>
          <w:color w:val="000000" w:themeColor="text1"/>
          <w:sz w:val="24"/>
          <w:szCs w:val="24"/>
        </w:rPr>
        <w:t xml:space="preserve">Written evidence that all applicable conditions of consent to be satisfied, prior to issue of the Subdivision Certificate, have been satisfied (including submission of all required certificates and the like); and </w:t>
      </w:r>
    </w:p>
    <w:p w14:paraId="61424765" w14:textId="77777777" w:rsidR="00B073C6" w:rsidRPr="002D3472" w:rsidRDefault="00B073C6" w:rsidP="00B073C6">
      <w:pPr>
        <w:ind w:left="1418"/>
        <w:rPr>
          <w:rFonts w:ascii="Arial" w:eastAsiaTheme="minorEastAsia" w:hAnsi="Arial" w:cs="Arial"/>
          <w:color w:val="000000" w:themeColor="text1"/>
          <w:sz w:val="24"/>
          <w:szCs w:val="24"/>
        </w:rPr>
      </w:pPr>
    </w:p>
    <w:p w14:paraId="46B9E5F4" w14:textId="77777777" w:rsidR="00B073C6" w:rsidRPr="002D3472" w:rsidRDefault="00B073C6" w:rsidP="009D09CE">
      <w:pPr>
        <w:widowControl w:val="0"/>
        <w:numPr>
          <w:ilvl w:val="0"/>
          <w:numId w:val="59"/>
        </w:numPr>
        <w:tabs>
          <w:tab w:val="clear" w:pos="792"/>
          <w:tab w:val="num" w:pos="1418"/>
        </w:tabs>
        <w:autoSpaceDE w:val="0"/>
        <w:autoSpaceDN w:val="0"/>
        <w:adjustRightInd w:val="0"/>
        <w:spacing w:after="0" w:line="240" w:lineRule="auto"/>
        <w:ind w:left="1418" w:hanging="709"/>
        <w:jc w:val="both"/>
        <w:rPr>
          <w:rFonts w:ascii="Arial" w:eastAsiaTheme="minorEastAsia" w:hAnsi="Arial" w:cs="Arial"/>
          <w:color w:val="000000" w:themeColor="text1"/>
          <w:sz w:val="24"/>
          <w:szCs w:val="24"/>
        </w:rPr>
      </w:pPr>
      <w:r w:rsidRPr="002D3472">
        <w:rPr>
          <w:rFonts w:ascii="Arial" w:eastAsiaTheme="minorEastAsia" w:hAnsi="Arial" w:cs="Arial"/>
          <w:color w:val="000000" w:themeColor="text1"/>
          <w:sz w:val="24"/>
          <w:szCs w:val="24"/>
        </w:rPr>
        <w:t xml:space="preserve">All other information required by </w:t>
      </w:r>
      <w:r w:rsidRPr="002D3472">
        <w:rPr>
          <w:rFonts w:ascii="Arial" w:eastAsiaTheme="minorEastAsia" w:hAnsi="Arial" w:cs="Arial"/>
          <w:i/>
          <w:iCs/>
          <w:color w:val="000000" w:themeColor="text1"/>
          <w:sz w:val="24"/>
          <w:szCs w:val="24"/>
        </w:rPr>
        <w:t>the Environmental Planning and Assessment Act 1979</w:t>
      </w:r>
      <w:r w:rsidRPr="002D3472">
        <w:rPr>
          <w:rFonts w:ascii="Arial" w:eastAsiaTheme="minorEastAsia" w:hAnsi="Arial" w:cs="Arial"/>
          <w:color w:val="000000" w:themeColor="text1"/>
          <w:sz w:val="24"/>
          <w:szCs w:val="24"/>
        </w:rPr>
        <w:t xml:space="preserve"> and </w:t>
      </w:r>
      <w:r w:rsidRPr="002D3472">
        <w:rPr>
          <w:rFonts w:ascii="Arial" w:eastAsiaTheme="minorEastAsia" w:hAnsi="Arial" w:cs="Arial"/>
          <w:i/>
          <w:iCs/>
          <w:color w:val="000000" w:themeColor="text1"/>
          <w:sz w:val="24"/>
          <w:szCs w:val="24"/>
        </w:rPr>
        <w:t>Environmental Planning and Assessment Regulation 2021</w:t>
      </w:r>
      <w:r w:rsidRPr="002D3472">
        <w:rPr>
          <w:rFonts w:ascii="Arial" w:eastAsiaTheme="minorEastAsia" w:hAnsi="Arial" w:cs="Arial"/>
          <w:color w:val="000000" w:themeColor="text1"/>
          <w:sz w:val="24"/>
          <w:szCs w:val="24"/>
        </w:rPr>
        <w:t xml:space="preserve">. </w:t>
      </w:r>
    </w:p>
    <w:p w14:paraId="64B78992" w14:textId="77777777" w:rsidR="00B073C6" w:rsidRPr="002D3472" w:rsidRDefault="00B073C6" w:rsidP="00B073C6">
      <w:pPr>
        <w:pStyle w:val="Jconds"/>
        <w:numPr>
          <w:ilvl w:val="0"/>
          <w:numId w:val="0"/>
        </w:numPr>
        <w:ind w:left="709"/>
        <w:rPr>
          <w:rFonts w:ascii="Arial" w:eastAsiaTheme="minorEastAsia" w:hAnsi="Arial" w:cs="Arial"/>
          <w:color w:val="000000" w:themeColor="text1"/>
          <w:sz w:val="24"/>
          <w:szCs w:val="24"/>
        </w:rPr>
      </w:pPr>
    </w:p>
    <w:p w14:paraId="70258E43" w14:textId="77777777" w:rsidR="00B073C6" w:rsidRPr="002D3472" w:rsidRDefault="00B073C6" w:rsidP="00B073C6">
      <w:pPr>
        <w:ind w:left="720"/>
        <w:rPr>
          <w:rFonts w:ascii="Arial" w:eastAsiaTheme="minorEastAsia" w:hAnsi="Arial" w:cs="Arial"/>
          <w:color w:val="000000" w:themeColor="text1"/>
          <w:sz w:val="24"/>
          <w:szCs w:val="24"/>
        </w:rPr>
      </w:pPr>
      <w:r w:rsidRPr="002D3472">
        <w:rPr>
          <w:rFonts w:ascii="Arial" w:eastAsiaTheme="minorEastAsia" w:hAnsi="Arial" w:cs="Arial"/>
          <w:color w:val="000000" w:themeColor="text1"/>
          <w:sz w:val="24"/>
          <w:szCs w:val="24"/>
        </w:rPr>
        <w:t>Note:</w:t>
      </w:r>
    </w:p>
    <w:p w14:paraId="6BCF9394" w14:textId="77777777" w:rsidR="00B073C6" w:rsidRPr="002D3472" w:rsidRDefault="00B073C6" w:rsidP="00B073C6">
      <w:pPr>
        <w:pStyle w:val="Jconds"/>
        <w:numPr>
          <w:ilvl w:val="0"/>
          <w:numId w:val="0"/>
        </w:numPr>
        <w:ind w:left="1418" w:hanging="698"/>
        <w:rPr>
          <w:rFonts w:ascii="Arial" w:eastAsiaTheme="minorEastAsia" w:hAnsi="Arial" w:cs="Arial"/>
          <w:color w:val="000000" w:themeColor="text1"/>
          <w:sz w:val="24"/>
          <w:szCs w:val="24"/>
        </w:rPr>
      </w:pPr>
      <w:r w:rsidRPr="002D3472">
        <w:rPr>
          <w:rFonts w:ascii="Arial" w:eastAsiaTheme="minorEastAsia" w:hAnsi="Arial" w:cs="Arial"/>
          <w:color w:val="000000" w:themeColor="text1"/>
          <w:sz w:val="24"/>
          <w:szCs w:val="24"/>
        </w:rPr>
        <w:t>1)</w:t>
      </w:r>
      <w:r w:rsidRPr="002D3472">
        <w:rPr>
          <w:rFonts w:ascii="Arial" w:hAnsi="Arial" w:cs="Arial"/>
          <w:color w:val="000000" w:themeColor="text1"/>
          <w:sz w:val="24"/>
          <w:szCs w:val="24"/>
        </w:rPr>
        <w:tab/>
      </w:r>
      <w:r w:rsidRPr="002D3472">
        <w:rPr>
          <w:rFonts w:ascii="Arial" w:eastAsiaTheme="minorEastAsia" w:hAnsi="Arial" w:cs="Arial"/>
          <w:color w:val="000000" w:themeColor="text1"/>
          <w:sz w:val="24"/>
          <w:szCs w:val="24"/>
        </w:rPr>
        <w:t xml:space="preserve">Council will check the consent conditions on the relevant subdivision consent. Failure to submit the required information will delay endorsement of the plan of subdivision and may require payment of rechecking fees. </w:t>
      </w:r>
    </w:p>
    <w:p w14:paraId="155D7CB2" w14:textId="77777777" w:rsidR="00B073C6" w:rsidRPr="002D3472" w:rsidRDefault="00B073C6" w:rsidP="00B073C6">
      <w:pPr>
        <w:pStyle w:val="Jconds"/>
        <w:numPr>
          <w:ilvl w:val="0"/>
          <w:numId w:val="0"/>
        </w:numPr>
        <w:ind w:left="720"/>
        <w:rPr>
          <w:rFonts w:ascii="Arial" w:eastAsiaTheme="minorEastAsia" w:hAnsi="Arial" w:cs="Arial"/>
          <w:color w:val="000000" w:themeColor="text1"/>
          <w:sz w:val="24"/>
          <w:szCs w:val="24"/>
        </w:rPr>
      </w:pPr>
    </w:p>
    <w:p w14:paraId="3E8569BE" w14:textId="77777777" w:rsidR="00B073C6" w:rsidRPr="002D3472" w:rsidRDefault="00B073C6" w:rsidP="00B073C6">
      <w:pPr>
        <w:pStyle w:val="Jconds"/>
        <w:numPr>
          <w:ilvl w:val="0"/>
          <w:numId w:val="0"/>
        </w:numPr>
        <w:ind w:left="720"/>
        <w:rPr>
          <w:rFonts w:ascii="Arial" w:eastAsiaTheme="minorEastAsia" w:hAnsi="Arial" w:cs="Arial"/>
          <w:color w:val="000000" w:themeColor="text1"/>
          <w:sz w:val="24"/>
          <w:szCs w:val="24"/>
        </w:rPr>
      </w:pPr>
      <w:r w:rsidRPr="002D3472">
        <w:rPr>
          <w:rFonts w:ascii="Arial" w:eastAsiaTheme="minorEastAsia" w:hAnsi="Arial" w:cs="Arial"/>
          <w:color w:val="000000" w:themeColor="text1"/>
          <w:sz w:val="24"/>
          <w:szCs w:val="24"/>
        </w:rPr>
        <w:t>2)</w:t>
      </w:r>
      <w:r w:rsidRPr="002D3472">
        <w:rPr>
          <w:rFonts w:ascii="Arial" w:hAnsi="Arial" w:cs="Arial"/>
          <w:color w:val="000000" w:themeColor="text1"/>
          <w:sz w:val="24"/>
          <w:szCs w:val="24"/>
        </w:rPr>
        <w:tab/>
      </w:r>
      <w:r w:rsidRPr="002D3472">
        <w:rPr>
          <w:rFonts w:ascii="Arial" w:eastAsiaTheme="minorEastAsia" w:hAnsi="Arial" w:cs="Arial"/>
          <w:color w:val="000000" w:themeColor="text1"/>
          <w:sz w:val="24"/>
          <w:szCs w:val="24"/>
        </w:rPr>
        <w:t xml:space="preserve">Council will not accept bonds in lieu of completing subdivision works. </w:t>
      </w:r>
    </w:p>
    <w:p w14:paraId="1F3676E4" w14:textId="77777777" w:rsidR="00B073C6" w:rsidRPr="002D3472" w:rsidRDefault="00B073C6" w:rsidP="00B073C6">
      <w:pPr>
        <w:ind w:left="709"/>
        <w:rPr>
          <w:rFonts w:ascii="Arial" w:eastAsiaTheme="minorEastAsia" w:hAnsi="Arial" w:cs="Arial"/>
          <w:color w:val="000000" w:themeColor="text1"/>
          <w:sz w:val="24"/>
          <w:szCs w:val="24"/>
        </w:rPr>
      </w:pPr>
    </w:p>
    <w:p w14:paraId="077BCCA4" w14:textId="77777777" w:rsidR="00B073C6" w:rsidRPr="002D3472" w:rsidRDefault="00B073C6" w:rsidP="00B073C6">
      <w:pPr>
        <w:pStyle w:val="BodyTextIndent"/>
        <w:tabs>
          <w:tab w:val="left" w:pos="2268"/>
        </w:tabs>
        <w:ind w:left="2268" w:hanging="1548"/>
        <w:rPr>
          <w:rFonts w:ascii="Arial" w:eastAsiaTheme="minorEastAsia" w:hAnsi="Arial" w:cs="Arial"/>
          <w:color w:val="000000" w:themeColor="text1"/>
        </w:rPr>
      </w:pPr>
      <w:r w:rsidRPr="002D3472">
        <w:rPr>
          <w:rFonts w:ascii="Arial" w:eastAsiaTheme="minorEastAsia" w:hAnsi="Arial" w:cs="Arial"/>
          <w:color w:val="000000" w:themeColor="text1"/>
        </w:rPr>
        <w:t>(Reason:</w:t>
      </w:r>
      <w:r w:rsidRPr="002D3472">
        <w:rPr>
          <w:rFonts w:ascii="Arial" w:hAnsi="Arial" w:cs="Arial"/>
          <w:color w:val="000000" w:themeColor="text1"/>
        </w:rPr>
        <w:tab/>
      </w:r>
      <w:r w:rsidRPr="002D3472">
        <w:rPr>
          <w:rFonts w:ascii="Arial" w:eastAsiaTheme="minorEastAsia" w:hAnsi="Arial" w:cs="Arial"/>
          <w:color w:val="000000" w:themeColor="text1"/>
        </w:rPr>
        <w:t>To ensure compliance with relevant legislative requirements and maintenance of up-to-date Council records)</w:t>
      </w:r>
    </w:p>
    <w:p w14:paraId="3B66ED79" w14:textId="77777777" w:rsidR="00B073C6" w:rsidRPr="00584763" w:rsidRDefault="00B073C6" w:rsidP="00B073C6">
      <w:pPr>
        <w:rPr>
          <w:rFonts w:ascii="Arial" w:eastAsiaTheme="minorEastAsia" w:hAnsi="Arial" w:cs="Arial"/>
          <w:color w:val="000000" w:themeColor="text1"/>
          <w:sz w:val="24"/>
          <w:szCs w:val="24"/>
          <w:highlight w:val="yellow"/>
        </w:rPr>
      </w:pPr>
    </w:p>
    <w:p w14:paraId="76B10AD4" w14:textId="4FF33ED9" w:rsidR="00B073C6" w:rsidRPr="002D3472" w:rsidRDefault="00B073C6" w:rsidP="00B073C6">
      <w:pPr>
        <w:pStyle w:val="Heading1"/>
        <w:keepNext w:val="0"/>
        <w:rPr>
          <w:rFonts w:ascii="Arial" w:eastAsiaTheme="minorEastAsia" w:hAnsi="Arial" w:cs="Arial"/>
          <w:b/>
          <w:bCs/>
          <w:color w:val="000000" w:themeColor="text1"/>
          <w:sz w:val="24"/>
          <w:szCs w:val="24"/>
        </w:rPr>
      </w:pPr>
      <w:bookmarkStart w:id="271" w:name="_Toc366757044"/>
      <w:bookmarkStart w:id="272" w:name="_Toc184025072"/>
      <w:r w:rsidRPr="002D3472">
        <w:rPr>
          <w:rFonts w:ascii="Arial" w:eastAsiaTheme="minorEastAsia" w:hAnsi="Arial" w:cs="Arial"/>
          <w:b/>
          <w:bCs/>
          <w:color w:val="000000" w:themeColor="text1"/>
          <w:sz w:val="24"/>
          <w:szCs w:val="24"/>
        </w:rPr>
        <w:t>Sydney Water Compliance Certificate</w:t>
      </w:r>
      <w:bookmarkEnd w:id="271"/>
      <w:bookmarkEnd w:id="272"/>
    </w:p>
    <w:p w14:paraId="00F958FC" w14:textId="77777777" w:rsidR="00B073C6" w:rsidRPr="002D3472" w:rsidRDefault="00B073C6" w:rsidP="00B073C6">
      <w:pPr>
        <w:ind w:left="709"/>
        <w:rPr>
          <w:rFonts w:ascii="Arial" w:eastAsiaTheme="minorEastAsia" w:hAnsi="Arial" w:cs="Arial"/>
          <w:color w:val="000000" w:themeColor="text1"/>
          <w:sz w:val="24"/>
          <w:szCs w:val="24"/>
        </w:rPr>
      </w:pPr>
    </w:p>
    <w:p w14:paraId="78D779A9" w14:textId="77777777" w:rsidR="00B073C6" w:rsidRPr="002D3472" w:rsidRDefault="00B073C6" w:rsidP="00B073C6">
      <w:pPr>
        <w:pStyle w:val="Jconds"/>
        <w:jc w:val="both"/>
        <w:rPr>
          <w:rFonts w:ascii="Arial" w:eastAsiaTheme="minorEastAsia" w:hAnsi="Arial" w:cs="Arial"/>
          <w:color w:val="000000" w:themeColor="text1"/>
          <w:sz w:val="24"/>
          <w:szCs w:val="24"/>
        </w:rPr>
      </w:pPr>
      <w:r w:rsidRPr="002D3472">
        <w:rPr>
          <w:rFonts w:ascii="Arial" w:eastAsiaTheme="minorEastAsia" w:hAnsi="Arial" w:cs="Arial"/>
          <w:color w:val="000000" w:themeColor="text1"/>
          <w:sz w:val="24"/>
          <w:szCs w:val="24"/>
        </w:rPr>
        <w:t xml:space="preserve">A section 73 Certificate under </w:t>
      </w:r>
      <w:r w:rsidRPr="002D3472">
        <w:rPr>
          <w:rFonts w:ascii="Arial" w:eastAsiaTheme="minorEastAsia" w:hAnsi="Arial" w:cs="Arial"/>
          <w:i/>
          <w:iCs/>
          <w:color w:val="000000" w:themeColor="text1"/>
          <w:sz w:val="24"/>
          <w:szCs w:val="24"/>
        </w:rPr>
        <w:t>the Sydney Water Act 1994</w:t>
      </w:r>
      <w:r w:rsidRPr="002D3472">
        <w:rPr>
          <w:rFonts w:ascii="Arial" w:eastAsiaTheme="minorEastAsia" w:hAnsi="Arial" w:cs="Arial"/>
          <w:color w:val="000000" w:themeColor="text1"/>
          <w:sz w:val="24"/>
          <w:szCs w:val="24"/>
        </w:rPr>
        <w:t xml:space="preserve"> must be obtained prior to the release of a subdivision certificate.</w:t>
      </w:r>
    </w:p>
    <w:p w14:paraId="7D63387C" w14:textId="77777777" w:rsidR="00B073C6" w:rsidRPr="002D3472" w:rsidRDefault="00B073C6" w:rsidP="00B073C6">
      <w:pPr>
        <w:rPr>
          <w:rFonts w:ascii="Arial" w:eastAsiaTheme="minorEastAsia" w:hAnsi="Arial" w:cs="Arial"/>
          <w:color w:val="000000" w:themeColor="text1"/>
          <w:sz w:val="24"/>
          <w:szCs w:val="24"/>
        </w:rPr>
      </w:pPr>
    </w:p>
    <w:p w14:paraId="627AEE99" w14:textId="77777777" w:rsidR="00B073C6" w:rsidRPr="002D3472" w:rsidRDefault="00B073C6" w:rsidP="00B073C6">
      <w:pPr>
        <w:ind w:left="720"/>
        <w:rPr>
          <w:rFonts w:ascii="Arial" w:eastAsiaTheme="minorEastAsia" w:hAnsi="Arial" w:cs="Arial"/>
          <w:color w:val="000000" w:themeColor="text1"/>
          <w:sz w:val="24"/>
          <w:szCs w:val="24"/>
        </w:rPr>
      </w:pPr>
      <w:r w:rsidRPr="002D3472">
        <w:rPr>
          <w:rFonts w:ascii="Arial" w:eastAsiaTheme="minorEastAsia" w:hAnsi="Arial" w:cs="Arial"/>
          <w:color w:val="000000" w:themeColor="text1"/>
          <w:sz w:val="24"/>
          <w:szCs w:val="24"/>
        </w:rPr>
        <w:t>The section 73 Certificate must be submitted to the Principal Certifier or North Sydney Council with the documentation to enable the issue of the Strata Certificate.</w:t>
      </w:r>
    </w:p>
    <w:p w14:paraId="21203FAC" w14:textId="77777777" w:rsidR="00B073C6" w:rsidRPr="002D3472" w:rsidRDefault="00B073C6" w:rsidP="00B073C6">
      <w:pPr>
        <w:rPr>
          <w:rFonts w:ascii="Arial" w:eastAsiaTheme="minorEastAsia" w:hAnsi="Arial" w:cs="Arial"/>
          <w:color w:val="000000" w:themeColor="text1"/>
          <w:sz w:val="24"/>
          <w:szCs w:val="24"/>
        </w:rPr>
      </w:pPr>
    </w:p>
    <w:p w14:paraId="6D376606" w14:textId="77777777" w:rsidR="00B073C6" w:rsidRPr="002D3472" w:rsidRDefault="00B073C6" w:rsidP="00B073C6">
      <w:pPr>
        <w:ind w:left="1440" w:hanging="720"/>
        <w:rPr>
          <w:rFonts w:ascii="Arial" w:eastAsiaTheme="minorEastAsia" w:hAnsi="Arial" w:cs="Arial"/>
          <w:color w:val="000000" w:themeColor="text1"/>
          <w:sz w:val="24"/>
          <w:szCs w:val="24"/>
        </w:rPr>
      </w:pPr>
      <w:r w:rsidRPr="002D3472">
        <w:rPr>
          <w:rFonts w:ascii="Arial" w:eastAsiaTheme="minorEastAsia" w:hAnsi="Arial" w:cs="Arial"/>
          <w:color w:val="000000" w:themeColor="text1"/>
          <w:sz w:val="24"/>
          <w:szCs w:val="24"/>
        </w:rPr>
        <w:t>Note:</w:t>
      </w:r>
      <w:r w:rsidRPr="002D3472">
        <w:rPr>
          <w:rFonts w:ascii="Arial" w:hAnsi="Arial" w:cs="Arial"/>
          <w:color w:val="000000" w:themeColor="text1"/>
          <w:sz w:val="24"/>
          <w:szCs w:val="24"/>
        </w:rPr>
        <w:tab/>
      </w:r>
      <w:r w:rsidRPr="002D3472">
        <w:rPr>
          <w:rFonts w:ascii="Arial" w:eastAsiaTheme="minorEastAsia" w:hAnsi="Arial" w:cs="Arial"/>
          <w:color w:val="000000" w:themeColor="text1"/>
          <w:sz w:val="24"/>
          <w:szCs w:val="24"/>
        </w:rPr>
        <w:t xml:space="preserve">Application must be made through an authorised Water Servicing Coordinator, for details see the Sydney Water web site </w:t>
      </w:r>
      <w:r w:rsidRPr="002D3472">
        <w:rPr>
          <w:rFonts w:ascii="Arial" w:eastAsiaTheme="minorEastAsia" w:hAnsi="Arial" w:cs="Arial"/>
          <w:color w:val="000000" w:themeColor="text1"/>
          <w:sz w:val="24"/>
          <w:szCs w:val="24"/>
          <w:u w:val="single"/>
        </w:rPr>
        <w:t>www.sydneywater.com.au\customer\‌urban\index</w:t>
      </w:r>
      <w:r w:rsidRPr="002D3472">
        <w:rPr>
          <w:rFonts w:ascii="Arial" w:eastAsiaTheme="minorEastAsia" w:hAnsi="Arial" w:cs="Arial"/>
          <w:color w:val="000000" w:themeColor="text1"/>
          <w:sz w:val="24"/>
          <w:szCs w:val="24"/>
        </w:rPr>
        <w:t>, or telephone 13 20 92.</w:t>
      </w:r>
    </w:p>
    <w:p w14:paraId="0151EB65" w14:textId="77777777" w:rsidR="00B073C6" w:rsidRPr="002D3472" w:rsidRDefault="00B073C6" w:rsidP="00B073C6">
      <w:pPr>
        <w:ind w:firstLine="720"/>
        <w:rPr>
          <w:rFonts w:ascii="Arial" w:eastAsiaTheme="minorEastAsia" w:hAnsi="Arial" w:cs="Arial"/>
          <w:color w:val="000000" w:themeColor="text1"/>
          <w:sz w:val="24"/>
          <w:szCs w:val="24"/>
        </w:rPr>
      </w:pPr>
    </w:p>
    <w:p w14:paraId="3EC034DE" w14:textId="77777777" w:rsidR="00B073C6" w:rsidRPr="002D3472" w:rsidRDefault="00B073C6" w:rsidP="00B073C6">
      <w:pPr>
        <w:ind w:left="1440"/>
        <w:rPr>
          <w:rFonts w:ascii="Arial" w:eastAsiaTheme="minorEastAsia" w:hAnsi="Arial" w:cs="Arial"/>
          <w:color w:val="000000" w:themeColor="text1"/>
          <w:sz w:val="24"/>
          <w:szCs w:val="24"/>
        </w:rPr>
      </w:pPr>
      <w:r w:rsidRPr="002D3472">
        <w:rPr>
          <w:rFonts w:ascii="Arial" w:eastAsiaTheme="minorEastAsia" w:hAnsi="Arial" w:cs="Arial"/>
          <w:color w:val="000000" w:themeColor="text1"/>
          <w:sz w:val="24"/>
          <w:szCs w:val="24"/>
        </w:rPr>
        <w:t xml:space="preserve">Following application, a ‘Notice of Requirements’ will be forwarded detailing water and sewer extensions to be built and charges to be paid.  Please make early contact with the </w:t>
      </w:r>
      <w:proofErr w:type="gramStart"/>
      <w:r w:rsidRPr="002D3472">
        <w:rPr>
          <w:rFonts w:ascii="Arial" w:eastAsiaTheme="minorEastAsia" w:hAnsi="Arial" w:cs="Arial"/>
          <w:color w:val="000000" w:themeColor="text1"/>
          <w:sz w:val="24"/>
          <w:szCs w:val="24"/>
        </w:rPr>
        <w:t>Coordinator</w:t>
      </w:r>
      <w:proofErr w:type="gramEnd"/>
      <w:r w:rsidRPr="002D3472">
        <w:rPr>
          <w:rFonts w:ascii="Arial" w:eastAsiaTheme="minorEastAsia" w:hAnsi="Arial" w:cs="Arial"/>
          <w:color w:val="000000" w:themeColor="text1"/>
          <w:sz w:val="24"/>
          <w:szCs w:val="24"/>
        </w:rPr>
        <w:t xml:space="preserve"> since building of water/sewer extensions can be time consuming and may impact on other services and building, driveway or landscape design.</w:t>
      </w:r>
    </w:p>
    <w:p w14:paraId="6EB904CF" w14:textId="77777777" w:rsidR="00B073C6" w:rsidRPr="002D3472" w:rsidRDefault="00B073C6" w:rsidP="00B073C6">
      <w:pPr>
        <w:ind w:firstLine="720"/>
        <w:rPr>
          <w:rFonts w:ascii="Arial" w:eastAsiaTheme="minorEastAsia" w:hAnsi="Arial" w:cs="Arial"/>
          <w:color w:val="000000" w:themeColor="text1"/>
          <w:sz w:val="24"/>
          <w:szCs w:val="24"/>
        </w:rPr>
      </w:pPr>
    </w:p>
    <w:p w14:paraId="4AFA6E89" w14:textId="77777777" w:rsidR="00B073C6" w:rsidRPr="002D3472" w:rsidRDefault="00B073C6" w:rsidP="00B073C6">
      <w:pPr>
        <w:ind w:firstLine="720"/>
        <w:rPr>
          <w:rFonts w:ascii="Arial" w:eastAsiaTheme="minorEastAsia" w:hAnsi="Arial" w:cs="Arial"/>
          <w:color w:val="000000" w:themeColor="text1"/>
          <w:sz w:val="24"/>
          <w:szCs w:val="24"/>
        </w:rPr>
      </w:pPr>
      <w:r w:rsidRPr="002D3472">
        <w:rPr>
          <w:rFonts w:ascii="Arial" w:eastAsiaTheme="minorEastAsia" w:hAnsi="Arial" w:cs="Arial"/>
          <w:color w:val="000000" w:themeColor="text1"/>
          <w:sz w:val="24"/>
          <w:szCs w:val="24"/>
        </w:rPr>
        <w:t>(Reason:</w:t>
      </w:r>
      <w:r w:rsidRPr="002D3472">
        <w:rPr>
          <w:rFonts w:ascii="Arial" w:hAnsi="Arial" w:cs="Arial"/>
          <w:color w:val="000000" w:themeColor="text1"/>
          <w:sz w:val="24"/>
          <w:szCs w:val="24"/>
        </w:rPr>
        <w:tab/>
      </w:r>
      <w:r w:rsidRPr="002D3472">
        <w:rPr>
          <w:rFonts w:ascii="Arial" w:eastAsiaTheme="minorEastAsia" w:hAnsi="Arial" w:cs="Arial"/>
          <w:color w:val="000000" w:themeColor="text1"/>
          <w:sz w:val="24"/>
          <w:szCs w:val="24"/>
        </w:rPr>
        <w:t>To ensure compliance with Sydney Water requirements)</w:t>
      </w:r>
    </w:p>
    <w:p w14:paraId="046F68FF" w14:textId="77777777" w:rsidR="00B073C6" w:rsidRPr="00584763" w:rsidRDefault="00B073C6" w:rsidP="00B073C6">
      <w:pPr>
        <w:ind w:left="720"/>
        <w:rPr>
          <w:rFonts w:ascii="Arial" w:eastAsiaTheme="minorEastAsia" w:hAnsi="Arial" w:cs="Arial"/>
          <w:color w:val="000000" w:themeColor="text1"/>
          <w:sz w:val="24"/>
          <w:szCs w:val="24"/>
          <w:highlight w:val="yellow"/>
        </w:rPr>
      </w:pPr>
    </w:p>
    <w:p w14:paraId="411BAF57" w14:textId="1E792FCE" w:rsidR="00B073C6" w:rsidRPr="002D3472" w:rsidRDefault="00B073C6" w:rsidP="00B073C6">
      <w:pPr>
        <w:pStyle w:val="Heading1"/>
        <w:keepNext w:val="0"/>
        <w:rPr>
          <w:rFonts w:ascii="Arial" w:eastAsiaTheme="minorEastAsia" w:hAnsi="Arial" w:cs="Arial"/>
          <w:b/>
          <w:bCs/>
          <w:color w:val="000000" w:themeColor="text1"/>
          <w:sz w:val="24"/>
          <w:szCs w:val="24"/>
        </w:rPr>
      </w:pPr>
      <w:bookmarkStart w:id="273" w:name="_Toc366757045"/>
      <w:bookmarkStart w:id="274" w:name="_Toc184025073"/>
      <w:r w:rsidRPr="002D3472">
        <w:rPr>
          <w:rFonts w:ascii="Arial" w:eastAsiaTheme="minorEastAsia" w:hAnsi="Arial" w:cs="Arial"/>
          <w:b/>
          <w:bCs/>
          <w:color w:val="000000" w:themeColor="text1"/>
          <w:sz w:val="24"/>
          <w:szCs w:val="24"/>
        </w:rPr>
        <w:t>Services within Lots</w:t>
      </w:r>
      <w:bookmarkEnd w:id="273"/>
      <w:bookmarkEnd w:id="274"/>
    </w:p>
    <w:p w14:paraId="5E2278FE" w14:textId="77777777" w:rsidR="00B073C6" w:rsidRPr="002D3472" w:rsidRDefault="00B073C6" w:rsidP="00B073C6">
      <w:pPr>
        <w:ind w:left="709"/>
        <w:rPr>
          <w:rFonts w:ascii="Arial" w:eastAsiaTheme="minorEastAsia" w:hAnsi="Arial" w:cs="Arial"/>
          <w:color w:val="000000" w:themeColor="text1"/>
          <w:sz w:val="24"/>
          <w:szCs w:val="24"/>
        </w:rPr>
      </w:pPr>
    </w:p>
    <w:p w14:paraId="6B8880B0" w14:textId="77777777" w:rsidR="00B073C6" w:rsidRPr="002D3472" w:rsidRDefault="00B073C6" w:rsidP="00B073C6">
      <w:pPr>
        <w:pStyle w:val="Jconds"/>
        <w:jc w:val="both"/>
        <w:rPr>
          <w:rFonts w:ascii="Arial" w:eastAsiaTheme="minorEastAsia" w:hAnsi="Arial" w:cs="Arial"/>
          <w:color w:val="000000" w:themeColor="text1"/>
          <w:sz w:val="24"/>
          <w:szCs w:val="24"/>
        </w:rPr>
      </w:pPr>
      <w:r w:rsidRPr="002D3472">
        <w:rPr>
          <w:rFonts w:ascii="Arial" w:eastAsiaTheme="minorEastAsia" w:hAnsi="Arial" w:cs="Arial"/>
          <w:color w:val="000000" w:themeColor="text1"/>
          <w:sz w:val="24"/>
          <w:szCs w:val="24"/>
        </w:rPr>
        <w:t xml:space="preserve">A report must be provided by a Registered Surveyor certifying that all services (including but not limited to stormwater drainage, gas, electricity, telephone cable) as constructed or to be constructed are/will be contained within each lot or within the necessary easements to accommodate such services. The report must be submitted to the Principal Certifier for approval prior to the issue of any Subdivision Certificate. </w:t>
      </w:r>
    </w:p>
    <w:p w14:paraId="6EBDC6A9" w14:textId="77777777" w:rsidR="00B073C6" w:rsidRPr="002D3472" w:rsidRDefault="00B073C6" w:rsidP="00B073C6">
      <w:pPr>
        <w:rPr>
          <w:rFonts w:ascii="Arial" w:eastAsiaTheme="minorEastAsia" w:hAnsi="Arial" w:cs="Arial"/>
          <w:color w:val="000000" w:themeColor="text1"/>
          <w:sz w:val="24"/>
          <w:szCs w:val="24"/>
        </w:rPr>
      </w:pPr>
    </w:p>
    <w:p w14:paraId="017B42CD" w14:textId="77777777" w:rsidR="00B073C6" w:rsidRPr="002D3472" w:rsidRDefault="00B073C6" w:rsidP="00B073C6">
      <w:pPr>
        <w:ind w:left="720"/>
        <w:rPr>
          <w:rFonts w:ascii="Arial" w:eastAsiaTheme="minorEastAsia" w:hAnsi="Arial" w:cs="Arial"/>
          <w:color w:val="000000" w:themeColor="text1"/>
          <w:sz w:val="24"/>
          <w:szCs w:val="24"/>
        </w:rPr>
      </w:pPr>
      <w:r w:rsidRPr="002D3472">
        <w:rPr>
          <w:rFonts w:ascii="Arial" w:eastAsiaTheme="minorEastAsia" w:hAnsi="Arial" w:cs="Arial"/>
          <w:color w:val="000000" w:themeColor="text1"/>
          <w:sz w:val="24"/>
          <w:szCs w:val="24"/>
        </w:rPr>
        <w:t>(Reason:</w:t>
      </w:r>
      <w:r w:rsidRPr="002D3472">
        <w:rPr>
          <w:rFonts w:ascii="Arial" w:hAnsi="Arial" w:cs="Arial"/>
          <w:color w:val="000000" w:themeColor="text1"/>
          <w:sz w:val="24"/>
          <w:szCs w:val="24"/>
        </w:rPr>
        <w:tab/>
      </w:r>
      <w:r w:rsidRPr="002D3472">
        <w:rPr>
          <w:rFonts w:ascii="Arial" w:eastAsiaTheme="minorEastAsia" w:hAnsi="Arial" w:cs="Arial"/>
          <w:color w:val="000000" w:themeColor="text1"/>
          <w:sz w:val="24"/>
          <w:szCs w:val="24"/>
        </w:rPr>
        <w:t>To ensure adequate servicing of the development)</w:t>
      </w:r>
    </w:p>
    <w:p w14:paraId="70BE5A42" w14:textId="77777777" w:rsidR="00B073C6" w:rsidRPr="00584763" w:rsidRDefault="00B073C6" w:rsidP="00B073C6">
      <w:pPr>
        <w:rPr>
          <w:rFonts w:ascii="Arial" w:eastAsiaTheme="minorEastAsia" w:hAnsi="Arial" w:cs="Arial"/>
          <w:color w:val="000000" w:themeColor="text1"/>
          <w:sz w:val="24"/>
          <w:szCs w:val="24"/>
          <w:highlight w:val="yellow"/>
        </w:rPr>
      </w:pPr>
    </w:p>
    <w:p w14:paraId="51998120" w14:textId="05893977" w:rsidR="00B073C6" w:rsidRPr="002D3472" w:rsidRDefault="00B073C6" w:rsidP="00B073C6">
      <w:pPr>
        <w:pStyle w:val="Heading1"/>
        <w:rPr>
          <w:rFonts w:ascii="Arial" w:eastAsiaTheme="minorEastAsia" w:hAnsi="Arial" w:cs="Arial"/>
          <w:b/>
          <w:bCs/>
          <w:color w:val="000000" w:themeColor="text1"/>
          <w:sz w:val="24"/>
          <w:szCs w:val="24"/>
        </w:rPr>
      </w:pPr>
      <w:bookmarkStart w:id="275" w:name="_Toc366757046"/>
      <w:bookmarkStart w:id="276" w:name="_Toc184025074"/>
      <w:r w:rsidRPr="002D3472">
        <w:rPr>
          <w:rFonts w:ascii="Arial" w:eastAsiaTheme="minorEastAsia" w:hAnsi="Arial" w:cs="Arial"/>
          <w:b/>
          <w:bCs/>
          <w:color w:val="000000" w:themeColor="text1"/>
          <w:sz w:val="24"/>
          <w:szCs w:val="24"/>
        </w:rPr>
        <w:t>Easements, Rights-of-Way and Restrictions-as-to-User</w:t>
      </w:r>
      <w:bookmarkEnd w:id="275"/>
      <w:bookmarkEnd w:id="276"/>
    </w:p>
    <w:p w14:paraId="08FB8444" w14:textId="77777777" w:rsidR="00B073C6" w:rsidRPr="002D3472" w:rsidRDefault="00B073C6" w:rsidP="00B073C6">
      <w:pPr>
        <w:keepNext/>
        <w:keepLines/>
        <w:ind w:left="709"/>
        <w:rPr>
          <w:rFonts w:ascii="Arial" w:eastAsiaTheme="minorEastAsia" w:hAnsi="Arial" w:cs="Arial"/>
          <w:color w:val="000000" w:themeColor="text1"/>
          <w:sz w:val="24"/>
          <w:szCs w:val="24"/>
        </w:rPr>
      </w:pPr>
    </w:p>
    <w:p w14:paraId="340DDDCD" w14:textId="77777777" w:rsidR="00B073C6" w:rsidRPr="002D3472" w:rsidRDefault="00B073C6" w:rsidP="00B073C6">
      <w:pPr>
        <w:pStyle w:val="Jconds"/>
        <w:keepNext/>
        <w:keepLines/>
        <w:jc w:val="both"/>
        <w:rPr>
          <w:rFonts w:ascii="Arial" w:eastAsiaTheme="minorEastAsia" w:hAnsi="Arial" w:cs="Arial"/>
          <w:color w:val="000000" w:themeColor="text1"/>
          <w:sz w:val="24"/>
          <w:szCs w:val="24"/>
        </w:rPr>
      </w:pPr>
      <w:r w:rsidRPr="002D3472">
        <w:rPr>
          <w:rFonts w:ascii="Arial" w:eastAsiaTheme="minorEastAsia" w:hAnsi="Arial" w:cs="Arial"/>
          <w:color w:val="000000" w:themeColor="text1"/>
          <w:sz w:val="24"/>
          <w:szCs w:val="24"/>
        </w:rPr>
        <w:t>All easements, rights-of-way, right-of-carriageway, and restrictions-as-to-user as indicated on the plans submitted with the application for the Subdivision Certificate must be registered on the title of the relevant lots.</w:t>
      </w:r>
    </w:p>
    <w:p w14:paraId="1302C4B0" w14:textId="77777777" w:rsidR="00B073C6" w:rsidRPr="002D3472" w:rsidRDefault="00B073C6" w:rsidP="00B073C6">
      <w:pPr>
        <w:pStyle w:val="Jconds"/>
        <w:numPr>
          <w:ilvl w:val="0"/>
          <w:numId w:val="0"/>
        </w:numPr>
        <w:ind w:left="720"/>
        <w:rPr>
          <w:rFonts w:ascii="Arial" w:eastAsiaTheme="minorEastAsia" w:hAnsi="Arial" w:cs="Arial"/>
          <w:color w:val="000000" w:themeColor="text1"/>
          <w:sz w:val="24"/>
          <w:szCs w:val="24"/>
        </w:rPr>
      </w:pPr>
    </w:p>
    <w:p w14:paraId="76161A15" w14:textId="77777777" w:rsidR="00B073C6" w:rsidRPr="002D3472" w:rsidRDefault="00B073C6" w:rsidP="00B073C6">
      <w:pPr>
        <w:ind w:firstLine="720"/>
        <w:rPr>
          <w:rFonts w:ascii="Arial" w:eastAsiaTheme="minorEastAsia" w:hAnsi="Arial" w:cs="Arial"/>
          <w:color w:val="000000" w:themeColor="text1"/>
          <w:sz w:val="24"/>
          <w:szCs w:val="24"/>
        </w:rPr>
      </w:pPr>
      <w:r w:rsidRPr="002D3472">
        <w:rPr>
          <w:rFonts w:ascii="Arial" w:eastAsiaTheme="minorEastAsia" w:hAnsi="Arial" w:cs="Arial"/>
          <w:color w:val="000000" w:themeColor="text1"/>
          <w:sz w:val="24"/>
          <w:szCs w:val="24"/>
        </w:rPr>
        <w:t>(Reason:</w:t>
      </w:r>
      <w:r w:rsidRPr="002D3472">
        <w:rPr>
          <w:rFonts w:ascii="Arial" w:hAnsi="Arial" w:cs="Arial"/>
          <w:color w:val="000000" w:themeColor="text1"/>
          <w:sz w:val="24"/>
          <w:szCs w:val="24"/>
        </w:rPr>
        <w:tab/>
      </w:r>
      <w:r w:rsidRPr="002D3472">
        <w:rPr>
          <w:rFonts w:ascii="Arial" w:eastAsiaTheme="minorEastAsia" w:hAnsi="Arial" w:cs="Arial"/>
          <w:color w:val="000000" w:themeColor="text1"/>
          <w:sz w:val="24"/>
          <w:szCs w:val="24"/>
        </w:rPr>
        <w:t xml:space="preserve">To ensure proper management of land) </w:t>
      </w:r>
    </w:p>
    <w:p w14:paraId="48F37E81" w14:textId="77777777" w:rsidR="00B073C6" w:rsidRPr="002D3472" w:rsidRDefault="00B073C6" w:rsidP="00B073C6">
      <w:pPr>
        <w:rPr>
          <w:rFonts w:ascii="Arial" w:eastAsiaTheme="minorEastAsia" w:hAnsi="Arial" w:cs="Arial"/>
          <w:color w:val="000000" w:themeColor="text1"/>
          <w:sz w:val="24"/>
          <w:szCs w:val="24"/>
        </w:rPr>
      </w:pPr>
    </w:p>
    <w:p w14:paraId="3C8A3FA6" w14:textId="211C4A5A" w:rsidR="00B073C6" w:rsidRPr="00592AA6" w:rsidRDefault="00B073C6" w:rsidP="00B073C6">
      <w:pPr>
        <w:pStyle w:val="Heading1"/>
        <w:rPr>
          <w:rFonts w:ascii="Arial" w:eastAsiaTheme="minorEastAsia" w:hAnsi="Arial" w:cs="Arial"/>
          <w:b/>
          <w:bCs/>
          <w:color w:val="000000" w:themeColor="text1"/>
          <w:sz w:val="24"/>
          <w:szCs w:val="24"/>
        </w:rPr>
      </w:pPr>
      <w:bookmarkStart w:id="277" w:name="_Toc366757047"/>
      <w:bookmarkStart w:id="278" w:name="_Toc184025077"/>
      <w:r w:rsidRPr="00592AA6">
        <w:rPr>
          <w:rFonts w:ascii="Arial" w:eastAsiaTheme="minorEastAsia" w:hAnsi="Arial" w:cs="Arial"/>
          <w:b/>
          <w:bCs/>
          <w:color w:val="000000" w:themeColor="text1"/>
          <w:sz w:val="24"/>
          <w:szCs w:val="24"/>
        </w:rPr>
        <w:t>Release of Subdivision Certificate</w:t>
      </w:r>
      <w:bookmarkEnd w:id="277"/>
      <w:bookmarkEnd w:id="278"/>
    </w:p>
    <w:p w14:paraId="2A29B4DC" w14:textId="77777777" w:rsidR="00B073C6" w:rsidRPr="00592AA6" w:rsidRDefault="00B073C6" w:rsidP="00B073C6">
      <w:pPr>
        <w:rPr>
          <w:rFonts w:ascii="Arial" w:eastAsiaTheme="minorEastAsia" w:hAnsi="Arial" w:cs="Arial"/>
          <w:color w:val="000000" w:themeColor="text1"/>
          <w:sz w:val="24"/>
          <w:szCs w:val="24"/>
        </w:rPr>
      </w:pPr>
    </w:p>
    <w:p w14:paraId="1D0C1864" w14:textId="77777777" w:rsidR="00B073C6" w:rsidRPr="00592AA6" w:rsidRDefault="00B073C6" w:rsidP="00B073C6">
      <w:pPr>
        <w:pStyle w:val="Jconds"/>
        <w:jc w:val="both"/>
        <w:rPr>
          <w:rFonts w:ascii="Arial" w:eastAsiaTheme="minorEastAsia" w:hAnsi="Arial" w:cs="Arial"/>
          <w:color w:val="000000" w:themeColor="text1"/>
          <w:sz w:val="24"/>
          <w:szCs w:val="24"/>
        </w:rPr>
      </w:pPr>
      <w:r w:rsidRPr="00592AA6">
        <w:rPr>
          <w:rFonts w:ascii="Arial" w:eastAsiaTheme="minorEastAsia" w:hAnsi="Arial" w:cs="Arial"/>
          <w:color w:val="000000" w:themeColor="text1"/>
          <w:sz w:val="24"/>
          <w:szCs w:val="24"/>
        </w:rPr>
        <w:t>A Subdivision Certificate that authorises the registration of a plan of subdivision at the NSW Land Registry Services must not be issued until the works in the Schedule below have:</w:t>
      </w:r>
    </w:p>
    <w:p w14:paraId="74107E34" w14:textId="77777777" w:rsidR="00B073C6" w:rsidRPr="00592AA6" w:rsidRDefault="00B073C6" w:rsidP="00B073C6">
      <w:pPr>
        <w:pStyle w:val="Jconds"/>
        <w:numPr>
          <w:ilvl w:val="0"/>
          <w:numId w:val="0"/>
        </w:numPr>
        <w:ind w:left="720"/>
        <w:rPr>
          <w:rFonts w:ascii="Arial" w:eastAsiaTheme="minorEastAsia" w:hAnsi="Arial" w:cs="Arial"/>
          <w:color w:val="000000" w:themeColor="text1"/>
          <w:sz w:val="24"/>
          <w:szCs w:val="24"/>
        </w:rPr>
      </w:pPr>
    </w:p>
    <w:p w14:paraId="37C694D7" w14:textId="77777777" w:rsidR="00B073C6" w:rsidRPr="00592AA6" w:rsidRDefault="00B073C6" w:rsidP="00B073C6">
      <w:pPr>
        <w:ind w:left="1440" w:hanging="720"/>
        <w:rPr>
          <w:rFonts w:ascii="Arial" w:eastAsiaTheme="minorEastAsia" w:hAnsi="Arial" w:cs="Arial"/>
          <w:color w:val="000000" w:themeColor="text1"/>
          <w:sz w:val="24"/>
          <w:szCs w:val="24"/>
        </w:rPr>
      </w:pPr>
      <w:r w:rsidRPr="00592AA6">
        <w:rPr>
          <w:rFonts w:ascii="Arial" w:eastAsiaTheme="minorEastAsia" w:hAnsi="Arial" w:cs="Arial"/>
          <w:color w:val="000000" w:themeColor="text1"/>
          <w:sz w:val="24"/>
          <w:szCs w:val="24"/>
        </w:rPr>
        <w:t>a)</w:t>
      </w:r>
      <w:r w:rsidRPr="00592AA6">
        <w:rPr>
          <w:rFonts w:ascii="Arial" w:hAnsi="Arial" w:cs="Arial"/>
          <w:color w:val="000000" w:themeColor="text1"/>
          <w:sz w:val="24"/>
          <w:szCs w:val="24"/>
        </w:rPr>
        <w:tab/>
      </w:r>
      <w:r w:rsidRPr="00592AA6">
        <w:rPr>
          <w:rFonts w:ascii="Arial" w:eastAsiaTheme="minorEastAsia" w:hAnsi="Arial" w:cs="Arial"/>
          <w:color w:val="000000" w:themeColor="text1"/>
          <w:sz w:val="24"/>
          <w:szCs w:val="24"/>
        </w:rPr>
        <w:t xml:space="preserve">been completed, or </w:t>
      </w:r>
    </w:p>
    <w:p w14:paraId="5848D100" w14:textId="77777777" w:rsidR="00B073C6" w:rsidRPr="00592AA6" w:rsidRDefault="00B073C6" w:rsidP="00B073C6">
      <w:pPr>
        <w:ind w:left="720"/>
        <w:rPr>
          <w:rFonts w:ascii="Arial" w:eastAsiaTheme="minorEastAsia" w:hAnsi="Arial" w:cs="Arial"/>
          <w:color w:val="000000" w:themeColor="text1"/>
          <w:sz w:val="24"/>
          <w:szCs w:val="24"/>
        </w:rPr>
      </w:pPr>
    </w:p>
    <w:p w14:paraId="7C86BF1E" w14:textId="77777777" w:rsidR="00B073C6" w:rsidRPr="00592AA6" w:rsidRDefault="00B073C6" w:rsidP="00B073C6">
      <w:pPr>
        <w:ind w:left="1440" w:hanging="720"/>
        <w:rPr>
          <w:rFonts w:ascii="Arial" w:eastAsiaTheme="minorEastAsia" w:hAnsi="Arial" w:cs="Arial"/>
          <w:color w:val="000000" w:themeColor="text1"/>
          <w:sz w:val="24"/>
          <w:szCs w:val="24"/>
        </w:rPr>
      </w:pPr>
      <w:r w:rsidRPr="00592AA6">
        <w:rPr>
          <w:rFonts w:ascii="Arial" w:eastAsiaTheme="minorEastAsia" w:hAnsi="Arial" w:cs="Arial"/>
          <w:color w:val="000000" w:themeColor="text1"/>
          <w:sz w:val="24"/>
          <w:szCs w:val="24"/>
        </w:rPr>
        <w:t>b)</w:t>
      </w:r>
      <w:r w:rsidRPr="00592AA6">
        <w:rPr>
          <w:rFonts w:ascii="Arial" w:hAnsi="Arial" w:cs="Arial"/>
          <w:color w:val="000000" w:themeColor="text1"/>
          <w:sz w:val="24"/>
          <w:szCs w:val="24"/>
        </w:rPr>
        <w:tab/>
      </w:r>
      <w:r w:rsidRPr="00592AA6">
        <w:rPr>
          <w:rFonts w:ascii="Arial" w:eastAsiaTheme="minorEastAsia" w:hAnsi="Arial" w:cs="Arial"/>
          <w:color w:val="000000" w:themeColor="text1"/>
          <w:sz w:val="24"/>
          <w:szCs w:val="24"/>
        </w:rPr>
        <w:t xml:space="preserve">agreement has been reached between the Applicant for the certificate and the Council: </w:t>
      </w:r>
    </w:p>
    <w:p w14:paraId="585EE519" w14:textId="77777777" w:rsidR="00B073C6" w:rsidRPr="00592AA6" w:rsidRDefault="00B073C6" w:rsidP="00B073C6">
      <w:pPr>
        <w:ind w:left="2160"/>
        <w:rPr>
          <w:rFonts w:ascii="Arial" w:eastAsiaTheme="minorEastAsia" w:hAnsi="Arial" w:cs="Arial"/>
          <w:color w:val="000000" w:themeColor="text1"/>
          <w:sz w:val="24"/>
          <w:szCs w:val="24"/>
        </w:rPr>
      </w:pPr>
    </w:p>
    <w:p w14:paraId="4B87CC05" w14:textId="77777777" w:rsidR="00B073C6" w:rsidRPr="00592AA6" w:rsidRDefault="00B073C6" w:rsidP="00B073C6">
      <w:pPr>
        <w:ind w:left="2160" w:hanging="720"/>
        <w:rPr>
          <w:rFonts w:ascii="Arial" w:eastAsiaTheme="minorEastAsia" w:hAnsi="Arial" w:cs="Arial"/>
          <w:color w:val="000000" w:themeColor="text1"/>
          <w:sz w:val="24"/>
          <w:szCs w:val="24"/>
        </w:rPr>
      </w:pPr>
      <w:r w:rsidRPr="00592AA6">
        <w:rPr>
          <w:rFonts w:ascii="Arial" w:eastAsiaTheme="minorEastAsia" w:hAnsi="Arial" w:cs="Arial"/>
          <w:color w:val="000000" w:themeColor="text1"/>
          <w:sz w:val="24"/>
          <w:szCs w:val="24"/>
        </w:rPr>
        <w:t xml:space="preserve">i) </w:t>
      </w:r>
      <w:r w:rsidRPr="00592AA6">
        <w:rPr>
          <w:rFonts w:ascii="Arial" w:hAnsi="Arial" w:cs="Arial"/>
          <w:color w:val="000000" w:themeColor="text1"/>
          <w:sz w:val="24"/>
          <w:szCs w:val="24"/>
        </w:rPr>
        <w:tab/>
      </w:r>
      <w:r w:rsidRPr="00592AA6">
        <w:rPr>
          <w:rFonts w:ascii="Arial" w:eastAsiaTheme="minorEastAsia" w:hAnsi="Arial" w:cs="Arial"/>
          <w:color w:val="000000" w:themeColor="text1"/>
          <w:sz w:val="24"/>
          <w:szCs w:val="24"/>
        </w:rPr>
        <w:t xml:space="preserve">as to the payment by the Applicant to the Council of the cost of carrying out the works, and </w:t>
      </w:r>
    </w:p>
    <w:p w14:paraId="33AAB0C9" w14:textId="77777777" w:rsidR="00B073C6" w:rsidRPr="00592AA6" w:rsidRDefault="00B073C6" w:rsidP="00B073C6">
      <w:pPr>
        <w:ind w:left="2160"/>
        <w:rPr>
          <w:rFonts w:ascii="Arial" w:eastAsiaTheme="minorEastAsia" w:hAnsi="Arial" w:cs="Arial"/>
          <w:color w:val="000000" w:themeColor="text1"/>
          <w:sz w:val="24"/>
          <w:szCs w:val="24"/>
        </w:rPr>
      </w:pPr>
    </w:p>
    <w:p w14:paraId="364CE81C" w14:textId="77777777" w:rsidR="00B073C6" w:rsidRPr="00592AA6" w:rsidRDefault="00B073C6" w:rsidP="00B073C6">
      <w:pPr>
        <w:ind w:left="2160" w:hanging="720"/>
        <w:rPr>
          <w:rFonts w:ascii="Arial" w:eastAsiaTheme="minorEastAsia" w:hAnsi="Arial" w:cs="Arial"/>
          <w:color w:val="000000" w:themeColor="text1"/>
          <w:sz w:val="24"/>
          <w:szCs w:val="24"/>
        </w:rPr>
      </w:pPr>
      <w:r w:rsidRPr="00592AA6">
        <w:rPr>
          <w:rFonts w:ascii="Arial" w:eastAsiaTheme="minorEastAsia" w:hAnsi="Arial" w:cs="Arial"/>
          <w:color w:val="000000" w:themeColor="text1"/>
          <w:sz w:val="24"/>
          <w:szCs w:val="24"/>
        </w:rPr>
        <w:t xml:space="preserve">ii) </w:t>
      </w:r>
      <w:r w:rsidRPr="00592AA6">
        <w:rPr>
          <w:rFonts w:ascii="Arial" w:hAnsi="Arial" w:cs="Arial"/>
          <w:color w:val="000000" w:themeColor="text1"/>
          <w:sz w:val="24"/>
          <w:szCs w:val="24"/>
        </w:rPr>
        <w:tab/>
      </w:r>
      <w:r w:rsidRPr="00592AA6">
        <w:rPr>
          <w:rFonts w:ascii="Arial" w:eastAsiaTheme="minorEastAsia" w:hAnsi="Arial" w:cs="Arial"/>
          <w:color w:val="000000" w:themeColor="text1"/>
          <w:sz w:val="24"/>
          <w:szCs w:val="24"/>
        </w:rPr>
        <w:t xml:space="preserve">as to when the works will be completed by the Council, or </w:t>
      </w:r>
    </w:p>
    <w:p w14:paraId="3F7152E3" w14:textId="77777777" w:rsidR="00B073C6" w:rsidRPr="00592AA6" w:rsidRDefault="00B073C6" w:rsidP="00B073C6">
      <w:pPr>
        <w:ind w:left="720"/>
        <w:rPr>
          <w:rFonts w:ascii="Arial" w:eastAsiaTheme="minorEastAsia" w:hAnsi="Arial" w:cs="Arial"/>
          <w:color w:val="000000" w:themeColor="text1"/>
          <w:sz w:val="24"/>
          <w:szCs w:val="24"/>
        </w:rPr>
      </w:pPr>
    </w:p>
    <w:p w14:paraId="7985AAB3" w14:textId="77777777" w:rsidR="00B073C6" w:rsidRPr="00592AA6" w:rsidRDefault="00B073C6" w:rsidP="00B073C6">
      <w:pPr>
        <w:ind w:left="1440" w:hanging="720"/>
        <w:rPr>
          <w:rFonts w:ascii="Arial" w:eastAsiaTheme="minorEastAsia" w:hAnsi="Arial" w:cs="Arial"/>
          <w:color w:val="000000" w:themeColor="text1"/>
          <w:sz w:val="24"/>
          <w:szCs w:val="24"/>
        </w:rPr>
      </w:pPr>
      <w:r w:rsidRPr="00592AA6">
        <w:rPr>
          <w:rFonts w:ascii="Arial" w:eastAsiaTheme="minorEastAsia" w:hAnsi="Arial" w:cs="Arial"/>
          <w:color w:val="000000" w:themeColor="text1"/>
          <w:sz w:val="24"/>
          <w:szCs w:val="24"/>
        </w:rPr>
        <w:t xml:space="preserve">c) </w:t>
      </w:r>
      <w:r w:rsidRPr="00592AA6">
        <w:rPr>
          <w:rFonts w:ascii="Arial" w:hAnsi="Arial" w:cs="Arial"/>
          <w:color w:val="000000" w:themeColor="text1"/>
          <w:sz w:val="24"/>
          <w:szCs w:val="24"/>
        </w:rPr>
        <w:tab/>
      </w:r>
      <w:r w:rsidRPr="00592AA6">
        <w:rPr>
          <w:rFonts w:ascii="Arial" w:eastAsiaTheme="minorEastAsia" w:hAnsi="Arial" w:cs="Arial"/>
          <w:color w:val="000000" w:themeColor="text1"/>
          <w:sz w:val="24"/>
          <w:szCs w:val="24"/>
        </w:rPr>
        <w:t xml:space="preserve">agreement has been reached between the Applicant for the certificate and the Council: </w:t>
      </w:r>
    </w:p>
    <w:p w14:paraId="17F285DF" w14:textId="77777777" w:rsidR="00B073C6" w:rsidRPr="00592AA6" w:rsidRDefault="00B073C6" w:rsidP="00B073C6">
      <w:pPr>
        <w:ind w:left="2160"/>
        <w:rPr>
          <w:rFonts w:ascii="Arial" w:eastAsiaTheme="minorEastAsia" w:hAnsi="Arial" w:cs="Arial"/>
          <w:color w:val="000000" w:themeColor="text1"/>
          <w:sz w:val="24"/>
          <w:szCs w:val="24"/>
        </w:rPr>
      </w:pPr>
    </w:p>
    <w:p w14:paraId="4E0684C4" w14:textId="77777777" w:rsidR="00B073C6" w:rsidRPr="00592AA6" w:rsidRDefault="00B073C6" w:rsidP="00B073C6">
      <w:pPr>
        <w:ind w:left="2160" w:hanging="720"/>
        <w:rPr>
          <w:rFonts w:ascii="Arial" w:eastAsiaTheme="minorEastAsia" w:hAnsi="Arial" w:cs="Arial"/>
          <w:color w:val="000000" w:themeColor="text1"/>
          <w:sz w:val="24"/>
          <w:szCs w:val="24"/>
        </w:rPr>
      </w:pPr>
      <w:r w:rsidRPr="00592AA6">
        <w:rPr>
          <w:rFonts w:ascii="Arial" w:eastAsiaTheme="minorEastAsia" w:hAnsi="Arial" w:cs="Arial"/>
          <w:color w:val="000000" w:themeColor="text1"/>
          <w:sz w:val="24"/>
          <w:szCs w:val="24"/>
        </w:rPr>
        <w:t xml:space="preserve">i) </w:t>
      </w:r>
      <w:r w:rsidRPr="00592AA6">
        <w:rPr>
          <w:rFonts w:ascii="Arial" w:hAnsi="Arial" w:cs="Arial"/>
          <w:color w:val="000000" w:themeColor="text1"/>
          <w:sz w:val="24"/>
          <w:szCs w:val="24"/>
        </w:rPr>
        <w:tab/>
      </w:r>
      <w:r w:rsidRPr="00592AA6">
        <w:rPr>
          <w:rFonts w:ascii="Arial" w:eastAsiaTheme="minorEastAsia" w:hAnsi="Arial" w:cs="Arial"/>
          <w:color w:val="000000" w:themeColor="text1"/>
          <w:sz w:val="24"/>
          <w:szCs w:val="24"/>
        </w:rPr>
        <w:t xml:space="preserve">as to the security to be given by the Applicant to the Council with respect to the works to be completed, and </w:t>
      </w:r>
    </w:p>
    <w:p w14:paraId="6B203B5A" w14:textId="77777777" w:rsidR="00B073C6" w:rsidRPr="00592AA6" w:rsidRDefault="00B073C6" w:rsidP="00B073C6">
      <w:pPr>
        <w:ind w:left="2160" w:hanging="720"/>
        <w:rPr>
          <w:rFonts w:ascii="Arial" w:eastAsiaTheme="minorEastAsia" w:hAnsi="Arial" w:cs="Arial"/>
          <w:color w:val="000000" w:themeColor="text1"/>
          <w:sz w:val="24"/>
          <w:szCs w:val="24"/>
        </w:rPr>
      </w:pPr>
    </w:p>
    <w:p w14:paraId="4E91D7F7" w14:textId="77777777" w:rsidR="00B073C6" w:rsidRPr="00592AA6" w:rsidRDefault="00B073C6" w:rsidP="00B073C6">
      <w:pPr>
        <w:ind w:left="2160" w:hanging="720"/>
        <w:rPr>
          <w:rFonts w:ascii="Arial" w:eastAsiaTheme="minorEastAsia" w:hAnsi="Arial" w:cs="Arial"/>
          <w:color w:val="000000" w:themeColor="text1"/>
          <w:sz w:val="24"/>
          <w:szCs w:val="24"/>
        </w:rPr>
      </w:pPr>
      <w:r w:rsidRPr="00592AA6">
        <w:rPr>
          <w:rFonts w:ascii="Arial" w:eastAsiaTheme="minorEastAsia" w:hAnsi="Arial" w:cs="Arial"/>
          <w:color w:val="000000" w:themeColor="text1"/>
          <w:sz w:val="24"/>
          <w:szCs w:val="24"/>
        </w:rPr>
        <w:t xml:space="preserve">ii) </w:t>
      </w:r>
      <w:r w:rsidRPr="00592AA6">
        <w:rPr>
          <w:rFonts w:ascii="Arial" w:hAnsi="Arial" w:cs="Arial"/>
          <w:color w:val="000000" w:themeColor="text1"/>
          <w:sz w:val="24"/>
          <w:szCs w:val="24"/>
        </w:rPr>
        <w:tab/>
      </w:r>
      <w:r w:rsidRPr="00592AA6">
        <w:rPr>
          <w:rFonts w:ascii="Arial" w:eastAsiaTheme="minorEastAsia" w:hAnsi="Arial" w:cs="Arial"/>
          <w:color w:val="000000" w:themeColor="text1"/>
          <w:sz w:val="24"/>
          <w:szCs w:val="24"/>
        </w:rPr>
        <w:t xml:space="preserve">as to when the works will be completed by the Applicant, </w:t>
      </w:r>
    </w:p>
    <w:p w14:paraId="4C170AB4" w14:textId="77777777" w:rsidR="00B073C6" w:rsidRPr="00592AA6" w:rsidRDefault="00B073C6" w:rsidP="00B073C6">
      <w:pPr>
        <w:rPr>
          <w:rFonts w:ascii="Arial" w:eastAsiaTheme="minorEastAsia" w:hAnsi="Arial" w:cs="Arial"/>
          <w:color w:val="000000" w:themeColor="text1"/>
          <w:sz w:val="24"/>
          <w:szCs w:val="24"/>
        </w:rPr>
      </w:pPr>
    </w:p>
    <w:p w14:paraId="2B026B6A" w14:textId="77777777" w:rsidR="00B073C6" w:rsidRPr="00592AA6" w:rsidRDefault="00B073C6" w:rsidP="00B073C6">
      <w:pPr>
        <w:ind w:left="720"/>
        <w:rPr>
          <w:rFonts w:ascii="Arial" w:eastAsiaTheme="minorEastAsia" w:hAnsi="Arial" w:cs="Arial"/>
          <w:color w:val="000000" w:themeColor="text1"/>
          <w:sz w:val="24"/>
          <w:szCs w:val="24"/>
        </w:rPr>
      </w:pPr>
      <w:r w:rsidRPr="00592AA6">
        <w:rPr>
          <w:rFonts w:ascii="Arial" w:eastAsiaTheme="minorEastAsia" w:hAnsi="Arial" w:cs="Arial"/>
          <w:color w:val="000000" w:themeColor="text1"/>
          <w:sz w:val="24"/>
          <w:szCs w:val="24"/>
        </w:rPr>
        <w:t>AND evidence has been provided to the Principal Certifier that the works in the Schedule below:</w:t>
      </w:r>
    </w:p>
    <w:p w14:paraId="16DF9B0D" w14:textId="77777777" w:rsidR="00B073C6" w:rsidRPr="00592AA6" w:rsidRDefault="00B073C6" w:rsidP="00B073C6">
      <w:pPr>
        <w:rPr>
          <w:rFonts w:ascii="Arial" w:eastAsiaTheme="minorEastAsia" w:hAnsi="Arial" w:cs="Arial"/>
          <w:color w:val="000000" w:themeColor="text1"/>
          <w:sz w:val="24"/>
          <w:szCs w:val="24"/>
        </w:rPr>
      </w:pPr>
    </w:p>
    <w:p w14:paraId="1B4BF786" w14:textId="77777777" w:rsidR="00B073C6" w:rsidRPr="00592AA6" w:rsidRDefault="00B073C6" w:rsidP="00B073C6">
      <w:pPr>
        <w:ind w:left="1440" w:hanging="720"/>
        <w:rPr>
          <w:rFonts w:ascii="Arial" w:eastAsiaTheme="minorEastAsia" w:hAnsi="Arial" w:cs="Arial"/>
          <w:color w:val="000000" w:themeColor="text1"/>
          <w:sz w:val="24"/>
          <w:szCs w:val="24"/>
        </w:rPr>
      </w:pPr>
      <w:r w:rsidRPr="00592AA6">
        <w:rPr>
          <w:rFonts w:ascii="Arial" w:eastAsiaTheme="minorEastAsia" w:hAnsi="Arial" w:cs="Arial"/>
          <w:color w:val="000000" w:themeColor="text1"/>
          <w:sz w:val="24"/>
          <w:szCs w:val="24"/>
        </w:rPr>
        <w:t>a)</w:t>
      </w:r>
      <w:r w:rsidRPr="00592AA6">
        <w:rPr>
          <w:rFonts w:ascii="Arial" w:hAnsi="Arial" w:cs="Arial"/>
          <w:color w:val="000000" w:themeColor="text1"/>
          <w:sz w:val="24"/>
          <w:szCs w:val="24"/>
        </w:rPr>
        <w:tab/>
      </w:r>
      <w:r w:rsidRPr="00592AA6">
        <w:rPr>
          <w:rFonts w:ascii="Arial" w:eastAsiaTheme="minorEastAsia" w:hAnsi="Arial" w:cs="Arial"/>
          <w:color w:val="000000" w:themeColor="text1"/>
          <w:sz w:val="24"/>
          <w:szCs w:val="24"/>
          <w:lang w:eastAsia="en-AU"/>
        </w:rPr>
        <w:t xml:space="preserve">have been completed, or </w:t>
      </w:r>
    </w:p>
    <w:p w14:paraId="4C639331" w14:textId="77777777" w:rsidR="00B073C6" w:rsidRPr="00592AA6" w:rsidRDefault="00B073C6" w:rsidP="00B073C6">
      <w:pPr>
        <w:rPr>
          <w:rFonts w:ascii="Arial" w:eastAsiaTheme="minorEastAsia" w:hAnsi="Arial" w:cs="Arial"/>
          <w:color w:val="000000" w:themeColor="text1"/>
          <w:sz w:val="24"/>
          <w:szCs w:val="24"/>
        </w:rPr>
      </w:pPr>
    </w:p>
    <w:p w14:paraId="23128B88" w14:textId="77777777" w:rsidR="00B073C6" w:rsidRPr="00592AA6" w:rsidRDefault="00B073C6" w:rsidP="00B073C6">
      <w:pPr>
        <w:ind w:left="1440" w:hanging="720"/>
        <w:rPr>
          <w:rFonts w:ascii="Arial" w:eastAsiaTheme="minorEastAsia" w:hAnsi="Arial" w:cs="Arial"/>
          <w:color w:val="000000" w:themeColor="text1"/>
          <w:sz w:val="24"/>
          <w:szCs w:val="24"/>
          <w:lang w:eastAsia="en-AU"/>
        </w:rPr>
      </w:pPr>
      <w:r w:rsidRPr="00592AA6">
        <w:rPr>
          <w:rFonts w:ascii="Arial" w:eastAsiaTheme="minorEastAsia" w:hAnsi="Arial" w:cs="Arial"/>
          <w:color w:val="000000" w:themeColor="text1"/>
          <w:sz w:val="24"/>
          <w:szCs w:val="24"/>
        </w:rPr>
        <w:t>b)</w:t>
      </w:r>
      <w:r w:rsidRPr="00592AA6">
        <w:rPr>
          <w:rFonts w:ascii="Arial" w:hAnsi="Arial" w:cs="Arial"/>
          <w:color w:val="000000" w:themeColor="text1"/>
          <w:sz w:val="24"/>
          <w:szCs w:val="24"/>
        </w:rPr>
        <w:tab/>
      </w:r>
      <w:r w:rsidRPr="00592AA6">
        <w:rPr>
          <w:rFonts w:ascii="Arial" w:eastAsiaTheme="minorEastAsia" w:hAnsi="Arial" w:cs="Arial"/>
          <w:color w:val="000000" w:themeColor="text1"/>
          <w:sz w:val="24"/>
          <w:szCs w:val="24"/>
          <w:lang w:eastAsia="en-AU"/>
        </w:rPr>
        <w:t xml:space="preserve">agreement has been reached with the Council as to payment of the cost of the works and as to the time for carrying out the work, or </w:t>
      </w:r>
    </w:p>
    <w:p w14:paraId="197F93E2" w14:textId="77777777" w:rsidR="00B073C6" w:rsidRPr="00592AA6" w:rsidRDefault="00B073C6" w:rsidP="00B073C6">
      <w:pPr>
        <w:ind w:left="1440" w:hanging="720"/>
        <w:rPr>
          <w:rFonts w:ascii="Arial" w:eastAsiaTheme="minorEastAsia" w:hAnsi="Arial" w:cs="Arial"/>
          <w:color w:val="000000" w:themeColor="text1"/>
          <w:sz w:val="24"/>
          <w:szCs w:val="24"/>
        </w:rPr>
      </w:pPr>
    </w:p>
    <w:p w14:paraId="4E5916C6" w14:textId="77777777" w:rsidR="00B073C6" w:rsidRPr="00592AA6" w:rsidRDefault="00B073C6" w:rsidP="00B073C6">
      <w:pPr>
        <w:ind w:left="1440" w:hanging="720"/>
        <w:rPr>
          <w:rFonts w:ascii="Arial" w:eastAsiaTheme="minorEastAsia" w:hAnsi="Arial" w:cs="Arial"/>
          <w:color w:val="000000" w:themeColor="text1"/>
          <w:sz w:val="24"/>
          <w:szCs w:val="24"/>
        </w:rPr>
      </w:pPr>
      <w:r w:rsidRPr="00592AA6">
        <w:rPr>
          <w:rFonts w:ascii="Arial" w:eastAsiaTheme="minorEastAsia" w:hAnsi="Arial" w:cs="Arial"/>
          <w:color w:val="000000" w:themeColor="text1"/>
          <w:sz w:val="24"/>
          <w:szCs w:val="24"/>
        </w:rPr>
        <w:t>c)</w:t>
      </w:r>
      <w:r w:rsidRPr="00592AA6">
        <w:rPr>
          <w:rFonts w:ascii="Arial" w:hAnsi="Arial" w:cs="Arial"/>
          <w:color w:val="000000" w:themeColor="text1"/>
          <w:sz w:val="24"/>
          <w:szCs w:val="24"/>
        </w:rPr>
        <w:tab/>
      </w:r>
      <w:r w:rsidRPr="00592AA6">
        <w:rPr>
          <w:rFonts w:ascii="Arial" w:eastAsiaTheme="minorEastAsia" w:hAnsi="Arial" w:cs="Arial"/>
          <w:color w:val="000000" w:themeColor="text1"/>
          <w:sz w:val="24"/>
          <w:szCs w:val="24"/>
          <w:lang w:eastAsia="en-AU"/>
        </w:rPr>
        <w:t xml:space="preserve">agreement has been reached with the Council as to security to be given to the Council with respect to the completion of the works. </w:t>
      </w:r>
    </w:p>
    <w:p w14:paraId="4ACB8352" w14:textId="77777777" w:rsidR="00B073C6" w:rsidRPr="00592AA6" w:rsidRDefault="00B073C6" w:rsidP="00B073C6">
      <w:pPr>
        <w:rPr>
          <w:rFonts w:ascii="Arial" w:eastAsiaTheme="minorEastAsia" w:hAnsi="Arial" w:cs="Arial"/>
          <w:color w:val="000000" w:themeColor="text1"/>
          <w:sz w:val="24"/>
          <w:szCs w:val="24"/>
        </w:rPr>
      </w:pPr>
    </w:p>
    <w:p w14:paraId="3DDCF930" w14:textId="77777777" w:rsidR="00B073C6" w:rsidRPr="00592AA6" w:rsidRDefault="00B073C6" w:rsidP="00B073C6">
      <w:pPr>
        <w:rPr>
          <w:rFonts w:ascii="Arial" w:eastAsiaTheme="minorEastAsia" w:hAnsi="Arial" w:cs="Arial"/>
          <w:color w:val="000000" w:themeColor="text1"/>
          <w:sz w:val="24"/>
          <w:szCs w:val="24"/>
        </w:rPr>
      </w:pPr>
    </w:p>
    <w:p w14:paraId="615076D5" w14:textId="77777777" w:rsidR="00B073C6" w:rsidRPr="00592AA6" w:rsidRDefault="00B073C6" w:rsidP="00B073C6">
      <w:pPr>
        <w:ind w:left="2127" w:hanging="1407"/>
        <w:rPr>
          <w:rFonts w:ascii="Arial" w:eastAsiaTheme="minorEastAsia" w:hAnsi="Arial" w:cs="Arial"/>
          <w:color w:val="000000" w:themeColor="text1"/>
          <w:sz w:val="24"/>
          <w:szCs w:val="24"/>
        </w:rPr>
      </w:pPr>
      <w:r w:rsidRPr="00592AA6">
        <w:rPr>
          <w:rFonts w:ascii="Arial" w:eastAsiaTheme="minorEastAsia" w:hAnsi="Arial" w:cs="Arial"/>
          <w:color w:val="000000" w:themeColor="text1"/>
          <w:sz w:val="24"/>
          <w:szCs w:val="24"/>
        </w:rPr>
        <w:t>(Reason:</w:t>
      </w:r>
      <w:r w:rsidRPr="00592AA6">
        <w:rPr>
          <w:rFonts w:ascii="Arial" w:hAnsi="Arial" w:cs="Arial"/>
          <w:color w:val="000000" w:themeColor="text1"/>
          <w:sz w:val="24"/>
          <w:szCs w:val="24"/>
        </w:rPr>
        <w:tab/>
      </w:r>
      <w:r w:rsidRPr="00592AA6">
        <w:rPr>
          <w:rFonts w:ascii="Arial" w:eastAsiaTheme="minorEastAsia" w:hAnsi="Arial" w:cs="Arial"/>
          <w:color w:val="000000" w:themeColor="text1"/>
          <w:sz w:val="24"/>
          <w:szCs w:val="24"/>
        </w:rPr>
        <w:t>To ensure that the development is completed to an acceptable standard prior to registration)</w:t>
      </w:r>
    </w:p>
    <w:p w14:paraId="66EBC5C2" w14:textId="77777777" w:rsidR="00B073C6" w:rsidRPr="00584763" w:rsidRDefault="00B073C6" w:rsidP="00B073C6">
      <w:pPr>
        <w:ind w:left="720"/>
        <w:rPr>
          <w:rFonts w:ascii="Arial" w:eastAsiaTheme="minorEastAsia" w:hAnsi="Arial" w:cs="Arial"/>
          <w:color w:val="000000" w:themeColor="text1"/>
          <w:sz w:val="24"/>
          <w:szCs w:val="24"/>
          <w:highlight w:val="yellow"/>
        </w:rPr>
      </w:pPr>
    </w:p>
    <w:p w14:paraId="7E0E9165" w14:textId="3A4CDA9D" w:rsidR="00B073C6" w:rsidRPr="00F346EF" w:rsidRDefault="00B073C6" w:rsidP="00B073C6">
      <w:pPr>
        <w:pStyle w:val="Heading1"/>
        <w:rPr>
          <w:rFonts w:ascii="Arial" w:eastAsiaTheme="minorEastAsia" w:hAnsi="Arial" w:cs="Arial"/>
          <w:b/>
          <w:bCs/>
          <w:color w:val="000000" w:themeColor="text1"/>
          <w:sz w:val="24"/>
          <w:szCs w:val="24"/>
        </w:rPr>
      </w:pPr>
      <w:bookmarkStart w:id="279" w:name="_Toc366757048"/>
      <w:bookmarkStart w:id="280" w:name="_Toc184025078"/>
      <w:r w:rsidRPr="00F346EF">
        <w:rPr>
          <w:rFonts w:ascii="Arial" w:eastAsiaTheme="minorEastAsia" w:hAnsi="Arial" w:cs="Arial"/>
          <w:b/>
          <w:bCs/>
          <w:color w:val="000000" w:themeColor="text1"/>
          <w:sz w:val="24"/>
          <w:szCs w:val="24"/>
        </w:rPr>
        <w:t>Release of Subdivision Certificate</w:t>
      </w:r>
      <w:bookmarkEnd w:id="279"/>
      <w:bookmarkEnd w:id="280"/>
    </w:p>
    <w:p w14:paraId="07DF9953" w14:textId="77777777" w:rsidR="00B073C6" w:rsidRPr="00F346EF" w:rsidRDefault="00B073C6" w:rsidP="00B073C6">
      <w:pPr>
        <w:keepNext/>
        <w:keepLines/>
        <w:rPr>
          <w:rFonts w:ascii="Arial" w:eastAsiaTheme="minorEastAsia" w:hAnsi="Arial" w:cs="Arial"/>
          <w:color w:val="000000" w:themeColor="text1"/>
          <w:sz w:val="24"/>
          <w:szCs w:val="24"/>
        </w:rPr>
      </w:pPr>
    </w:p>
    <w:p w14:paraId="2809AC44" w14:textId="77777777" w:rsidR="00B073C6" w:rsidRPr="00F346EF" w:rsidRDefault="00B073C6" w:rsidP="00B073C6">
      <w:pPr>
        <w:pStyle w:val="Jconds"/>
        <w:keepNext/>
        <w:keepLines/>
        <w:jc w:val="both"/>
        <w:rPr>
          <w:rFonts w:ascii="Arial" w:eastAsiaTheme="minorEastAsia" w:hAnsi="Arial" w:cs="Arial"/>
          <w:color w:val="000000" w:themeColor="text1"/>
          <w:sz w:val="24"/>
          <w:szCs w:val="24"/>
        </w:rPr>
      </w:pPr>
      <w:r w:rsidRPr="00F346EF">
        <w:rPr>
          <w:rFonts w:ascii="Arial" w:eastAsiaTheme="minorEastAsia" w:hAnsi="Arial" w:cs="Arial"/>
          <w:color w:val="000000" w:themeColor="text1"/>
          <w:sz w:val="24"/>
          <w:szCs w:val="24"/>
        </w:rPr>
        <w:t>A Subdivision Certificate must not be issued until all conditions of this consent have been satisfied and the relevant Occupation Certificate has been issued for the building.</w:t>
      </w:r>
    </w:p>
    <w:p w14:paraId="16227F80" w14:textId="77777777" w:rsidR="00B073C6" w:rsidRPr="00F346EF" w:rsidRDefault="00B073C6" w:rsidP="00B073C6">
      <w:pPr>
        <w:keepNext/>
        <w:keepLines/>
        <w:rPr>
          <w:rFonts w:ascii="Arial" w:eastAsiaTheme="minorEastAsia" w:hAnsi="Arial" w:cs="Arial"/>
          <w:color w:val="000000" w:themeColor="text1"/>
          <w:sz w:val="24"/>
          <w:szCs w:val="24"/>
        </w:rPr>
      </w:pPr>
    </w:p>
    <w:p w14:paraId="44822053" w14:textId="77777777" w:rsidR="00B073C6" w:rsidRPr="00F346EF" w:rsidRDefault="00B073C6" w:rsidP="00B073C6">
      <w:pPr>
        <w:tabs>
          <w:tab w:val="left" w:pos="2160"/>
        </w:tabs>
        <w:ind w:left="2160" w:hanging="1440"/>
        <w:rPr>
          <w:rFonts w:ascii="Arial" w:eastAsiaTheme="minorEastAsia" w:hAnsi="Arial" w:cs="Arial"/>
          <w:color w:val="000000" w:themeColor="text1"/>
          <w:sz w:val="24"/>
          <w:szCs w:val="24"/>
        </w:rPr>
      </w:pPr>
      <w:r w:rsidRPr="00F346EF">
        <w:rPr>
          <w:rFonts w:ascii="Arial" w:eastAsiaTheme="minorEastAsia" w:hAnsi="Arial" w:cs="Arial"/>
          <w:color w:val="000000" w:themeColor="text1"/>
          <w:sz w:val="24"/>
          <w:szCs w:val="24"/>
        </w:rPr>
        <w:t>(Reason:</w:t>
      </w:r>
      <w:r w:rsidRPr="00F346EF">
        <w:rPr>
          <w:rFonts w:ascii="Arial" w:hAnsi="Arial" w:cs="Arial"/>
          <w:color w:val="000000" w:themeColor="text1"/>
          <w:sz w:val="24"/>
          <w:szCs w:val="24"/>
        </w:rPr>
        <w:tab/>
      </w:r>
      <w:r w:rsidRPr="00F346EF">
        <w:rPr>
          <w:rFonts w:ascii="Arial" w:eastAsiaTheme="minorEastAsia" w:hAnsi="Arial" w:cs="Arial"/>
          <w:color w:val="000000" w:themeColor="text1"/>
          <w:sz w:val="24"/>
          <w:szCs w:val="24"/>
        </w:rPr>
        <w:t>To ensure that the development is completed to an acceptable standard prior to registration</w:t>
      </w:r>
    </w:p>
    <w:p w14:paraId="4F1EED4A" w14:textId="77777777" w:rsidR="00B073C6" w:rsidRPr="00584763" w:rsidRDefault="00B073C6" w:rsidP="00B073C6">
      <w:pPr>
        <w:rPr>
          <w:rFonts w:ascii="Arial" w:eastAsiaTheme="minorEastAsia" w:hAnsi="Arial" w:cs="Arial"/>
          <w:color w:val="000000" w:themeColor="text1"/>
          <w:sz w:val="24"/>
          <w:szCs w:val="24"/>
          <w:highlight w:val="yellow"/>
        </w:rPr>
      </w:pPr>
    </w:p>
    <w:p w14:paraId="70820141" w14:textId="3A3EFBC1" w:rsidR="00B073C6" w:rsidRPr="00F346EF" w:rsidRDefault="00B073C6" w:rsidP="00B073C6">
      <w:pPr>
        <w:pStyle w:val="Heading1"/>
        <w:keepNext w:val="0"/>
        <w:rPr>
          <w:rFonts w:ascii="Arial" w:eastAsiaTheme="minorEastAsia" w:hAnsi="Arial" w:cs="Arial"/>
          <w:b/>
          <w:bCs/>
          <w:color w:val="000000" w:themeColor="text1"/>
          <w:sz w:val="24"/>
          <w:szCs w:val="24"/>
        </w:rPr>
      </w:pPr>
      <w:bookmarkStart w:id="281" w:name="_Toc366757049"/>
      <w:bookmarkStart w:id="282" w:name="_Toc184025079"/>
      <w:r w:rsidRPr="00F346EF">
        <w:rPr>
          <w:rFonts w:ascii="Arial" w:eastAsiaTheme="minorEastAsia" w:hAnsi="Arial" w:cs="Arial"/>
          <w:b/>
          <w:bCs/>
          <w:color w:val="000000" w:themeColor="text1"/>
          <w:sz w:val="24"/>
          <w:szCs w:val="24"/>
        </w:rPr>
        <w:t>Building and Unit Numbering</w:t>
      </w:r>
      <w:bookmarkEnd w:id="281"/>
      <w:bookmarkEnd w:id="282"/>
    </w:p>
    <w:p w14:paraId="4676FE7E" w14:textId="77777777" w:rsidR="00B073C6" w:rsidRPr="00F346EF" w:rsidRDefault="00B073C6" w:rsidP="00B073C6">
      <w:pPr>
        <w:rPr>
          <w:rFonts w:ascii="Arial" w:eastAsiaTheme="minorEastAsia" w:hAnsi="Arial" w:cs="Arial"/>
          <w:color w:val="000000" w:themeColor="text1"/>
          <w:sz w:val="24"/>
          <w:szCs w:val="24"/>
        </w:rPr>
      </w:pPr>
    </w:p>
    <w:p w14:paraId="5E0E068E" w14:textId="77777777" w:rsidR="00B073C6" w:rsidRPr="00F346EF" w:rsidRDefault="00B073C6" w:rsidP="00B073C6">
      <w:pPr>
        <w:pStyle w:val="Jconds"/>
        <w:jc w:val="both"/>
        <w:rPr>
          <w:rFonts w:ascii="Arial" w:eastAsiaTheme="minorEastAsia" w:hAnsi="Arial" w:cs="Arial"/>
          <w:color w:val="000000" w:themeColor="text1"/>
          <w:sz w:val="24"/>
          <w:szCs w:val="24"/>
        </w:rPr>
      </w:pPr>
      <w:r w:rsidRPr="00F346EF">
        <w:rPr>
          <w:rFonts w:ascii="Arial" w:eastAsiaTheme="minorEastAsia" w:hAnsi="Arial" w:cs="Arial"/>
          <w:color w:val="000000" w:themeColor="text1"/>
          <w:sz w:val="24"/>
          <w:szCs w:val="24"/>
        </w:rPr>
        <w:t xml:space="preserve">Prior to issue any Subdivision Certificate, the person acting upon this consent must apply to North Sydney Council and receive written confirmation of the allocated street address (house number) and unit numbers for the building. These are the property addresses that will be recorded in Council records and must be displayed at the property in accordance with the provisions of the applicable Australian Standard (AS/NZS 4819:2011). </w:t>
      </w:r>
    </w:p>
    <w:p w14:paraId="5B1E6D2C" w14:textId="77777777" w:rsidR="00B073C6" w:rsidRPr="00F346EF" w:rsidRDefault="00B073C6" w:rsidP="00B073C6">
      <w:pPr>
        <w:rPr>
          <w:rFonts w:ascii="Arial" w:eastAsiaTheme="minorEastAsia" w:hAnsi="Arial" w:cs="Arial"/>
          <w:color w:val="000000" w:themeColor="text1"/>
          <w:sz w:val="24"/>
          <w:szCs w:val="24"/>
        </w:rPr>
      </w:pPr>
    </w:p>
    <w:p w14:paraId="394F06EE" w14:textId="77777777" w:rsidR="00B073C6" w:rsidRPr="00F346EF" w:rsidRDefault="00B073C6" w:rsidP="00B073C6">
      <w:pPr>
        <w:ind w:left="720"/>
        <w:rPr>
          <w:rFonts w:ascii="Arial" w:eastAsiaTheme="minorEastAsia" w:hAnsi="Arial" w:cs="Arial"/>
          <w:color w:val="000000" w:themeColor="text1"/>
          <w:sz w:val="24"/>
          <w:szCs w:val="24"/>
        </w:rPr>
      </w:pPr>
      <w:r w:rsidRPr="00F346EF">
        <w:rPr>
          <w:rFonts w:ascii="Arial" w:eastAsiaTheme="minorEastAsia" w:hAnsi="Arial" w:cs="Arial"/>
          <w:color w:val="000000" w:themeColor="text1"/>
          <w:sz w:val="24"/>
          <w:szCs w:val="24"/>
        </w:rPr>
        <w:t xml:space="preserve">A draft proposal for numbering of units or allotments must be submitted to Council for endorsement, as these numbers will be used to maintain Council’s property and mapping database. </w:t>
      </w:r>
    </w:p>
    <w:p w14:paraId="27C9990D" w14:textId="77777777" w:rsidR="00B073C6" w:rsidRPr="00F346EF" w:rsidRDefault="00B073C6" w:rsidP="00B073C6">
      <w:pPr>
        <w:ind w:left="709"/>
        <w:rPr>
          <w:rFonts w:ascii="Arial" w:eastAsiaTheme="minorEastAsia" w:hAnsi="Arial" w:cs="Arial"/>
          <w:color w:val="000000" w:themeColor="text1"/>
          <w:sz w:val="24"/>
          <w:szCs w:val="24"/>
        </w:rPr>
      </w:pPr>
    </w:p>
    <w:p w14:paraId="7C015139" w14:textId="77777777" w:rsidR="00B073C6" w:rsidRPr="00F346EF" w:rsidRDefault="00B073C6" w:rsidP="00B073C6">
      <w:pPr>
        <w:tabs>
          <w:tab w:val="left" w:pos="2160"/>
        </w:tabs>
        <w:ind w:left="2160" w:hanging="1440"/>
        <w:rPr>
          <w:rFonts w:ascii="Arial" w:eastAsiaTheme="minorEastAsia" w:hAnsi="Arial" w:cs="Arial"/>
          <w:color w:val="000000" w:themeColor="text1"/>
          <w:sz w:val="24"/>
          <w:szCs w:val="24"/>
        </w:rPr>
      </w:pPr>
      <w:r w:rsidRPr="00F346EF">
        <w:rPr>
          <w:rFonts w:ascii="Arial" w:eastAsiaTheme="minorEastAsia" w:hAnsi="Arial" w:cs="Arial"/>
          <w:color w:val="000000" w:themeColor="text1"/>
          <w:sz w:val="24"/>
          <w:szCs w:val="24"/>
        </w:rPr>
        <w:t>(Reason:</w:t>
      </w:r>
      <w:r w:rsidRPr="00F346EF">
        <w:rPr>
          <w:rFonts w:ascii="Arial" w:hAnsi="Arial" w:cs="Arial"/>
          <w:color w:val="000000" w:themeColor="text1"/>
          <w:sz w:val="24"/>
          <w:szCs w:val="24"/>
        </w:rPr>
        <w:tab/>
      </w:r>
      <w:r w:rsidRPr="00F346EF">
        <w:rPr>
          <w:rFonts w:ascii="Arial" w:eastAsiaTheme="minorEastAsia" w:hAnsi="Arial" w:cs="Arial"/>
          <w:color w:val="000000" w:themeColor="text1"/>
          <w:sz w:val="24"/>
          <w:szCs w:val="24"/>
        </w:rPr>
        <w:t>To ensure that Council records are accurate, and that building and unit numbering complies with the requirements of Council’s Property Addressing Policy. Proper building and unit numbering also assists emergency services in readily locating properties)</w:t>
      </w:r>
    </w:p>
    <w:p w14:paraId="5995FF2D" w14:textId="77777777" w:rsidR="00B073C6" w:rsidRPr="00584763" w:rsidRDefault="00B073C6" w:rsidP="00B073C6">
      <w:pPr>
        <w:rPr>
          <w:rFonts w:ascii="Arial" w:eastAsiaTheme="minorEastAsia" w:hAnsi="Arial" w:cs="Arial"/>
          <w:color w:val="000000" w:themeColor="text1"/>
          <w:sz w:val="24"/>
          <w:szCs w:val="24"/>
          <w:highlight w:val="yellow"/>
        </w:rPr>
      </w:pPr>
    </w:p>
    <w:sectPr w:rsidR="00B073C6" w:rsidRPr="0058476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5812B5" w14:textId="77777777" w:rsidR="003E30E9" w:rsidRDefault="003E30E9" w:rsidP="002B5C99">
      <w:pPr>
        <w:spacing w:after="0" w:line="240" w:lineRule="auto"/>
      </w:pPr>
      <w:r>
        <w:separator/>
      </w:r>
    </w:p>
  </w:endnote>
  <w:endnote w:type="continuationSeparator" w:id="0">
    <w:p w14:paraId="4EE131F6" w14:textId="77777777" w:rsidR="003E30E9" w:rsidRDefault="003E30E9" w:rsidP="002B5C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altName w:val="Times New Roman"/>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ndale Mono">
    <w:charset w:val="00"/>
    <w:family w:val="modern"/>
    <w:pitch w:val="fixed"/>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342DE8" w14:textId="77777777" w:rsidR="003E30E9" w:rsidRDefault="003E30E9" w:rsidP="002B5C99">
      <w:pPr>
        <w:spacing w:after="0" w:line="240" w:lineRule="auto"/>
      </w:pPr>
      <w:r>
        <w:separator/>
      </w:r>
    </w:p>
  </w:footnote>
  <w:footnote w:type="continuationSeparator" w:id="0">
    <w:p w14:paraId="0E7351F4" w14:textId="77777777" w:rsidR="003E30E9" w:rsidRDefault="003E30E9" w:rsidP="002B5C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9C423086"/>
    <w:lvl w:ilvl="0">
      <w:start w:val="1"/>
      <w:numFmt w:val="decimal"/>
      <w:pStyle w:val="1"/>
      <w:lvlText w:val="%1."/>
      <w:lvlJc w:val="left"/>
      <w:pPr>
        <w:tabs>
          <w:tab w:val="num" w:pos="390"/>
        </w:tabs>
      </w:pPr>
      <w:rPr>
        <w:rFonts w:ascii="CG Times" w:hAnsi="CG Times" w:cs="Times New Roman"/>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15:restartNumberingAfterBreak="0">
    <w:nsid w:val="00000002"/>
    <w:multiLevelType w:val="multilevel"/>
    <w:tmpl w:val="B1C0A8D6"/>
    <w:lvl w:ilvl="0">
      <w:start w:val="1"/>
      <w:numFmt w:val="lowerLetter"/>
      <w:pStyle w:val="Level1"/>
      <w:lvlText w:val="%1)"/>
      <w:lvlJc w:val="left"/>
      <w:pPr>
        <w:tabs>
          <w:tab w:val="num" w:pos="1440"/>
        </w:tabs>
        <w:ind w:left="1440" w:hanging="720"/>
      </w:pPr>
      <w:rPr>
        <w:rFonts w:ascii="Andale Mono" w:hAnsi="Andale Mono" w:cs="Times New Roman"/>
        <w:sz w:val="24"/>
        <w:szCs w:val="24"/>
      </w:rPr>
    </w:lvl>
    <w:lvl w:ilvl="1">
      <w:start w:val="1"/>
      <w:numFmt w:val="lowerLetter"/>
      <w:lvlText w:val="%2"/>
      <w:lvlJc w:val="left"/>
      <w:pPr>
        <w:ind w:left="0" w:firstLine="0"/>
      </w:pPr>
    </w:lvl>
    <w:lvl w:ilvl="2">
      <w:start w:val="1"/>
      <w:numFmt w:val="lowerLetter"/>
      <w:lvlText w:val="%3"/>
      <w:lvlJc w:val="left"/>
      <w:pPr>
        <w:ind w:left="0" w:firstLine="0"/>
      </w:pPr>
    </w:lvl>
    <w:lvl w:ilvl="3">
      <w:start w:val="1"/>
      <w:numFmt w:val="lowerLetter"/>
      <w:lvlText w:val="%4"/>
      <w:lvlJc w:val="left"/>
      <w:pPr>
        <w:ind w:left="0" w:firstLine="0"/>
      </w:pPr>
    </w:lvl>
    <w:lvl w:ilvl="4">
      <w:start w:val="1"/>
      <w:numFmt w:val="lowerLetter"/>
      <w:lvlText w:val="%5"/>
      <w:lvlJc w:val="left"/>
      <w:pPr>
        <w:ind w:left="0" w:firstLine="0"/>
      </w:pPr>
    </w:lvl>
    <w:lvl w:ilvl="5">
      <w:start w:val="1"/>
      <w:numFmt w:val="lowerLetter"/>
      <w:lvlText w:val="%6"/>
      <w:lvlJc w:val="left"/>
      <w:pPr>
        <w:ind w:left="0" w:firstLine="0"/>
      </w:pPr>
    </w:lvl>
    <w:lvl w:ilvl="6">
      <w:start w:val="1"/>
      <w:numFmt w:val="lowerLetter"/>
      <w:lvlText w:val="%7"/>
      <w:lvlJc w:val="left"/>
      <w:pPr>
        <w:ind w:left="0" w:firstLine="0"/>
      </w:pPr>
    </w:lvl>
    <w:lvl w:ilvl="7">
      <w:start w:val="1"/>
      <w:numFmt w:val="lowerLetter"/>
      <w:lvlText w:val="%8"/>
      <w:lvlJc w:val="left"/>
      <w:pPr>
        <w:ind w:left="0" w:firstLine="0"/>
      </w:pPr>
    </w:lvl>
    <w:lvl w:ilvl="8">
      <w:numFmt w:val="decimal"/>
      <w:lvlText w:val=""/>
      <w:lvlJc w:val="left"/>
      <w:pPr>
        <w:ind w:left="0" w:firstLine="0"/>
      </w:pPr>
    </w:lvl>
  </w:abstractNum>
  <w:abstractNum w:abstractNumId="2" w15:restartNumberingAfterBreak="0">
    <w:nsid w:val="01582C74"/>
    <w:multiLevelType w:val="hybridMultilevel"/>
    <w:tmpl w:val="3036CE62"/>
    <w:lvl w:ilvl="0" w:tplc="5BF41E40">
      <w:start w:val="1"/>
      <w:numFmt w:val="decimal"/>
      <w:pStyle w:val="HConds"/>
      <w:lvlText w:val="H%1."/>
      <w:lvlJc w:val="left"/>
      <w:pPr>
        <w:tabs>
          <w:tab w:val="num" w:pos="720"/>
        </w:tabs>
        <w:ind w:left="720" w:hanging="720"/>
      </w:pPr>
      <w:rPr>
        <w:rFonts w:ascii="Times New Roman" w:hAnsi="Times New Roman" w:cs="Times New Roman" w:hint="default"/>
        <w:b w:val="0"/>
        <w:i w:val="0"/>
        <w:sz w:val="24"/>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02B21F92"/>
    <w:multiLevelType w:val="hybridMultilevel"/>
    <w:tmpl w:val="5F5A5A4E"/>
    <w:lvl w:ilvl="0" w:tplc="FF7A83B6">
      <w:start w:val="1"/>
      <w:numFmt w:val="decimal"/>
      <w:pStyle w:val="BConds"/>
      <w:lvlText w:val="B%1."/>
      <w:lvlJc w:val="left"/>
      <w:pPr>
        <w:tabs>
          <w:tab w:val="num" w:pos="720"/>
        </w:tabs>
        <w:ind w:left="720" w:hanging="720"/>
      </w:pPr>
      <w:rPr>
        <w:rFonts w:ascii="Arial" w:hAnsi="Arial" w:cs="Arial" w:hint="default"/>
        <w:b w:val="0"/>
        <w:i w:val="0"/>
        <w:sz w:val="24"/>
      </w:rPr>
    </w:lvl>
    <w:lvl w:ilvl="1" w:tplc="04090019">
      <w:start w:val="1"/>
      <w:numFmt w:val="lowerLetter"/>
      <w:lvlText w:val="%2."/>
      <w:lvlJc w:val="left"/>
      <w:pPr>
        <w:tabs>
          <w:tab w:val="num" w:pos="1440"/>
        </w:tabs>
        <w:ind w:left="1440" w:hanging="360"/>
      </w:pPr>
    </w:lvl>
    <w:lvl w:ilvl="2" w:tplc="E976DFE0">
      <w:start w:val="2"/>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A644A2E"/>
    <w:multiLevelType w:val="hybridMultilevel"/>
    <w:tmpl w:val="28443ADE"/>
    <w:lvl w:ilvl="0" w:tplc="FFFFFFFF">
      <w:start w:val="1"/>
      <w:numFmt w:val="lowerLetter"/>
      <w:lvlText w:val="%1)"/>
      <w:lvlJc w:val="left"/>
      <w:pPr>
        <w:tabs>
          <w:tab w:val="num" w:pos="1400"/>
        </w:tabs>
        <w:ind w:left="1400" w:hanging="680"/>
      </w:pPr>
    </w:lvl>
    <w:lvl w:ilvl="1" w:tplc="FFFFFFFF">
      <w:start w:val="1"/>
      <w:numFmt w:val="lowerLetter"/>
      <w:lvlText w:val="(%2)"/>
      <w:lvlJc w:val="left"/>
      <w:pPr>
        <w:tabs>
          <w:tab w:val="num" w:pos="2520"/>
        </w:tabs>
        <w:ind w:left="2520" w:hanging="720"/>
      </w:pPr>
    </w:lvl>
    <w:lvl w:ilvl="2" w:tplc="FFFFFFFF">
      <w:start w:val="1"/>
      <w:numFmt w:val="decimal"/>
      <w:lvlText w:val="%3."/>
      <w:lvlJc w:val="left"/>
      <w:pPr>
        <w:tabs>
          <w:tab w:val="num" w:pos="3060"/>
        </w:tabs>
        <w:ind w:left="3060" w:hanging="360"/>
      </w:pPr>
    </w:lvl>
    <w:lvl w:ilvl="3" w:tplc="FFFFFFFF">
      <w:start w:val="1"/>
      <w:numFmt w:val="lowerLetter"/>
      <w:lvlText w:val="%4)"/>
      <w:lvlJc w:val="left"/>
      <w:pPr>
        <w:tabs>
          <w:tab w:val="num" w:pos="3600"/>
        </w:tabs>
        <w:ind w:left="3600" w:hanging="360"/>
      </w:pPr>
    </w:lvl>
    <w:lvl w:ilvl="4" w:tplc="FFFFFFFF">
      <w:start w:val="1"/>
      <w:numFmt w:val="lowerLetter"/>
      <w:lvlText w:val="%5."/>
      <w:lvlJc w:val="left"/>
      <w:pPr>
        <w:tabs>
          <w:tab w:val="num" w:pos="4320"/>
        </w:tabs>
        <w:ind w:left="4320" w:hanging="360"/>
      </w:pPr>
    </w:lvl>
    <w:lvl w:ilvl="5" w:tplc="FFFFFFFF">
      <w:start w:val="1"/>
      <w:numFmt w:val="lowerRoman"/>
      <w:lvlText w:val="%6."/>
      <w:lvlJc w:val="right"/>
      <w:pPr>
        <w:tabs>
          <w:tab w:val="num" w:pos="5040"/>
        </w:tabs>
        <w:ind w:left="5040" w:hanging="180"/>
      </w:pPr>
    </w:lvl>
    <w:lvl w:ilvl="6" w:tplc="FFFFFFFF">
      <w:start w:val="1"/>
      <w:numFmt w:val="decimal"/>
      <w:lvlText w:val="%7."/>
      <w:lvlJc w:val="left"/>
      <w:pPr>
        <w:tabs>
          <w:tab w:val="num" w:pos="5760"/>
        </w:tabs>
        <w:ind w:left="5760" w:hanging="360"/>
      </w:pPr>
    </w:lvl>
    <w:lvl w:ilvl="7" w:tplc="FFFFFFFF">
      <w:start w:val="1"/>
      <w:numFmt w:val="lowerLetter"/>
      <w:lvlText w:val="%8."/>
      <w:lvlJc w:val="left"/>
      <w:pPr>
        <w:tabs>
          <w:tab w:val="num" w:pos="6480"/>
        </w:tabs>
        <w:ind w:left="6480" w:hanging="360"/>
      </w:pPr>
    </w:lvl>
    <w:lvl w:ilvl="8" w:tplc="FFFFFFFF">
      <w:start w:val="1"/>
      <w:numFmt w:val="lowerRoman"/>
      <w:lvlText w:val="%9."/>
      <w:lvlJc w:val="right"/>
      <w:pPr>
        <w:tabs>
          <w:tab w:val="num" w:pos="7200"/>
        </w:tabs>
        <w:ind w:left="7200" w:hanging="180"/>
      </w:pPr>
    </w:lvl>
  </w:abstractNum>
  <w:abstractNum w:abstractNumId="5" w15:restartNumberingAfterBreak="0">
    <w:nsid w:val="0C973DF1"/>
    <w:multiLevelType w:val="hybridMultilevel"/>
    <w:tmpl w:val="644ABF9E"/>
    <w:lvl w:ilvl="0" w:tplc="07C0BC16">
      <w:start w:val="1"/>
      <w:numFmt w:val="decimal"/>
      <w:pStyle w:val="AACond"/>
      <w:lvlText w:val="AA%1."/>
      <w:lvlJc w:val="left"/>
      <w:pPr>
        <w:tabs>
          <w:tab w:val="num" w:pos="720"/>
        </w:tabs>
        <w:ind w:left="720" w:hanging="720"/>
      </w:pPr>
      <w:rPr>
        <w:rFonts w:ascii="Times New Roman" w:hAnsi="Times New Roman" w:hint="default"/>
        <w:b w:val="0"/>
        <w:i w:val="0"/>
        <w:sz w:val="24"/>
      </w:rPr>
    </w:lvl>
    <w:lvl w:ilvl="1" w:tplc="CF5A3F8A">
      <w:start w:val="1"/>
      <w:numFmt w:val="bullet"/>
      <w:lvlText w:val=""/>
      <w:lvlJc w:val="left"/>
      <w:pPr>
        <w:tabs>
          <w:tab w:val="num" w:pos="1080"/>
        </w:tabs>
        <w:ind w:left="1080" w:hanging="360"/>
      </w:pPr>
      <w:rPr>
        <w:rFonts w:ascii="Symbol" w:hAnsi="Symbol" w:hint="default"/>
        <w:b w:val="0"/>
        <w:i w:val="0"/>
        <w:color w:val="auto"/>
        <w:sz w:val="20"/>
      </w:rPr>
    </w:lvl>
    <w:lvl w:ilvl="2" w:tplc="08306A6C">
      <w:start w:val="2"/>
      <w:numFmt w:val="lowerLetter"/>
      <w:lvlText w:val="(%3)"/>
      <w:lvlJc w:val="left"/>
      <w:pPr>
        <w:tabs>
          <w:tab w:val="num" w:pos="2700"/>
        </w:tabs>
        <w:ind w:left="2700" w:hanging="720"/>
      </w:pPr>
      <w:rPr>
        <w:rFonts w:hint="default"/>
      </w:rPr>
    </w:lvl>
    <w:lvl w:ilvl="3" w:tplc="11AEB47E">
      <w:start w:val="1"/>
      <w:numFmt w:val="decimal"/>
      <w:lvlText w:val="%4)"/>
      <w:lvlJc w:val="left"/>
      <w:pPr>
        <w:tabs>
          <w:tab w:val="num" w:pos="3240"/>
        </w:tabs>
        <w:ind w:left="3240" w:hanging="720"/>
      </w:pPr>
      <w:rPr>
        <w:rFonts w:hint="default"/>
      </w:rPr>
    </w:lvl>
    <w:lvl w:ilvl="4" w:tplc="9A8460D6">
      <w:start w:val="2"/>
      <w:numFmt w:val="lowerLetter"/>
      <w:lvlText w:val="%5)"/>
      <w:lvlJc w:val="left"/>
      <w:pPr>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E590FDE"/>
    <w:multiLevelType w:val="hybridMultilevel"/>
    <w:tmpl w:val="C5E0CD1C"/>
    <w:lvl w:ilvl="0" w:tplc="FFFFFFFF">
      <w:start w:val="1"/>
      <w:numFmt w:val="lowerLetter"/>
      <w:lvlText w:val="%1)"/>
      <w:lvlJc w:val="left"/>
      <w:pPr>
        <w:tabs>
          <w:tab w:val="num" w:pos="792"/>
        </w:tabs>
        <w:ind w:left="792" w:hanging="432"/>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10C0444B"/>
    <w:multiLevelType w:val="hybridMultilevel"/>
    <w:tmpl w:val="77AA54EC"/>
    <w:lvl w:ilvl="0" w:tplc="8644664C">
      <w:start w:val="1"/>
      <w:numFmt w:val="decimal"/>
      <w:lvlText w:val="%1)"/>
      <w:lvlJc w:val="left"/>
      <w:pPr>
        <w:tabs>
          <w:tab w:val="num" w:pos="1080"/>
        </w:tabs>
        <w:ind w:left="1080" w:hanging="360"/>
      </w:pPr>
    </w:lvl>
    <w:lvl w:ilvl="1" w:tplc="D41010E6">
      <w:start w:val="1"/>
      <w:numFmt w:val="lowerLetter"/>
      <w:lvlText w:val="%2)"/>
      <w:lvlJc w:val="left"/>
      <w:pPr>
        <w:tabs>
          <w:tab w:val="num" w:pos="1800"/>
        </w:tabs>
        <w:ind w:left="1800" w:hanging="360"/>
      </w:pPr>
    </w:lvl>
    <w:lvl w:ilvl="2" w:tplc="C820FD98">
      <w:start w:val="1"/>
      <w:numFmt w:val="lowerRoman"/>
      <w:lvlText w:val="%3."/>
      <w:lvlJc w:val="right"/>
      <w:pPr>
        <w:tabs>
          <w:tab w:val="num" w:pos="2520"/>
        </w:tabs>
        <w:ind w:left="2520" w:hanging="180"/>
      </w:pPr>
    </w:lvl>
    <w:lvl w:ilvl="3" w:tplc="65F6E596">
      <w:start w:val="1"/>
      <w:numFmt w:val="decimal"/>
      <w:lvlText w:val="%4."/>
      <w:lvlJc w:val="left"/>
      <w:pPr>
        <w:tabs>
          <w:tab w:val="num" w:pos="3240"/>
        </w:tabs>
        <w:ind w:left="3240" w:hanging="360"/>
      </w:pPr>
    </w:lvl>
    <w:lvl w:ilvl="4" w:tplc="4F6663E8">
      <w:start w:val="1"/>
      <w:numFmt w:val="lowerLetter"/>
      <w:lvlText w:val="%5."/>
      <w:lvlJc w:val="left"/>
      <w:pPr>
        <w:tabs>
          <w:tab w:val="num" w:pos="3960"/>
        </w:tabs>
        <w:ind w:left="3960" w:hanging="360"/>
      </w:pPr>
    </w:lvl>
    <w:lvl w:ilvl="5" w:tplc="51AA5AE6">
      <w:start w:val="1"/>
      <w:numFmt w:val="lowerRoman"/>
      <w:lvlText w:val="%6."/>
      <w:lvlJc w:val="right"/>
      <w:pPr>
        <w:tabs>
          <w:tab w:val="num" w:pos="4680"/>
        </w:tabs>
        <w:ind w:left="4680" w:hanging="180"/>
      </w:pPr>
    </w:lvl>
    <w:lvl w:ilvl="6" w:tplc="B9DCE5CE">
      <w:start w:val="1"/>
      <w:numFmt w:val="decimal"/>
      <w:lvlText w:val="%7."/>
      <w:lvlJc w:val="left"/>
      <w:pPr>
        <w:tabs>
          <w:tab w:val="num" w:pos="5400"/>
        </w:tabs>
        <w:ind w:left="5400" w:hanging="360"/>
      </w:pPr>
    </w:lvl>
    <w:lvl w:ilvl="7" w:tplc="A24A905E">
      <w:start w:val="1"/>
      <w:numFmt w:val="lowerLetter"/>
      <w:lvlText w:val="%8."/>
      <w:lvlJc w:val="left"/>
      <w:pPr>
        <w:tabs>
          <w:tab w:val="num" w:pos="6120"/>
        </w:tabs>
        <w:ind w:left="6120" w:hanging="360"/>
      </w:pPr>
    </w:lvl>
    <w:lvl w:ilvl="8" w:tplc="DF8818F8">
      <w:start w:val="1"/>
      <w:numFmt w:val="lowerRoman"/>
      <w:lvlText w:val="%9."/>
      <w:lvlJc w:val="right"/>
      <w:pPr>
        <w:tabs>
          <w:tab w:val="num" w:pos="6840"/>
        </w:tabs>
        <w:ind w:left="6840" w:hanging="180"/>
      </w:pPr>
    </w:lvl>
  </w:abstractNum>
  <w:abstractNum w:abstractNumId="8" w15:restartNumberingAfterBreak="0">
    <w:nsid w:val="15115E85"/>
    <w:multiLevelType w:val="hybridMultilevel"/>
    <w:tmpl w:val="6994AA22"/>
    <w:lvl w:ilvl="0" w:tplc="19DEA430">
      <w:start w:val="1"/>
      <w:numFmt w:val="lowerLetter"/>
      <w:lvlText w:val="%1)"/>
      <w:lvlJc w:val="left"/>
      <w:pPr>
        <w:ind w:left="2520" w:hanging="360"/>
      </w:pPr>
      <w:rPr>
        <w:rFonts w:hint="default"/>
      </w:rPr>
    </w:lvl>
    <w:lvl w:ilvl="1" w:tplc="0C090019" w:tentative="1">
      <w:start w:val="1"/>
      <w:numFmt w:val="lowerLetter"/>
      <w:lvlText w:val="%2."/>
      <w:lvlJc w:val="left"/>
      <w:pPr>
        <w:ind w:left="3240" w:hanging="360"/>
      </w:pPr>
    </w:lvl>
    <w:lvl w:ilvl="2" w:tplc="0C09001B" w:tentative="1">
      <w:start w:val="1"/>
      <w:numFmt w:val="lowerRoman"/>
      <w:lvlText w:val="%3."/>
      <w:lvlJc w:val="right"/>
      <w:pPr>
        <w:ind w:left="3960" w:hanging="180"/>
      </w:pPr>
    </w:lvl>
    <w:lvl w:ilvl="3" w:tplc="0C09000F" w:tentative="1">
      <w:start w:val="1"/>
      <w:numFmt w:val="decimal"/>
      <w:lvlText w:val="%4."/>
      <w:lvlJc w:val="left"/>
      <w:pPr>
        <w:ind w:left="4680" w:hanging="360"/>
      </w:pPr>
    </w:lvl>
    <w:lvl w:ilvl="4" w:tplc="0C090019" w:tentative="1">
      <w:start w:val="1"/>
      <w:numFmt w:val="lowerLetter"/>
      <w:lvlText w:val="%5."/>
      <w:lvlJc w:val="left"/>
      <w:pPr>
        <w:ind w:left="5400" w:hanging="360"/>
      </w:pPr>
    </w:lvl>
    <w:lvl w:ilvl="5" w:tplc="0C09001B" w:tentative="1">
      <w:start w:val="1"/>
      <w:numFmt w:val="lowerRoman"/>
      <w:lvlText w:val="%6."/>
      <w:lvlJc w:val="right"/>
      <w:pPr>
        <w:ind w:left="6120" w:hanging="180"/>
      </w:pPr>
    </w:lvl>
    <w:lvl w:ilvl="6" w:tplc="0C09000F" w:tentative="1">
      <w:start w:val="1"/>
      <w:numFmt w:val="decimal"/>
      <w:lvlText w:val="%7."/>
      <w:lvlJc w:val="left"/>
      <w:pPr>
        <w:ind w:left="6840" w:hanging="360"/>
      </w:pPr>
    </w:lvl>
    <w:lvl w:ilvl="7" w:tplc="0C090019" w:tentative="1">
      <w:start w:val="1"/>
      <w:numFmt w:val="lowerLetter"/>
      <w:lvlText w:val="%8."/>
      <w:lvlJc w:val="left"/>
      <w:pPr>
        <w:ind w:left="7560" w:hanging="360"/>
      </w:pPr>
    </w:lvl>
    <w:lvl w:ilvl="8" w:tplc="0C09001B" w:tentative="1">
      <w:start w:val="1"/>
      <w:numFmt w:val="lowerRoman"/>
      <w:lvlText w:val="%9."/>
      <w:lvlJc w:val="right"/>
      <w:pPr>
        <w:ind w:left="8280" w:hanging="180"/>
      </w:pPr>
    </w:lvl>
  </w:abstractNum>
  <w:abstractNum w:abstractNumId="9" w15:restartNumberingAfterBreak="0">
    <w:nsid w:val="152B51E0"/>
    <w:multiLevelType w:val="hybridMultilevel"/>
    <w:tmpl w:val="799E41B2"/>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677FB0E"/>
    <w:multiLevelType w:val="multilevel"/>
    <w:tmpl w:val="FFFFFFFF"/>
    <w:lvl w:ilvl="0">
      <w:start w:val="1"/>
      <w:numFmt w:val="ideographDigital"/>
      <w:lvlText w:val=""/>
      <w:lvlJc w:val="left"/>
      <w:pPr>
        <w:ind w:left="0" w:firstLine="0"/>
      </w:pPr>
    </w:lvl>
    <w:lvl w:ilvl="1">
      <w:start w:val="1"/>
      <w:numFmt w:val="lowerLetter"/>
      <w:lvlText w:val=""/>
      <w:lvlJc w:val="left"/>
      <w:pPr>
        <w:ind w:left="0" w:firstLine="0"/>
      </w:pPr>
    </w:lvl>
    <w:lvl w:ilvl="2">
      <w:start w:val="1"/>
      <w:numFmt w:val="lowerRoman"/>
      <w:lvlText w:val="%1"/>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15:restartNumberingAfterBreak="0">
    <w:nsid w:val="18010ADF"/>
    <w:multiLevelType w:val="multilevel"/>
    <w:tmpl w:val="0C0463BE"/>
    <w:lvl w:ilvl="0">
      <w:start w:val="4"/>
      <w:numFmt w:val="decimal"/>
      <w:pStyle w:val="DCP47NumberLevel3"/>
      <w:lvlText w:val="%1."/>
      <w:lvlJc w:val="left"/>
      <w:pPr>
        <w:tabs>
          <w:tab w:val="num" w:pos="720"/>
        </w:tabs>
        <w:ind w:left="720" w:hanging="720"/>
      </w:pPr>
      <w:rPr>
        <w:rFonts w:hint="default"/>
      </w:rPr>
    </w:lvl>
    <w:lvl w:ilvl="1">
      <w:start w:val="1"/>
      <w:numFmt w:val="decimal"/>
      <w:lvlRestart w:val="0"/>
      <w:lvlText w:val="%1.%2."/>
      <w:lvlJc w:val="left"/>
      <w:pPr>
        <w:tabs>
          <w:tab w:val="num" w:pos="1440"/>
        </w:tabs>
        <w:ind w:left="144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12" w15:restartNumberingAfterBreak="0">
    <w:nsid w:val="183605B5"/>
    <w:multiLevelType w:val="hybridMultilevel"/>
    <w:tmpl w:val="2BACAE10"/>
    <w:lvl w:ilvl="0" w:tplc="AFC49552">
      <w:start w:val="1"/>
      <w:numFmt w:val="lowerLetter"/>
      <w:lvlText w:val="%1)"/>
      <w:lvlJc w:val="left"/>
      <w:pPr>
        <w:tabs>
          <w:tab w:val="num" w:pos="792"/>
        </w:tabs>
        <w:ind w:left="792" w:hanging="432"/>
      </w:pPr>
      <w:rPr>
        <w:rFonts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1B8620FF"/>
    <w:multiLevelType w:val="hybridMultilevel"/>
    <w:tmpl w:val="352E8B72"/>
    <w:lvl w:ilvl="0" w:tplc="32F89CF6">
      <w:start w:val="1"/>
      <w:numFmt w:val="decimal"/>
      <w:pStyle w:val="FConds"/>
      <w:lvlText w:val="F%1."/>
      <w:lvlJc w:val="left"/>
      <w:pPr>
        <w:tabs>
          <w:tab w:val="num" w:pos="720"/>
        </w:tabs>
        <w:ind w:left="720" w:hanging="720"/>
      </w:pPr>
      <w:rPr>
        <w:rFonts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C285026"/>
    <w:multiLevelType w:val="hybridMultilevel"/>
    <w:tmpl w:val="BB8682F2"/>
    <w:lvl w:ilvl="0" w:tplc="AFC49552">
      <w:start w:val="1"/>
      <w:numFmt w:val="lowerLetter"/>
      <w:lvlText w:val="%1)"/>
      <w:lvlJc w:val="left"/>
      <w:pPr>
        <w:tabs>
          <w:tab w:val="num" w:pos="432"/>
        </w:tabs>
        <w:ind w:left="432" w:hanging="432"/>
      </w:pPr>
      <w:rPr>
        <w:rFonts w:hint="default"/>
      </w:rPr>
    </w:lvl>
    <w:lvl w:ilvl="1" w:tplc="02723AA4">
      <w:start w:val="1"/>
      <w:numFmt w:val="bullet"/>
      <w:lvlText w:val=""/>
      <w:lvlJc w:val="left"/>
      <w:pPr>
        <w:tabs>
          <w:tab w:val="num" w:pos="1590"/>
        </w:tabs>
        <w:ind w:left="1590" w:hanging="510"/>
      </w:pPr>
      <w:rPr>
        <w:rFonts w:ascii="Symbol" w:hAnsi="Symbol" w:hint="default"/>
      </w:rPr>
    </w:lvl>
    <w:lvl w:ilvl="2" w:tplc="A6F4734E">
      <w:start w:val="1"/>
      <w:numFmt w:val="lowerLetter"/>
      <w:lvlText w:val="%3."/>
      <w:lvlJc w:val="left"/>
      <w:pPr>
        <w:tabs>
          <w:tab w:val="num" w:pos="2340"/>
        </w:tabs>
        <w:ind w:left="2340" w:hanging="360"/>
      </w:pPr>
      <w:rPr>
        <w:rFonts w:hint="default"/>
        <w:sz w:val="22"/>
      </w:rPr>
    </w:lvl>
    <w:lvl w:ilvl="3" w:tplc="04090017">
      <w:start w:val="1"/>
      <w:numFmt w:val="lowerLetter"/>
      <w:lvlText w:val="%4)"/>
      <w:lvlJc w:val="left"/>
      <w:pPr>
        <w:tabs>
          <w:tab w:val="num" w:pos="2880"/>
        </w:tabs>
        <w:ind w:left="2880" w:hanging="360"/>
      </w:pPr>
      <w:rPr>
        <w:rFonts w:hint="default"/>
      </w:r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5" w15:restartNumberingAfterBreak="0">
    <w:nsid w:val="1DFF77FC"/>
    <w:multiLevelType w:val="hybridMultilevel"/>
    <w:tmpl w:val="56EE3E5A"/>
    <w:lvl w:ilvl="0" w:tplc="94E4865E">
      <w:start w:val="1"/>
      <w:numFmt w:val="bullet"/>
      <w:lvlText w:val="-"/>
      <w:lvlJc w:val="left"/>
      <w:pPr>
        <w:ind w:left="1080" w:hanging="360"/>
      </w:pPr>
      <w:rPr>
        <w:rFonts w:ascii="Calibri" w:eastAsia="Times New Roman" w:hAnsi="Calibri" w:cs="Calibri" w:hint="default"/>
        <w:b/>
        <w:i/>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1F4604C1"/>
    <w:multiLevelType w:val="hybridMultilevel"/>
    <w:tmpl w:val="31EA2A44"/>
    <w:lvl w:ilvl="0" w:tplc="1F76683C">
      <w:start w:val="1"/>
      <w:numFmt w:val="lowerRoman"/>
      <w:lvlText w:val="%1."/>
      <w:lvlJc w:val="left"/>
      <w:pPr>
        <w:tabs>
          <w:tab w:val="num" w:pos="1542"/>
        </w:tabs>
        <w:ind w:left="1542" w:hanging="680"/>
      </w:pPr>
      <w:rPr>
        <w:rFonts w:hint="default"/>
      </w:rPr>
    </w:lvl>
    <w:lvl w:ilvl="1" w:tplc="E16ED51E">
      <w:start w:val="1"/>
      <w:numFmt w:val="lowerLetter"/>
      <w:lvlText w:val="(%2)"/>
      <w:lvlJc w:val="left"/>
      <w:pPr>
        <w:tabs>
          <w:tab w:val="num" w:pos="2662"/>
        </w:tabs>
        <w:ind w:left="2662" w:hanging="720"/>
      </w:pPr>
      <w:rPr>
        <w:rFonts w:hint="default"/>
      </w:rPr>
    </w:lvl>
    <w:lvl w:ilvl="2" w:tplc="49164D94">
      <w:start w:val="1"/>
      <w:numFmt w:val="decimal"/>
      <w:lvlText w:val="%3."/>
      <w:lvlJc w:val="left"/>
      <w:pPr>
        <w:tabs>
          <w:tab w:val="num" w:pos="3202"/>
        </w:tabs>
        <w:ind w:left="3202" w:hanging="360"/>
      </w:pPr>
      <w:rPr>
        <w:rFonts w:hint="default"/>
      </w:rPr>
    </w:lvl>
    <w:lvl w:ilvl="3" w:tplc="BB5EA674">
      <w:start w:val="1"/>
      <w:numFmt w:val="lowerLetter"/>
      <w:lvlText w:val="%4)"/>
      <w:lvlJc w:val="left"/>
      <w:pPr>
        <w:tabs>
          <w:tab w:val="num" w:pos="3742"/>
        </w:tabs>
        <w:ind w:left="3742" w:hanging="360"/>
      </w:pPr>
      <w:rPr>
        <w:rFonts w:hint="default"/>
      </w:rPr>
    </w:lvl>
    <w:lvl w:ilvl="4" w:tplc="04090019" w:tentative="1">
      <w:start w:val="1"/>
      <w:numFmt w:val="lowerLetter"/>
      <w:lvlText w:val="%5."/>
      <w:lvlJc w:val="left"/>
      <w:pPr>
        <w:tabs>
          <w:tab w:val="num" w:pos="4462"/>
        </w:tabs>
        <w:ind w:left="4462" w:hanging="360"/>
      </w:pPr>
    </w:lvl>
    <w:lvl w:ilvl="5" w:tplc="0409001B" w:tentative="1">
      <w:start w:val="1"/>
      <w:numFmt w:val="lowerRoman"/>
      <w:lvlText w:val="%6."/>
      <w:lvlJc w:val="right"/>
      <w:pPr>
        <w:tabs>
          <w:tab w:val="num" w:pos="5182"/>
        </w:tabs>
        <w:ind w:left="5182" w:hanging="180"/>
      </w:pPr>
    </w:lvl>
    <w:lvl w:ilvl="6" w:tplc="0409000F" w:tentative="1">
      <w:start w:val="1"/>
      <w:numFmt w:val="decimal"/>
      <w:lvlText w:val="%7."/>
      <w:lvlJc w:val="left"/>
      <w:pPr>
        <w:tabs>
          <w:tab w:val="num" w:pos="5902"/>
        </w:tabs>
        <w:ind w:left="5902" w:hanging="360"/>
      </w:pPr>
    </w:lvl>
    <w:lvl w:ilvl="7" w:tplc="04090019" w:tentative="1">
      <w:start w:val="1"/>
      <w:numFmt w:val="lowerLetter"/>
      <w:lvlText w:val="%8."/>
      <w:lvlJc w:val="left"/>
      <w:pPr>
        <w:tabs>
          <w:tab w:val="num" w:pos="6622"/>
        </w:tabs>
        <w:ind w:left="6622" w:hanging="360"/>
      </w:pPr>
    </w:lvl>
    <w:lvl w:ilvl="8" w:tplc="0409001B" w:tentative="1">
      <w:start w:val="1"/>
      <w:numFmt w:val="lowerRoman"/>
      <w:lvlText w:val="%9."/>
      <w:lvlJc w:val="right"/>
      <w:pPr>
        <w:tabs>
          <w:tab w:val="num" w:pos="7342"/>
        </w:tabs>
        <w:ind w:left="7342" w:hanging="180"/>
      </w:pPr>
    </w:lvl>
  </w:abstractNum>
  <w:abstractNum w:abstractNumId="17" w15:restartNumberingAfterBreak="0">
    <w:nsid w:val="22500225"/>
    <w:multiLevelType w:val="hybridMultilevel"/>
    <w:tmpl w:val="F010311A"/>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8" w15:restartNumberingAfterBreak="0">
    <w:nsid w:val="22B9581C"/>
    <w:multiLevelType w:val="hybridMultilevel"/>
    <w:tmpl w:val="C172C38E"/>
    <w:lvl w:ilvl="0" w:tplc="26CE34BC">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9" w15:restartNumberingAfterBreak="0">
    <w:nsid w:val="2545075A"/>
    <w:multiLevelType w:val="hybridMultilevel"/>
    <w:tmpl w:val="0AAE1A28"/>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0" w15:restartNumberingAfterBreak="0">
    <w:nsid w:val="25BE15C2"/>
    <w:multiLevelType w:val="hybridMultilevel"/>
    <w:tmpl w:val="E0501952"/>
    <w:lvl w:ilvl="0" w:tplc="76C86338">
      <w:start w:val="1"/>
      <w:numFmt w:val="decimal"/>
      <w:lvlText w:val="%1)"/>
      <w:lvlJc w:val="left"/>
      <w:pPr>
        <w:tabs>
          <w:tab w:val="num" w:pos="1440"/>
        </w:tabs>
        <w:ind w:left="1440" w:hanging="360"/>
      </w:pPr>
    </w:lvl>
    <w:lvl w:ilvl="1" w:tplc="E948EBF6">
      <w:start w:val="1"/>
      <w:numFmt w:val="lowerLetter"/>
      <w:lvlText w:val="%2."/>
      <w:lvlJc w:val="left"/>
      <w:pPr>
        <w:tabs>
          <w:tab w:val="num" w:pos="2160"/>
        </w:tabs>
        <w:ind w:left="2160" w:hanging="360"/>
      </w:pPr>
    </w:lvl>
    <w:lvl w:ilvl="2" w:tplc="F19446E4">
      <w:start w:val="1"/>
      <w:numFmt w:val="lowerRoman"/>
      <w:lvlText w:val="%3."/>
      <w:lvlJc w:val="right"/>
      <w:pPr>
        <w:tabs>
          <w:tab w:val="num" w:pos="2880"/>
        </w:tabs>
        <w:ind w:left="2880" w:hanging="180"/>
      </w:pPr>
    </w:lvl>
    <w:lvl w:ilvl="3" w:tplc="2D9C19E0" w:tentative="1">
      <w:start w:val="1"/>
      <w:numFmt w:val="decimal"/>
      <w:lvlText w:val="%4."/>
      <w:lvlJc w:val="left"/>
      <w:pPr>
        <w:tabs>
          <w:tab w:val="num" w:pos="3600"/>
        </w:tabs>
        <w:ind w:left="3600" w:hanging="360"/>
      </w:pPr>
    </w:lvl>
    <w:lvl w:ilvl="4" w:tplc="1C08DB88" w:tentative="1">
      <w:start w:val="1"/>
      <w:numFmt w:val="lowerLetter"/>
      <w:lvlText w:val="%5."/>
      <w:lvlJc w:val="left"/>
      <w:pPr>
        <w:tabs>
          <w:tab w:val="num" w:pos="4320"/>
        </w:tabs>
        <w:ind w:left="4320" w:hanging="360"/>
      </w:pPr>
    </w:lvl>
    <w:lvl w:ilvl="5" w:tplc="8A94B9CC" w:tentative="1">
      <w:start w:val="1"/>
      <w:numFmt w:val="lowerRoman"/>
      <w:lvlText w:val="%6."/>
      <w:lvlJc w:val="right"/>
      <w:pPr>
        <w:tabs>
          <w:tab w:val="num" w:pos="5040"/>
        </w:tabs>
        <w:ind w:left="5040" w:hanging="180"/>
      </w:pPr>
    </w:lvl>
    <w:lvl w:ilvl="6" w:tplc="570A6F84" w:tentative="1">
      <w:start w:val="1"/>
      <w:numFmt w:val="decimal"/>
      <w:lvlText w:val="%7."/>
      <w:lvlJc w:val="left"/>
      <w:pPr>
        <w:tabs>
          <w:tab w:val="num" w:pos="5760"/>
        </w:tabs>
        <w:ind w:left="5760" w:hanging="360"/>
      </w:pPr>
    </w:lvl>
    <w:lvl w:ilvl="7" w:tplc="7B583AA8" w:tentative="1">
      <w:start w:val="1"/>
      <w:numFmt w:val="lowerLetter"/>
      <w:lvlText w:val="%8."/>
      <w:lvlJc w:val="left"/>
      <w:pPr>
        <w:tabs>
          <w:tab w:val="num" w:pos="6480"/>
        </w:tabs>
        <w:ind w:left="6480" w:hanging="360"/>
      </w:pPr>
    </w:lvl>
    <w:lvl w:ilvl="8" w:tplc="B4C6B2CA" w:tentative="1">
      <w:start w:val="1"/>
      <w:numFmt w:val="lowerRoman"/>
      <w:lvlText w:val="%9."/>
      <w:lvlJc w:val="right"/>
      <w:pPr>
        <w:tabs>
          <w:tab w:val="num" w:pos="7200"/>
        </w:tabs>
        <w:ind w:left="7200" w:hanging="180"/>
      </w:pPr>
    </w:lvl>
  </w:abstractNum>
  <w:abstractNum w:abstractNumId="21" w15:restartNumberingAfterBreak="0">
    <w:nsid w:val="281909A2"/>
    <w:multiLevelType w:val="hybridMultilevel"/>
    <w:tmpl w:val="FA36869E"/>
    <w:lvl w:ilvl="0" w:tplc="888025A4">
      <w:start w:val="280"/>
      <w:numFmt w:val="bullet"/>
      <w:lvlText w:val=""/>
      <w:lvlJc w:val="left"/>
      <w:pPr>
        <w:tabs>
          <w:tab w:val="num" w:pos="2160"/>
        </w:tabs>
        <w:ind w:left="2160" w:hanging="72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79D09D88">
      <w:start w:val="280"/>
      <w:numFmt w:val="bullet"/>
      <w:pStyle w:val="agendabullet"/>
      <w:lvlText w:val=""/>
      <w:lvlJc w:val="left"/>
      <w:pPr>
        <w:tabs>
          <w:tab w:val="num" w:pos="2160"/>
        </w:tabs>
        <w:ind w:left="2160" w:hanging="72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8EC17B4"/>
    <w:multiLevelType w:val="hybridMultilevel"/>
    <w:tmpl w:val="3EA01420"/>
    <w:lvl w:ilvl="0" w:tplc="0C090001">
      <w:start w:val="1"/>
      <w:numFmt w:val="bullet"/>
      <w:lvlText w:val=""/>
      <w:lvlJc w:val="left"/>
      <w:pPr>
        <w:ind w:left="1097" w:hanging="360"/>
      </w:pPr>
      <w:rPr>
        <w:rFonts w:ascii="Symbol" w:hAnsi="Symbol" w:hint="default"/>
      </w:rPr>
    </w:lvl>
    <w:lvl w:ilvl="1" w:tplc="0C090003" w:tentative="1">
      <w:start w:val="1"/>
      <w:numFmt w:val="bullet"/>
      <w:lvlText w:val="o"/>
      <w:lvlJc w:val="left"/>
      <w:pPr>
        <w:ind w:left="1817" w:hanging="360"/>
      </w:pPr>
      <w:rPr>
        <w:rFonts w:ascii="Courier New" w:hAnsi="Courier New" w:cs="Courier New" w:hint="default"/>
      </w:rPr>
    </w:lvl>
    <w:lvl w:ilvl="2" w:tplc="0C090005" w:tentative="1">
      <w:start w:val="1"/>
      <w:numFmt w:val="bullet"/>
      <w:lvlText w:val=""/>
      <w:lvlJc w:val="left"/>
      <w:pPr>
        <w:ind w:left="2537" w:hanging="360"/>
      </w:pPr>
      <w:rPr>
        <w:rFonts w:ascii="Wingdings" w:hAnsi="Wingdings" w:hint="default"/>
      </w:rPr>
    </w:lvl>
    <w:lvl w:ilvl="3" w:tplc="0C090001" w:tentative="1">
      <w:start w:val="1"/>
      <w:numFmt w:val="bullet"/>
      <w:lvlText w:val=""/>
      <w:lvlJc w:val="left"/>
      <w:pPr>
        <w:ind w:left="3257" w:hanging="360"/>
      </w:pPr>
      <w:rPr>
        <w:rFonts w:ascii="Symbol" w:hAnsi="Symbol" w:hint="default"/>
      </w:rPr>
    </w:lvl>
    <w:lvl w:ilvl="4" w:tplc="0C090003" w:tentative="1">
      <w:start w:val="1"/>
      <w:numFmt w:val="bullet"/>
      <w:lvlText w:val="o"/>
      <w:lvlJc w:val="left"/>
      <w:pPr>
        <w:ind w:left="3977" w:hanging="360"/>
      </w:pPr>
      <w:rPr>
        <w:rFonts w:ascii="Courier New" w:hAnsi="Courier New" w:cs="Courier New" w:hint="default"/>
      </w:rPr>
    </w:lvl>
    <w:lvl w:ilvl="5" w:tplc="0C090005" w:tentative="1">
      <w:start w:val="1"/>
      <w:numFmt w:val="bullet"/>
      <w:lvlText w:val=""/>
      <w:lvlJc w:val="left"/>
      <w:pPr>
        <w:ind w:left="4697" w:hanging="360"/>
      </w:pPr>
      <w:rPr>
        <w:rFonts w:ascii="Wingdings" w:hAnsi="Wingdings" w:hint="default"/>
      </w:rPr>
    </w:lvl>
    <w:lvl w:ilvl="6" w:tplc="0C090001" w:tentative="1">
      <w:start w:val="1"/>
      <w:numFmt w:val="bullet"/>
      <w:lvlText w:val=""/>
      <w:lvlJc w:val="left"/>
      <w:pPr>
        <w:ind w:left="5417" w:hanging="360"/>
      </w:pPr>
      <w:rPr>
        <w:rFonts w:ascii="Symbol" w:hAnsi="Symbol" w:hint="default"/>
      </w:rPr>
    </w:lvl>
    <w:lvl w:ilvl="7" w:tplc="0C090003" w:tentative="1">
      <w:start w:val="1"/>
      <w:numFmt w:val="bullet"/>
      <w:lvlText w:val="o"/>
      <w:lvlJc w:val="left"/>
      <w:pPr>
        <w:ind w:left="6137" w:hanging="360"/>
      </w:pPr>
      <w:rPr>
        <w:rFonts w:ascii="Courier New" w:hAnsi="Courier New" w:cs="Courier New" w:hint="default"/>
      </w:rPr>
    </w:lvl>
    <w:lvl w:ilvl="8" w:tplc="0C090005" w:tentative="1">
      <w:start w:val="1"/>
      <w:numFmt w:val="bullet"/>
      <w:lvlText w:val=""/>
      <w:lvlJc w:val="left"/>
      <w:pPr>
        <w:ind w:left="6857" w:hanging="360"/>
      </w:pPr>
      <w:rPr>
        <w:rFonts w:ascii="Wingdings" w:hAnsi="Wingdings" w:hint="default"/>
      </w:rPr>
    </w:lvl>
  </w:abstractNum>
  <w:abstractNum w:abstractNumId="23" w15:restartNumberingAfterBreak="0">
    <w:nsid w:val="2BAE72EE"/>
    <w:multiLevelType w:val="hybridMultilevel"/>
    <w:tmpl w:val="333011FE"/>
    <w:lvl w:ilvl="0" w:tplc="A4C23A20">
      <w:start w:val="1"/>
      <w:numFmt w:val="lowerLetter"/>
      <w:lvlText w:val="(%1)"/>
      <w:lvlJc w:val="left"/>
      <w:pPr>
        <w:ind w:left="1440" w:hanging="720"/>
      </w:p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start w:val="1"/>
      <w:numFmt w:val="lowerLetter"/>
      <w:lvlText w:val="%8."/>
      <w:lvlJc w:val="left"/>
      <w:pPr>
        <w:ind w:left="6120" w:hanging="360"/>
      </w:pPr>
    </w:lvl>
    <w:lvl w:ilvl="8" w:tplc="0C09001B">
      <w:start w:val="1"/>
      <w:numFmt w:val="lowerRoman"/>
      <w:lvlText w:val="%9."/>
      <w:lvlJc w:val="right"/>
      <w:pPr>
        <w:ind w:left="6840" w:hanging="180"/>
      </w:pPr>
    </w:lvl>
  </w:abstractNum>
  <w:abstractNum w:abstractNumId="24" w15:restartNumberingAfterBreak="0">
    <w:nsid w:val="2C224EAA"/>
    <w:multiLevelType w:val="hybridMultilevel"/>
    <w:tmpl w:val="02025F2C"/>
    <w:lvl w:ilvl="0" w:tplc="A3BAC254">
      <w:start w:val="1"/>
      <w:numFmt w:val="bullet"/>
      <w:lvlText w:val=""/>
      <w:lvlJc w:val="left"/>
      <w:pPr>
        <w:tabs>
          <w:tab w:val="num" w:pos="720"/>
        </w:tabs>
        <w:ind w:left="720" w:hanging="360"/>
      </w:pPr>
      <w:rPr>
        <w:rFonts w:ascii="Symbol" w:eastAsia="Times New Roman" w:hAnsi="Symbol" w:cs="Times New Roman" w:hint="default"/>
      </w:rPr>
    </w:lvl>
    <w:lvl w:ilvl="1" w:tplc="9C7E28E0">
      <w:start w:val="1"/>
      <w:numFmt w:val="lowerLetter"/>
      <w:lvlText w:val="%2)"/>
      <w:lvlJc w:val="left"/>
      <w:pPr>
        <w:tabs>
          <w:tab w:val="num" w:pos="1800"/>
        </w:tabs>
        <w:ind w:left="1800" w:hanging="360"/>
      </w:pPr>
    </w:lvl>
    <w:lvl w:ilvl="2" w:tplc="72048998" w:tentative="1">
      <w:start w:val="1"/>
      <w:numFmt w:val="bullet"/>
      <w:lvlText w:val=""/>
      <w:lvlJc w:val="left"/>
      <w:pPr>
        <w:tabs>
          <w:tab w:val="num" w:pos="2160"/>
        </w:tabs>
        <w:ind w:left="2160" w:hanging="360"/>
      </w:pPr>
      <w:rPr>
        <w:rFonts w:ascii="Wingdings" w:hAnsi="Wingdings" w:hint="default"/>
      </w:rPr>
    </w:lvl>
    <w:lvl w:ilvl="3" w:tplc="1D628AE0" w:tentative="1">
      <w:start w:val="1"/>
      <w:numFmt w:val="bullet"/>
      <w:lvlText w:val=""/>
      <w:lvlJc w:val="left"/>
      <w:pPr>
        <w:tabs>
          <w:tab w:val="num" w:pos="2880"/>
        </w:tabs>
        <w:ind w:left="2880" w:hanging="360"/>
      </w:pPr>
      <w:rPr>
        <w:rFonts w:ascii="Symbol" w:hAnsi="Symbol" w:hint="default"/>
      </w:rPr>
    </w:lvl>
    <w:lvl w:ilvl="4" w:tplc="5EAC4238" w:tentative="1">
      <w:start w:val="1"/>
      <w:numFmt w:val="bullet"/>
      <w:lvlText w:val="o"/>
      <w:lvlJc w:val="left"/>
      <w:pPr>
        <w:tabs>
          <w:tab w:val="num" w:pos="3600"/>
        </w:tabs>
        <w:ind w:left="3600" w:hanging="360"/>
      </w:pPr>
      <w:rPr>
        <w:rFonts w:ascii="Courier New" w:hAnsi="Courier New" w:hint="default"/>
      </w:rPr>
    </w:lvl>
    <w:lvl w:ilvl="5" w:tplc="CDA23AB6" w:tentative="1">
      <w:start w:val="1"/>
      <w:numFmt w:val="bullet"/>
      <w:lvlText w:val=""/>
      <w:lvlJc w:val="left"/>
      <w:pPr>
        <w:tabs>
          <w:tab w:val="num" w:pos="4320"/>
        </w:tabs>
        <w:ind w:left="4320" w:hanging="360"/>
      </w:pPr>
      <w:rPr>
        <w:rFonts w:ascii="Wingdings" w:hAnsi="Wingdings" w:hint="default"/>
      </w:rPr>
    </w:lvl>
    <w:lvl w:ilvl="6" w:tplc="DD42C10C" w:tentative="1">
      <w:start w:val="1"/>
      <w:numFmt w:val="bullet"/>
      <w:lvlText w:val=""/>
      <w:lvlJc w:val="left"/>
      <w:pPr>
        <w:tabs>
          <w:tab w:val="num" w:pos="5040"/>
        </w:tabs>
        <w:ind w:left="5040" w:hanging="360"/>
      </w:pPr>
      <w:rPr>
        <w:rFonts w:ascii="Symbol" w:hAnsi="Symbol" w:hint="default"/>
      </w:rPr>
    </w:lvl>
    <w:lvl w:ilvl="7" w:tplc="9A88E56C" w:tentative="1">
      <w:start w:val="1"/>
      <w:numFmt w:val="bullet"/>
      <w:lvlText w:val="o"/>
      <w:lvlJc w:val="left"/>
      <w:pPr>
        <w:tabs>
          <w:tab w:val="num" w:pos="5760"/>
        </w:tabs>
        <w:ind w:left="5760" w:hanging="360"/>
      </w:pPr>
      <w:rPr>
        <w:rFonts w:ascii="Courier New" w:hAnsi="Courier New" w:hint="default"/>
      </w:rPr>
    </w:lvl>
    <w:lvl w:ilvl="8" w:tplc="04E081C4"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C3D5E1D"/>
    <w:multiLevelType w:val="hybridMultilevel"/>
    <w:tmpl w:val="737E2A0A"/>
    <w:lvl w:ilvl="0" w:tplc="105619F0">
      <w:start w:val="1"/>
      <w:numFmt w:val="decimal"/>
      <w:pStyle w:val="AConds"/>
      <w:lvlText w:val="A%1."/>
      <w:lvlJc w:val="left"/>
      <w:pPr>
        <w:tabs>
          <w:tab w:val="num" w:pos="720"/>
        </w:tabs>
        <w:ind w:left="720" w:hanging="720"/>
      </w:pPr>
      <w:rPr>
        <w:rFonts w:ascii="Arial" w:hAnsi="Arial" w:cs="Arial"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2C48001E"/>
    <w:multiLevelType w:val="hybridMultilevel"/>
    <w:tmpl w:val="A5263AEA"/>
    <w:lvl w:ilvl="0" w:tplc="3ECED464">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7" w15:restartNumberingAfterBreak="0">
    <w:nsid w:val="2EF05AB7"/>
    <w:multiLevelType w:val="hybridMultilevel"/>
    <w:tmpl w:val="EBE44156"/>
    <w:lvl w:ilvl="0" w:tplc="0512FA3E">
      <w:start w:val="1"/>
      <w:numFmt w:val="lowerRoman"/>
      <w:lvlText w:val="%1."/>
      <w:lvlJc w:val="right"/>
      <w:pPr>
        <w:ind w:left="2160" w:hanging="360"/>
      </w:pPr>
      <w:rPr>
        <w:rFonts w:hint="default"/>
      </w:rPr>
    </w:lvl>
    <w:lvl w:ilvl="1" w:tplc="0C090019">
      <w:start w:val="1"/>
      <w:numFmt w:val="lowerLetter"/>
      <w:lvlText w:val="%2."/>
      <w:lvlJc w:val="left"/>
      <w:pPr>
        <w:ind w:left="2880" w:hanging="360"/>
      </w:pPr>
    </w:lvl>
    <w:lvl w:ilvl="2" w:tplc="0C09001B">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28" w15:restartNumberingAfterBreak="0">
    <w:nsid w:val="2FD836ED"/>
    <w:multiLevelType w:val="hybridMultilevel"/>
    <w:tmpl w:val="D9949DB0"/>
    <w:lvl w:ilvl="0" w:tplc="49E08448">
      <w:start w:val="1"/>
      <w:numFmt w:val="lowerLetter"/>
      <w:lvlText w:val="%1)"/>
      <w:lvlJc w:val="left"/>
      <w:pPr>
        <w:tabs>
          <w:tab w:val="num" w:pos="-1728"/>
        </w:tabs>
        <w:ind w:left="1224" w:hanging="504"/>
      </w:pPr>
      <w:rPr>
        <w:rFonts w:hint="default"/>
        <w:snapToGrid/>
        <w:sz w:val="24"/>
        <w:szCs w:val="20"/>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9" w15:restartNumberingAfterBreak="0">
    <w:nsid w:val="32E37462"/>
    <w:multiLevelType w:val="hybridMultilevel"/>
    <w:tmpl w:val="FD183F34"/>
    <w:lvl w:ilvl="0" w:tplc="04090017">
      <w:start w:val="1"/>
      <w:numFmt w:val="lowerLetter"/>
      <w:lvlText w:val="%1)"/>
      <w:lvlJc w:val="left"/>
      <w:pPr>
        <w:ind w:left="1080" w:hanging="360"/>
      </w:pPr>
      <w:rPr>
        <w:sz w:val="24"/>
        <w:szCs w:val="20"/>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0" w15:restartNumberingAfterBreak="0">
    <w:nsid w:val="3685565E"/>
    <w:multiLevelType w:val="hybridMultilevel"/>
    <w:tmpl w:val="A386EA56"/>
    <w:lvl w:ilvl="0" w:tplc="384AE996">
      <w:start w:val="1"/>
      <w:numFmt w:val="decimal"/>
      <w:pStyle w:val="CCONDS"/>
      <w:lvlText w:val="C%1."/>
      <w:lvlJc w:val="left"/>
      <w:pPr>
        <w:tabs>
          <w:tab w:val="num" w:pos="720"/>
        </w:tabs>
        <w:ind w:left="720" w:hanging="720"/>
      </w:pPr>
      <w:rPr>
        <w:rFonts w:ascii="Arial" w:hAnsi="Arial" w:cs="Arial" w:hint="default"/>
        <w:b w:val="0"/>
        <w:bCs w:val="0"/>
        <w:color w:val="auto"/>
        <w:sz w:val="24"/>
        <w:szCs w:val="24"/>
      </w:rPr>
    </w:lvl>
    <w:lvl w:ilvl="1" w:tplc="04090019">
      <w:start w:val="1"/>
      <w:numFmt w:val="lowerLetter"/>
      <w:lvlText w:val="%2."/>
      <w:lvlJc w:val="left"/>
      <w:pPr>
        <w:tabs>
          <w:tab w:val="num" w:pos="1014"/>
        </w:tabs>
        <w:ind w:left="1014" w:hanging="360"/>
      </w:pPr>
    </w:lvl>
    <w:lvl w:ilvl="2" w:tplc="0409001B" w:tentative="1">
      <w:start w:val="1"/>
      <w:numFmt w:val="lowerRoman"/>
      <w:lvlText w:val="%3."/>
      <w:lvlJc w:val="right"/>
      <w:pPr>
        <w:tabs>
          <w:tab w:val="num" w:pos="1734"/>
        </w:tabs>
        <w:ind w:left="1734" w:hanging="180"/>
      </w:pPr>
    </w:lvl>
    <w:lvl w:ilvl="3" w:tplc="0409000F" w:tentative="1">
      <w:start w:val="1"/>
      <w:numFmt w:val="decimal"/>
      <w:lvlText w:val="%4."/>
      <w:lvlJc w:val="left"/>
      <w:pPr>
        <w:tabs>
          <w:tab w:val="num" w:pos="2454"/>
        </w:tabs>
        <w:ind w:left="2454" w:hanging="360"/>
      </w:pPr>
    </w:lvl>
    <w:lvl w:ilvl="4" w:tplc="04090019" w:tentative="1">
      <w:start w:val="1"/>
      <w:numFmt w:val="lowerLetter"/>
      <w:lvlText w:val="%5."/>
      <w:lvlJc w:val="left"/>
      <w:pPr>
        <w:tabs>
          <w:tab w:val="num" w:pos="3174"/>
        </w:tabs>
        <w:ind w:left="3174" w:hanging="360"/>
      </w:pPr>
    </w:lvl>
    <w:lvl w:ilvl="5" w:tplc="0409001B" w:tentative="1">
      <w:start w:val="1"/>
      <w:numFmt w:val="lowerRoman"/>
      <w:lvlText w:val="%6."/>
      <w:lvlJc w:val="right"/>
      <w:pPr>
        <w:tabs>
          <w:tab w:val="num" w:pos="3894"/>
        </w:tabs>
        <w:ind w:left="3894" w:hanging="180"/>
      </w:pPr>
    </w:lvl>
    <w:lvl w:ilvl="6" w:tplc="0409000F" w:tentative="1">
      <w:start w:val="1"/>
      <w:numFmt w:val="decimal"/>
      <w:lvlText w:val="%7."/>
      <w:lvlJc w:val="left"/>
      <w:pPr>
        <w:tabs>
          <w:tab w:val="num" w:pos="4614"/>
        </w:tabs>
        <w:ind w:left="4614" w:hanging="360"/>
      </w:pPr>
    </w:lvl>
    <w:lvl w:ilvl="7" w:tplc="04090019" w:tentative="1">
      <w:start w:val="1"/>
      <w:numFmt w:val="lowerLetter"/>
      <w:lvlText w:val="%8."/>
      <w:lvlJc w:val="left"/>
      <w:pPr>
        <w:tabs>
          <w:tab w:val="num" w:pos="5334"/>
        </w:tabs>
        <w:ind w:left="5334" w:hanging="360"/>
      </w:pPr>
    </w:lvl>
    <w:lvl w:ilvl="8" w:tplc="0409001B" w:tentative="1">
      <w:start w:val="1"/>
      <w:numFmt w:val="lowerRoman"/>
      <w:lvlText w:val="%9."/>
      <w:lvlJc w:val="right"/>
      <w:pPr>
        <w:tabs>
          <w:tab w:val="num" w:pos="6054"/>
        </w:tabs>
        <w:ind w:left="6054" w:hanging="180"/>
      </w:pPr>
    </w:lvl>
  </w:abstractNum>
  <w:abstractNum w:abstractNumId="31" w15:restartNumberingAfterBreak="0">
    <w:nsid w:val="36B57FD3"/>
    <w:multiLevelType w:val="hybridMultilevel"/>
    <w:tmpl w:val="45D2EE54"/>
    <w:lvl w:ilvl="0" w:tplc="0C090001">
      <w:start w:val="1"/>
      <w:numFmt w:val="bullet"/>
      <w:lvlText w:val=""/>
      <w:lvlJc w:val="left"/>
      <w:pPr>
        <w:ind w:left="2563" w:hanging="360"/>
      </w:pPr>
      <w:rPr>
        <w:rFonts w:ascii="Symbol" w:hAnsi="Symbol" w:hint="default"/>
      </w:rPr>
    </w:lvl>
    <w:lvl w:ilvl="1" w:tplc="0C090019" w:tentative="1">
      <w:start w:val="1"/>
      <w:numFmt w:val="lowerLetter"/>
      <w:lvlText w:val="%2."/>
      <w:lvlJc w:val="left"/>
      <w:pPr>
        <w:ind w:left="3283" w:hanging="360"/>
      </w:pPr>
    </w:lvl>
    <w:lvl w:ilvl="2" w:tplc="0C09001B" w:tentative="1">
      <w:start w:val="1"/>
      <w:numFmt w:val="lowerRoman"/>
      <w:lvlText w:val="%3."/>
      <w:lvlJc w:val="right"/>
      <w:pPr>
        <w:ind w:left="4003" w:hanging="180"/>
      </w:pPr>
    </w:lvl>
    <w:lvl w:ilvl="3" w:tplc="0C09000F" w:tentative="1">
      <w:start w:val="1"/>
      <w:numFmt w:val="decimal"/>
      <w:lvlText w:val="%4."/>
      <w:lvlJc w:val="left"/>
      <w:pPr>
        <w:ind w:left="4723" w:hanging="360"/>
      </w:pPr>
    </w:lvl>
    <w:lvl w:ilvl="4" w:tplc="0C090019" w:tentative="1">
      <w:start w:val="1"/>
      <w:numFmt w:val="lowerLetter"/>
      <w:lvlText w:val="%5."/>
      <w:lvlJc w:val="left"/>
      <w:pPr>
        <w:ind w:left="5443" w:hanging="360"/>
      </w:pPr>
    </w:lvl>
    <w:lvl w:ilvl="5" w:tplc="0C09001B" w:tentative="1">
      <w:start w:val="1"/>
      <w:numFmt w:val="lowerRoman"/>
      <w:lvlText w:val="%6."/>
      <w:lvlJc w:val="right"/>
      <w:pPr>
        <w:ind w:left="6163" w:hanging="180"/>
      </w:pPr>
    </w:lvl>
    <w:lvl w:ilvl="6" w:tplc="0C09000F" w:tentative="1">
      <w:start w:val="1"/>
      <w:numFmt w:val="decimal"/>
      <w:lvlText w:val="%7."/>
      <w:lvlJc w:val="left"/>
      <w:pPr>
        <w:ind w:left="6883" w:hanging="360"/>
      </w:pPr>
    </w:lvl>
    <w:lvl w:ilvl="7" w:tplc="0C090019" w:tentative="1">
      <w:start w:val="1"/>
      <w:numFmt w:val="lowerLetter"/>
      <w:lvlText w:val="%8."/>
      <w:lvlJc w:val="left"/>
      <w:pPr>
        <w:ind w:left="7603" w:hanging="360"/>
      </w:pPr>
    </w:lvl>
    <w:lvl w:ilvl="8" w:tplc="0C09001B" w:tentative="1">
      <w:start w:val="1"/>
      <w:numFmt w:val="lowerRoman"/>
      <w:lvlText w:val="%9."/>
      <w:lvlJc w:val="right"/>
      <w:pPr>
        <w:ind w:left="8323" w:hanging="180"/>
      </w:pPr>
    </w:lvl>
  </w:abstractNum>
  <w:abstractNum w:abstractNumId="32" w15:restartNumberingAfterBreak="0">
    <w:nsid w:val="37D76562"/>
    <w:multiLevelType w:val="hybridMultilevel"/>
    <w:tmpl w:val="B51470AC"/>
    <w:lvl w:ilvl="0" w:tplc="BAA03348">
      <w:start w:val="4"/>
      <w:numFmt w:val="bullet"/>
      <w:lvlText w:val="-"/>
      <w:lvlJc w:val="left"/>
      <w:pPr>
        <w:ind w:left="720" w:hanging="360"/>
      </w:pPr>
      <w:rPr>
        <w:rFonts w:ascii="Aptos" w:eastAsiaTheme="minorHAnsi" w:hAnsi="Apto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391C25AA"/>
    <w:multiLevelType w:val="hybridMultilevel"/>
    <w:tmpl w:val="98D25C00"/>
    <w:lvl w:ilvl="0" w:tplc="CE34426C">
      <w:start w:val="18"/>
      <w:numFmt w:val="bullet"/>
      <w:lvlText w:val="-"/>
      <w:lvlJc w:val="left"/>
      <w:pPr>
        <w:ind w:left="360" w:hanging="360"/>
      </w:pPr>
      <w:rPr>
        <w:rFonts w:ascii="Aptos" w:eastAsiaTheme="minorHAnsi" w:hAnsi="Aptos" w:cstheme="minorBidi"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39AB1D9A"/>
    <w:multiLevelType w:val="hybridMultilevel"/>
    <w:tmpl w:val="1DCC5AF4"/>
    <w:lvl w:ilvl="0" w:tplc="1F76683C">
      <w:start w:val="1"/>
      <w:numFmt w:val="lowerRoman"/>
      <w:lvlText w:val="%1."/>
      <w:lvlJc w:val="left"/>
      <w:pPr>
        <w:tabs>
          <w:tab w:val="num" w:pos="2080"/>
        </w:tabs>
        <w:ind w:left="2080" w:hanging="680"/>
      </w:pPr>
    </w:lvl>
    <w:lvl w:ilvl="1" w:tplc="98BCF69A">
      <w:start w:val="5"/>
      <w:numFmt w:val="lowerLetter"/>
      <w:lvlText w:val="%2)"/>
      <w:lvlJc w:val="left"/>
      <w:pPr>
        <w:tabs>
          <w:tab w:val="num" w:pos="2840"/>
        </w:tabs>
        <w:ind w:left="2840" w:hanging="360"/>
      </w:pPr>
    </w:lvl>
    <w:lvl w:ilvl="2" w:tplc="0409001B">
      <w:start w:val="1"/>
      <w:numFmt w:val="lowerRoman"/>
      <w:lvlText w:val="%3."/>
      <w:lvlJc w:val="right"/>
      <w:pPr>
        <w:tabs>
          <w:tab w:val="num" w:pos="3560"/>
        </w:tabs>
        <w:ind w:left="3560" w:hanging="180"/>
      </w:pPr>
    </w:lvl>
    <w:lvl w:ilvl="3" w:tplc="0409000F">
      <w:start w:val="1"/>
      <w:numFmt w:val="decimal"/>
      <w:lvlText w:val="%4."/>
      <w:lvlJc w:val="left"/>
      <w:pPr>
        <w:tabs>
          <w:tab w:val="num" w:pos="4280"/>
        </w:tabs>
        <w:ind w:left="4280" w:hanging="360"/>
      </w:pPr>
    </w:lvl>
    <w:lvl w:ilvl="4" w:tplc="04090019">
      <w:start w:val="1"/>
      <w:numFmt w:val="lowerLetter"/>
      <w:lvlText w:val="%5."/>
      <w:lvlJc w:val="left"/>
      <w:pPr>
        <w:tabs>
          <w:tab w:val="num" w:pos="5000"/>
        </w:tabs>
        <w:ind w:left="5000" w:hanging="360"/>
      </w:pPr>
    </w:lvl>
    <w:lvl w:ilvl="5" w:tplc="0409001B">
      <w:start w:val="1"/>
      <w:numFmt w:val="lowerRoman"/>
      <w:lvlText w:val="%6."/>
      <w:lvlJc w:val="right"/>
      <w:pPr>
        <w:tabs>
          <w:tab w:val="num" w:pos="5720"/>
        </w:tabs>
        <w:ind w:left="5720" w:hanging="180"/>
      </w:pPr>
    </w:lvl>
    <w:lvl w:ilvl="6" w:tplc="0409000F">
      <w:start w:val="1"/>
      <w:numFmt w:val="decimal"/>
      <w:lvlText w:val="%7."/>
      <w:lvlJc w:val="left"/>
      <w:pPr>
        <w:tabs>
          <w:tab w:val="num" w:pos="6440"/>
        </w:tabs>
        <w:ind w:left="6440" w:hanging="360"/>
      </w:pPr>
    </w:lvl>
    <w:lvl w:ilvl="7" w:tplc="04090019">
      <w:start w:val="1"/>
      <w:numFmt w:val="lowerLetter"/>
      <w:lvlText w:val="%8."/>
      <w:lvlJc w:val="left"/>
      <w:pPr>
        <w:tabs>
          <w:tab w:val="num" w:pos="7160"/>
        </w:tabs>
        <w:ind w:left="7160" w:hanging="360"/>
      </w:pPr>
    </w:lvl>
    <w:lvl w:ilvl="8" w:tplc="0409001B">
      <w:start w:val="1"/>
      <w:numFmt w:val="lowerRoman"/>
      <w:lvlText w:val="%9."/>
      <w:lvlJc w:val="right"/>
      <w:pPr>
        <w:tabs>
          <w:tab w:val="num" w:pos="7880"/>
        </w:tabs>
        <w:ind w:left="7880" w:hanging="180"/>
      </w:pPr>
    </w:lvl>
  </w:abstractNum>
  <w:abstractNum w:abstractNumId="35" w15:restartNumberingAfterBreak="0">
    <w:nsid w:val="3B0F6BEE"/>
    <w:multiLevelType w:val="hybridMultilevel"/>
    <w:tmpl w:val="CDC24450"/>
    <w:lvl w:ilvl="0" w:tplc="04090017">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15:restartNumberingAfterBreak="0">
    <w:nsid w:val="41330339"/>
    <w:multiLevelType w:val="hybridMultilevel"/>
    <w:tmpl w:val="4F96C10E"/>
    <w:lvl w:ilvl="0" w:tplc="106EAF94">
      <w:start w:val="1"/>
      <w:numFmt w:val="lowerRoman"/>
      <w:lvlText w:val="(%1)"/>
      <w:lvlJc w:val="left"/>
      <w:pPr>
        <w:ind w:left="1820" w:hanging="720"/>
      </w:pPr>
    </w:lvl>
    <w:lvl w:ilvl="1" w:tplc="0C090019">
      <w:start w:val="1"/>
      <w:numFmt w:val="lowerLetter"/>
      <w:lvlText w:val="%2."/>
      <w:lvlJc w:val="left"/>
      <w:pPr>
        <w:ind w:left="2180" w:hanging="360"/>
      </w:pPr>
    </w:lvl>
    <w:lvl w:ilvl="2" w:tplc="0C09001B">
      <w:start w:val="1"/>
      <w:numFmt w:val="lowerRoman"/>
      <w:lvlText w:val="%3."/>
      <w:lvlJc w:val="right"/>
      <w:pPr>
        <w:ind w:left="2900" w:hanging="180"/>
      </w:pPr>
    </w:lvl>
    <w:lvl w:ilvl="3" w:tplc="0C09000F">
      <w:start w:val="1"/>
      <w:numFmt w:val="decimal"/>
      <w:lvlText w:val="%4."/>
      <w:lvlJc w:val="left"/>
      <w:pPr>
        <w:ind w:left="3620" w:hanging="360"/>
      </w:pPr>
    </w:lvl>
    <w:lvl w:ilvl="4" w:tplc="0C090019">
      <w:start w:val="1"/>
      <w:numFmt w:val="lowerLetter"/>
      <w:lvlText w:val="%5."/>
      <w:lvlJc w:val="left"/>
      <w:pPr>
        <w:ind w:left="4340" w:hanging="360"/>
      </w:pPr>
    </w:lvl>
    <w:lvl w:ilvl="5" w:tplc="0C09001B">
      <w:start w:val="1"/>
      <w:numFmt w:val="lowerRoman"/>
      <w:lvlText w:val="%6."/>
      <w:lvlJc w:val="right"/>
      <w:pPr>
        <w:ind w:left="5060" w:hanging="180"/>
      </w:pPr>
    </w:lvl>
    <w:lvl w:ilvl="6" w:tplc="0C09000F">
      <w:start w:val="1"/>
      <w:numFmt w:val="decimal"/>
      <w:lvlText w:val="%7."/>
      <w:lvlJc w:val="left"/>
      <w:pPr>
        <w:ind w:left="5780" w:hanging="360"/>
      </w:pPr>
    </w:lvl>
    <w:lvl w:ilvl="7" w:tplc="0C090019">
      <w:start w:val="1"/>
      <w:numFmt w:val="lowerLetter"/>
      <w:lvlText w:val="%8."/>
      <w:lvlJc w:val="left"/>
      <w:pPr>
        <w:ind w:left="6500" w:hanging="360"/>
      </w:pPr>
    </w:lvl>
    <w:lvl w:ilvl="8" w:tplc="0C09001B">
      <w:start w:val="1"/>
      <w:numFmt w:val="lowerRoman"/>
      <w:lvlText w:val="%9."/>
      <w:lvlJc w:val="right"/>
      <w:pPr>
        <w:ind w:left="7220" w:hanging="180"/>
      </w:pPr>
    </w:lvl>
  </w:abstractNum>
  <w:abstractNum w:abstractNumId="37" w15:restartNumberingAfterBreak="0">
    <w:nsid w:val="41872B81"/>
    <w:multiLevelType w:val="hybridMultilevel"/>
    <w:tmpl w:val="EDE4FD06"/>
    <w:lvl w:ilvl="0" w:tplc="894C93CA">
      <w:start w:val="1"/>
      <w:numFmt w:val="decimal"/>
      <w:pStyle w:val="GCONDS"/>
      <w:lvlText w:val="G%1."/>
      <w:lvlJc w:val="left"/>
      <w:pPr>
        <w:tabs>
          <w:tab w:val="num" w:pos="720"/>
        </w:tabs>
        <w:ind w:left="720" w:hanging="720"/>
      </w:pPr>
      <w:rPr>
        <w:rFonts w:ascii="Arial" w:hAnsi="Arial" w:cs="Arial" w:hint="default"/>
        <w:color w:val="000000" w:themeColor="text1"/>
        <w:sz w:val="24"/>
        <w:szCs w:val="24"/>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41AB7AF1"/>
    <w:multiLevelType w:val="hybridMultilevel"/>
    <w:tmpl w:val="DD9A00CA"/>
    <w:lvl w:ilvl="0" w:tplc="F2AC4E1C">
      <w:start w:val="1"/>
      <w:numFmt w:val="lowerLetter"/>
      <w:lvlText w:val="%1)"/>
      <w:lvlJc w:val="left"/>
      <w:pPr>
        <w:ind w:left="360" w:hanging="360"/>
      </w:pPr>
      <w:rPr>
        <w:sz w:val="24"/>
        <w:szCs w:val="20"/>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39" w15:restartNumberingAfterBreak="0">
    <w:nsid w:val="43E147A2"/>
    <w:multiLevelType w:val="hybridMultilevel"/>
    <w:tmpl w:val="8C201764"/>
    <w:lvl w:ilvl="0" w:tplc="1D303A14">
      <w:start w:val="1"/>
      <w:numFmt w:val="lowerLetter"/>
      <w:lvlText w:val="%1)"/>
      <w:lvlJc w:val="left"/>
      <w:pPr>
        <w:tabs>
          <w:tab w:val="num" w:pos="1080"/>
        </w:tabs>
        <w:ind w:left="1080" w:hanging="360"/>
      </w:pPr>
    </w:lvl>
    <w:lvl w:ilvl="1" w:tplc="9EBAED1A" w:tentative="1">
      <w:start w:val="1"/>
      <w:numFmt w:val="lowerLetter"/>
      <w:lvlText w:val="%2."/>
      <w:lvlJc w:val="left"/>
      <w:pPr>
        <w:tabs>
          <w:tab w:val="num" w:pos="1800"/>
        </w:tabs>
        <w:ind w:left="1800" w:hanging="360"/>
      </w:pPr>
    </w:lvl>
    <w:lvl w:ilvl="2" w:tplc="B9602FB2" w:tentative="1">
      <w:start w:val="1"/>
      <w:numFmt w:val="lowerRoman"/>
      <w:lvlText w:val="%3."/>
      <w:lvlJc w:val="right"/>
      <w:pPr>
        <w:tabs>
          <w:tab w:val="num" w:pos="2520"/>
        </w:tabs>
        <w:ind w:left="2520" w:hanging="180"/>
      </w:pPr>
    </w:lvl>
    <w:lvl w:ilvl="3" w:tplc="1F626FD4" w:tentative="1">
      <w:start w:val="1"/>
      <w:numFmt w:val="decimal"/>
      <w:lvlText w:val="%4."/>
      <w:lvlJc w:val="left"/>
      <w:pPr>
        <w:tabs>
          <w:tab w:val="num" w:pos="3240"/>
        </w:tabs>
        <w:ind w:left="3240" w:hanging="360"/>
      </w:pPr>
    </w:lvl>
    <w:lvl w:ilvl="4" w:tplc="AED6B584" w:tentative="1">
      <w:start w:val="1"/>
      <w:numFmt w:val="lowerLetter"/>
      <w:lvlText w:val="%5."/>
      <w:lvlJc w:val="left"/>
      <w:pPr>
        <w:tabs>
          <w:tab w:val="num" w:pos="3960"/>
        </w:tabs>
        <w:ind w:left="3960" w:hanging="360"/>
      </w:pPr>
    </w:lvl>
    <w:lvl w:ilvl="5" w:tplc="052226A6">
      <w:start w:val="1"/>
      <w:numFmt w:val="lowerRoman"/>
      <w:lvlText w:val="%6."/>
      <w:lvlJc w:val="right"/>
      <w:pPr>
        <w:tabs>
          <w:tab w:val="num" w:pos="4680"/>
        </w:tabs>
        <w:ind w:left="4680" w:hanging="180"/>
      </w:pPr>
    </w:lvl>
    <w:lvl w:ilvl="6" w:tplc="02F01048" w:tentative="1">
      <w:start w:val="1"/>
      <w:numFmt w:val="decimal"/>
      <w:lvlText w:val="%7."/>
      <w:lvlJc w:val="left"/>
      <w:pPr>
        <w:tabs>
          <w:tab w:val="num" w:pos="5400"/>
        </w:tabs>
        <w:ind w:left="5400" w:hanging="360"/>
      </w:pPr>
    </w:lvl>
    <w:lvl w:ilvl="7" w:tplc="F3FEE48E" w:tentative="1">
      <w:start w:val="1"/>
      <w:numFmt w:val="lowerLetter"/>
      <w:lvlText w:val="%8."/>
      <w:lvlJc w:val="left"/>
      <w:pPr>
        <w:tabs>
          <w:tab w:val="num" w:pos="6120"/>
        </w:tabs>
        <w:ind w:left="6120" w:hanging="360"/>
      </w:pPr>
    </w:lvl>
    <w:lvl w:ilvl="8" w:tplc="D77ADF28" w:tentative="1">
      <w:start w:val="1"/>
      <w:numFmt w:val="lowerRoman"/>
      <w:lvlText w:val="%9."/>
      <w:lvlJc w:val="right"/>
      <w:pPr>
        <w:tabs>
          <w:tab w:val="num" w:pos="6840"/>
        </w:tabs>
        <w:ind w:left="6840" w:hanging="180"/>
      </w:pPr>
    </w:lvl>
  </w:abstractNum>
  <w:abstractNum w:abstractNumId="40" w15:restartNumberingAfterBreak="0">
    <w:nsid w:val="452026B6"/>
    <w:multiLevelType w:val="hybridMultilevel"/>
    <w:tmpl w:val="487AFCE8"/>
    <w:lvl w:ilvl="0" w:tplc="794CCC8E">
      <w:start w:val="1"/>
      <w:numFmt w:val="lowerRoman"/>
      <w:lvlText w:val="%1."/>
      <w:lvlJc w:val="left"/>
      <w:pPr>
        <w:ind w:left="2520" w:hanging="360"/>
      </w:pPr>
      <w:rPr>
        <w:rFonts w:hint="default"/>
      </w:rPr>
    </w:lvl>
    <w:lvl w:ilvl="1" w:tplc="E5CA23E4" w:tentative="1">
      <w:start w:val="1"/>
      <w:numFmt w:val="lowerLetter"/>
      <w:lvlText w:val="%2."/>
      <w:lvlJc w:val="left"/>
      <w:pPr>
        <w:ind w:left="3240" w:hanging="360"/>
      </w:pPr>
    </w:lvl>
    <w:lvl w:ilvl="2" w:tplc="23E4633C" w:tentative="1">
      <w:start w:val="1"/>
      <w:numFmt w:val="lowerRoman"/>
      <w:lvlText w:val="%3."/>
      <w:lvlJc w:val="right"/>
      <w:pPr>
        <w:ind w:left="3960" w:hanging="180"/>
      </w:pPr>
    </w:lvl>
    <w:lvl w:ilvl="3" w:tplc="5E4CE334" w:tentative="1">
      <w:start w:val="1"/>
      <w:numFmt w:val="decimal"/>
      <w:lvlText w:val="%4."/>
      <w:lvlJc w:val="left"/>
      <w:pPr>
        <w:ind w:left="4680" w:hanging="360"/>
      </w:pPr>
    </w:lvl>
    <w:lvl w:ilvl="4" w:tplc="EA62584E" w:tentative="1">
      <w:start w:val="1"/>
      <w:numFmt w:val="lowerLetter"/>
      <w:lvlText w:val="%5."/>
      <w:lvlJc w:val="left"/>
      <w:pPr>
        <w:ind w:left="5400" w:hanging="360"/>
      </w:pPr>
    </w:lvl>
    <w:lvl w:ilvl="5" w:tplc="1C52E1A0" w:tentative="1">
      <w:start w:val="1"/>
      <w:numFmt w:val="lowerRoman"/>
      <w:lvlText w:val="%6."/>
      <w:lvlJc w:val="right"/>
      <w:pPr>
        <w:ind w:left="6120" w:hanging="180"/>
      </w:pPr>
    </w:lvl>
    <w:lvl w:ilvl="6" w:tplc="63C28696" w:tentative="1">
      <w:start w:val="1"/>
      <w:numFmt w:val="decimal"/>
      <w:lvlText w:val="%7."/>
      <w:lvlJc w:val="left"/>
      <w:pPr>
        <w:ind w:left="6840" w:hanging="360"/>
      </w:pPr>
    </w:lvl>
    <w:lvl w:ilvl="7" w:tplc="956E110A" w:tentative="1">
      <w:start w:val="1"/>
      <w:numFmt w:val="lowerLetter"/>
      <w:lvlText w:val="%8."/>
      <w:lvlJc w:val="left"/>
      <w:pPr>
        <w:ind w:left="7560" w:hanging="360"/>
      </w:pPr>
    </w:lvl>
    <w:lvl w:ilvl="8" w:tplc="E90E85EC" w:tentative="1">
      <w:start w:val="1"/>
      <w:numFmt w:val="lowerRoman"/>
      <w:lvlText w:val="%9."/>
      <w:lvlJc w:val="right"/>
      <w:pPr>
        <w:ind w:left="8280" w:hanging="180"/>
      </w:pPr>
    </w:lvl>
  </w:abstractNum>
  <w:abstractNum w:abstractNumId="41" w15:restartNumberingAfterBreak="0">
    <w:nsid w:val="45FE5662"/>
    <w:multiLevelType w:val="hybridMultilevel"/>
    <w:tmpl w:val="3DAA1DA4"/>
    <w:lvl w:ilvl="0" w:tplc="3C6422D6">
      <w:start w:val="1"/>
      <w:numFmt w:val="decimal"/>
      <w:pStyle w:val="AgendaItem"/>
      <w:lvlText w:val="%1."/>
      <w:lvlJc w:val="left"/>
      <w:pPr>
        <w:tabs>
          <w:tab w:val="num" w:pos="1440"/>
        </w:tabs>
        <w:ind w:left="1440" w:hanging="1440"/>
      </w:pPr>
      <w:rPr>
        <w:rFonts w:ascii="Times New Roman" w:hAnsi="Times New Roman" w:hint="default"/>
        <w:b/>
        <w:i w:val="0"/>
        <w:sz w:val="24"/>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47D60E45"/>
    <w:multiLevelType w:val="hybridMultilevel"/>
    <w:tmpl w:val="544E8A9C"/>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3" w15:restartNumberingAfterBreak="0">
    <w:nsid w:val="48FC2ED2"/>
    <w:multiLevelType w:val="hybridMultilevel"/>
    <w:tmpl w:val="645222E6"/>
    <w:lvl w:ilvl="0" w:tplc="24CC2846">
      <w:start w:val="1"/>
      <w:numFmt w:val="lowerLetter"/>
      <w:lvlText w:val="(%1)"/>
      <w:lvlJc w:val="left"/>
      <w:pPr>
        <w:ind w:left="1560" w:hanging="84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4" w15:restartNumberingAfterBreak="0">
    <w:nsid w:val="4C7F681E"/>
    <w:multiLevelType w:val="hybridMultilevel"/>
    <w:tmpl w:val="0CB872EA"/>
    <w:lvl w:ilvl="0" w:tplc="F4DA0468">
      <w:start w:val="1"/>
      <w:numFmt w:val="decimal"/>
      <w:pStyle w:val="Dconds"/>
      <w:lvlText w:val="D%1."/>
      <w:lvlJc w:val="left"/>
      <w:pPr>
        <w:tabs>
          <w:tab w:val="num" w:pos="720"/>
        </w:tabs>
        <w:ind w:left="720" w:hanging="720"/>
      </w:pPr>
      <w:rPr>
        <w:rFonts w:hint="default"/>
      </w:rPr>
    </w:lvl>
    <w:lvl w:ilvl="1" w:tplc="21307D22">
      <w:start w:val="1"/>
      <w:numFmt w:val="bullet"/>
      <w:lvlText w:val=""/>
      <w:lvlJc w:val="left"/>
      <w:pPr>
        <w:tabs>
          <w:tab w:val="num" w:pos="1440"/>
        </w:tabs>
        <w:ind w:left="1440" w:hanging="720"/>
      </w:pPr>
      <w:rPr>
        <w:rFonts w:ascii="Wingdings" w:hAnsi="Wingding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53B171EB"/>
    <w:multiLevelType w:val="hybridMultilevel"/>
    <w:tmpl w:val="4E580E0C"/>
    <w:lvl w:ilvl="0" w:tplc="AFC49552">
      <w:start w:val="1"/>
      <w:numFmt w:val="lowerLetter"/>
      <w:lvlText w:val="%1)"/>
      <w:lvlJc w:val="left"/>
      <w:pPr>
        <w:tabs>
          <w:tab w:val="num" w:pos="792"/>
        </w:tabs>
        <w:ind w:left="792" w:hanging="432"/>
      </w:pPr>
    </w:lvl>
    <w:lvl w:ilvl="1" w:tplc="0C09000F">
      <w:start w:val="1"/>
      <w:numFmt w:val="decimal"/>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46" w15:restartNumberingAfterBreak="0">
    <w:nsid w:val="54E40076"/>
    <w:multiLevelType w:val="hybridMultilevel"/>
    <w:tmpl w:val="8A0089EC"/>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47" w15:restartNumberingAfterBreak="0">
    <w:nsid w:val="56901A8A"/>
    <w:multiLevelType w:val="hybridMultilevel"/>
    <w:tmpl w:val="7C9254B6"/>
    <w:lvl w:ilvl="0" w:tplc="08306A6C">
      <w:start w:val="2"/>
      <w:numFmt w:val="lowerLetter"/>
      <w:lvlText w:val="(%1)"/>
      <w:lvlJc w:val="left"/>
      <w:pPr>
        <w:ind w:left="720" w:hanging="360"/>
      </w:pPr>
      <w:rPr>
        <w:rFonts w:hint="default"/>
      </w:rPr>
    </w:lvl>
    <w:lvl w:ilvl="1" w:tplc="D83E685E">
      <w:start w:val="1"/>
      <w:numFmt w:val="lowerLetter"/>
      <w:lvlText w:val="%2)"/>
      <w:lvlJc w:val="left"/>
      <w:pPr>
        <w:ind w:left="720" w:hanging="360"/>
      </w:pPr>
      <w:rPr>
        <w:rFonts w:ascii="Arial" w:hAnsi="Arial" w:cs="Aria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8" w15:restartNumberingAfterBreak="0">
    <w:nsid w:val="58225032"/>
    <w:multiLevelType w:val="hybridMultilevel"/>
    <w:tmpl w:val="FFF2A7EC"/>
    <w:lvl w:ilvl="0" w:tplc="6E9CE8EA">
      <w:start w:val="1"/>
      <w:numFmt w:val="lowerLetter"/>
      <w:lvlText w:val="%1)"/>
      <w:lvlJc w:val="left"/>
      <w:pPr>
        <w:ind w:left="1872" w:hanging="360"/>
      </w:pPr>
      <w:rPr>
        <w:rFonts w:hint="default"/>
        <w:snapToGrid/>
        <w:sz w:val="24"/>
        <w:szCs w:val="20"/>
      </w:rPr>
    </w:lvl>
    <w:lvl w:ilvl="1" w:tplc="E7984422">
      <w:start w:val="1"/>
      <w:numFmt w:val="lowerLetter"/>
      <w:lvlText w:val="%2."/>
      <w:lvlJc w:val="left"/>
      <w:pPr>
        <w:ind w:left="2592" w:hanging="360"/>
      </w:pPr>
    </w:lvl>
    <w:lvl w:ilvl="2" w:tplc="2DC6871A" w:tentative="1">
      <w:start w:val="1"/>
      <w:numFmt w:val="lowerRoman"/>
      <w:lvlText w:val="%3."/>
      <w:lvlJc w:val="right"/>
      <w:pPr>
        <w:ind w:left="3312" w:hanging="180"/>
      </w:pPr>
    </w:lvl>
    <w:lvl w:ilvl="3" w:tplc="73D66D6A" w:tentative="1">
      <w:start w:val="1"/>
      <w:numFmt w:val="decimal"/>
      <w:lvlText w:val="%4."/>
      <w:lvlJc w:val="left"/>
      <w:pPr>
        <w:ind w:left="4032" w:hanging="360"/>
      </w:pPr>
    </w:lvl>
    <w:lvl w:ilvl="4" w:tplc="E85CADC6" w:tentative="1">
      <w:start w:val="1"/>
      <w:numFmt w:val="lowerLetter"/>
      <w:lvlText w:val="%5."/>
      <w:lvlJc w:val="left"/>
      <w:pPr>
        <w:ind w:left="4752" w:hanging="360"/>
      </w:pPr>
    </w:lvl>
    <w:lvl w:ilvl="5" w:tplc="F7701DB0" w:tentative="1">
      <w:start w:val="1"/>
      <w:numFmt w:val="lowerRoman"/>
      <w:lvlText w:val="%6."/>
      <w:lvlJc w:val="right"/>
      <w:pPr>
        <w:ind w:left="5472" w:hanging="180"/>
      </w:pPr>
    </w:lvl>
    <w:lvl w:ilvl="6" w:tplc="696E37F0" w:tentative="1">
      <w:start w:val="1"/>
      <w:numFmt w:val="decimal"/>
      <w:lvlText w:val="%7."/>
      <w:lvlJc w:val="left"/>
      <w:pPr>
        <w:ind w:left="6192" w:hanging="360"/>
      </w:pPr>
    </w:lvl>
    <w:lvl w:ilvl="7" w:tplc="757A3204" w:tentative="1">
      <w:start w:val="1"/>
      <w:numFmt w:val="lowerLetter"/>
      <w:lvlText w:val="%8."/>
      <w:lvlJc w:val="left"/>
      <w:pPr>
        <w:ind w:left="6912" w:hanging="360"/>
      </w:pPr>
    </w:lvl>
    <w:lvl w:ilvl="8" w:tplc="3DE8426A" w:tentative="1">
      <w:start w:val="1"/>
      <w:numFmt w:val="lowerRoman"/>
      <w:lvlText w:val="%9."/>
      <w:lvlJc w:val="right"/>
      <w:pPr>
        <w:ind w:left="7632" w:hanging="180"/>
      </w:pPr>
    </w:lvl>
  </w:abstractNum>
  <w:abstractNum w:abstractNumId="49" w15:restartNumberingAfterBreak="0">
    <w:nsid w:val="5C6306E1"/>
    <w:multiLevelType w:val="hybridMultilevel"/>
    <w:tmpl w:val="C04EFBF4"/>
    <w:lvl w:ilvl="0" w:tplc="32AA0FC2">
      <w:start w:val="1"/>
      <w:numFmt w:val="lowerLetter"/>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0" w15:restartNumberingAfterBreak="0">
    <w:nsid w:val="5EE83C84"/>
    <w:multiLevelType w:val="hybridMultilevel"/>
    <w:tmpl w:val="91528162"/>
    <w:lvl w:ilvl="0" w:tplc="E9142DE6">
      <w:start w:val="1"/>
      <w:numFmt w:val="decimal"/>
      <w:pStyle w:val="ECONDS"/>
      <w:lvlText w:val="E%1."/>
      <w:lvlJc w:val="left"/>
      <w:pPr>
        <w:tabs>
          <w:tab w:val="num" w:pos="720"/>
        </w:tabs>
        <w:ind w:left="720" w:hanging="720"/>
      </w:pPr>
      <w:rPr>
        <w:rFonts w:ascii="Arial" w:hAnsi="Arial" w:cs="Arial" w:hint="default"/>
        <w:sz w:val="22"/>
        <w:szCs w:val="22"/>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15:restartNumberingAfterBreak="0">
    <w:nsid w:val="5FA80909"/>
    <w:multiLevelType w:val="hybridMultilevel"/>
    <w:tmpl w:val="C81A3E22"/>
    <w:lvl w:ilvl="0" w:tplc="0C090001">
      <w:start w:val="1"/>
      <w:numFmt w:val="bullet"/>
      <w:lvlText w:val=""/>
      <w:lvlJc w:val="left"/>
      <w:pPr>
        <w:ind w:left="1080" w:hanging="360"/>
      </w:pPr>
      <w:rPr>
        <w:rFonts w:ascii="Symbol" w:hAnsi="Symbol" w:hint="default"/>
      </w:rPr>
    </w:lvl>
    <w:lvl w:ilvl="1" w:tplc="0409001B">
      <w:start w:val="1"/>
      <w:numFmt w:val="lowerRoman"/>
      <w:lvlText w:val="%2."/>
      <w:lvlJc w:val="right"/>
      <w:pPr>
        <w:ind w:left="1800" w:hanging="360"/>
      </w:pPr>
      <w:rPr>
        <w:rFonts w:hint="default"/>
      </w:rPr>
    </w:lvl>
    <w:lvl w:ilvl="2" w:tplc="06C4F448">
      <w:start w:val="1"/>
      <w:numFmt w:val="lowerLetter"/>
      <w:lvlText w:val="(%3)"/>
      <w:lvlJc w:val="left"/>
      <w:pPr>
        <w:ind w:left="3390" w:hanging="1230"/>
      </w:pPr>
      <w:rPr>
        <w:rFont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2" w15:restartNumberingAfterBreak="0">
    <w:nsid w:val="622C7A47"/>
    <w:multiLevelType w:val="hybridMultilevel"/>
    <w:tmpl w:val="8F008A84"/>
    <w:lvl w:ilvl="0" w:tplc="F4DA0468">
      <w:start w:val="1"/>
      <w:numFmt w:val="decimal"/>
      <w:lvlText w:val="D%1."/>
      <w:lvlJc w:val="left"/>
      <w:pPr>
        <w:tabs>
          <w:tab w:val="num" w:pos="720"/>
        </w:tabs>
        <w:ind w:left="720" w:hanging="720"/>
      </w:pPr>
      <w:rPr>
        <w:rFonts w:hint="default"/>
      </w:rPr>
    </w:lvl>
    <w:lvl w:ilvl="1" w:tplc="21307D22">
      <w:start w:val="1"/>
      <w:numFmt w:val="bullet"/>
      <w:lvlText w:val=""/>
      <w:lvlJc w:val="left"/>
      <w:pPr>
        <w:tabs>
          <w:tab w:val="num" w:pos="1440"/>
        </w:tabs>
        <w:ind w:left="1440" w:hanging="720"/>
      </w:pPr>
      <w:rPr>
        <w:rFonts w:ascii="Wingdings" w:hAnsi="Wingdings" w:hint="default"/>
      </w:rPr>
    </w:lvl>
    <w:lvl w:ilvl="2" w:tplc="7BE681F2">
      <w:start w:val="1"/>
      <w:numFmt w:val="lowerLetter"/>
      <w:lvlText w:val="%3)"/>
      <w:lvlJc w:val="right"/>
      <w:pPr>
        <w:tabs>
          <w:tab w:val="num" w:pos="2160"/>
        </w:tabs>
        <w:ind w:left="2160" w:hanging="180"/>
      </w:pPr>
      <w:rPr>
        <w:rFonts w:ascii="Arial" w:eastAsia="Times New Roman" w:hAnsi="Arial" w:cs="Arial"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3" w15:restartNumberingAfterBreak="0">
    <w:nsid w:val="63D000F5"/>
    <w:multiLevelType w:val="hybridMultilevel"/>
    <w:tmpl w:val="A9268D5C"/>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4" w15:restartNumberingAfterBreak="0">
    <w:nsid w:val="69135E67"/>
    <w:multiLevelType w:val="hybridMultilevel"/>
    <w:tmpl w:val="D278EE7A"/>
    <w:lvl w:ilvl="0" w:tplc="0C090017">
      <w:start w:val="1"/>
      <w:numFmt w:val="lowerLetter"/>
      <w:lvlText w:val="%1)"/>
      <w:lvlJc w:val="left"/>
      <w:pPr>
        <w:ind w:left="589" w:hanging="360"/>
      </w:pPr>
    </w:lvl>
    <w:lvl w:ilvl="1" w:tplc="0C090019" w:tentative="1">
      <w:start w:val="1"/>
      <w:numFmt w:val="lowerLetter"/>
      <w:lvlText w:val="%2."/>
      <w:lvlJc w:val="left"/>
      <w:pPr>
        <w:ind w:left="1309" w:hanging="360"/>
      </w:pPr>
    </w:lvl>
    <w:lvl w:ilvl="2" w:tplc="0C09001B" w:tentative="1">
      <w:start w:val="1"/>
      <w:numFmt w:val="lowerRoman"/>
      <w:lvlText w:val="%3."/>
      <w:lvlJc w:val="right"/>
      <w:pPr>
        <w:ind w:left="2029" w:hanging="180"/>
      </w:pPr>
    </w:lvl>
    <w:lvl w:ilvl="3" w:tplc="0C09000F" w:tentative="1">
      <w:start w:val="1"/>
      <w:numFmt w:val="decimal"/>
      <w:lvlText w:val="%4."/>
      <w:lvlJc w:val="left"/>
      <w:pPr>
        <w:ind w:left="2749" w:hanging="360"/>
      </w:pPr>
    </w:lvl>
    <w:lvl w:ilvl="4" w:tplc="0C090019" w:tentative="1">
      <w:start w:val="1"/>
      <w:numFmt w:val="lowerLetter"/>
      <w:lvlText w:val="%5."/>
      <w:lvlJc w:val="left"/>
      <w:pPr>
        <w:ind w:left="3469" w:hanging="360"/>
      </w:pPr>
    </w:lvl>
    <w:lvl w:ilvl="5" w:tplc="0C09001B" w:tentative="1">
      <w:start w:val="1"/>
      <w:numFmt w:val="lowerRoman"/>
      <w:lvlText w:val="%6."/>
      <w:lvlJc w:val="right"/>
      <w:pPr>
        <w:ind w:left="4189" w:hanging="180"/>
      </w:pPr>
    </w:lvl>
    <w:lvl w:ilvl="6" w:tplc="0C09000F" w:tentative="1">
      <w:start w:val="1"/>
      <w:numFmt w:val="decimal"/>
      <w:lvlText w:val="%7."/>
      <w:lvlJc w:val="left"/>
      <w:pPr>
        <w:ind w:left="4909" w:hanging="360"/>
      </w:pPr>
    </w:lvl>
    <w:lvl w:ilvl="7" w:tplc="0C090019" w:tentative="1">
      <w:start w:val="1"/>
      <w:numFmt w:val="lowerLetter"/>
      <w:lvlText w:val="%8."/>
      <w:lvlJc w:val="left"/>
      <w:pPr>
        <w:ind w:left="5629" w:hanging="360"/>
      </w:pPr>
    </w:lvl>
    <w:lvl w:ilvl="8" w:tplc="0C09001B" w:tentative="1">
      <w:start w:val="1"/>
      <w:numFmt w:val="lowerRoman"/>
      <w:lvlText w:val="%9."/>
      <w:lvlJc w:val="right"/>
      <w:pPr>
        <w:ind w:left="6349" w:hanging="180"/>
      </w:pPr>
    </w:lvl>
  </w:abstractNum>
  <w:abstractNum w:abstractNumId="55" w15:restartNumberingAfterBreak="0">
    <w:nsid w:val="6B392E74"/>
    <w:multiLevelType w:val="multilevel"/>
    <w:tmpl w:val="6C1AAC14"/>
    <w:lvl w:ilvl="0">
      <w:start w:val="1"/>
      <w:numFmt w:val="decimal"/>
      <w:pStyle w:val="ICONDS"/>
      <w:lvlText w:val="I%1."/>
      <w:lvlJc w:val="left"/>
      <w:pPr>
        <w:tabs>
          <w:tab w:val="num" w:pos="720"/>
        </w:tabs>
        <w:ind w:left="720" w:hanging="720"/>
      </w:pPr>
      <w:rPr>
        <w:rFonts w:hint="default"/>
        <w:sz w:val="24"/>
      </w:rPr>
    </w:lvl>
    <w:lvl w:ilvl="1">
      <w:start w:val="1"/>
      <w:numFmt w:val="none"/>
      <w:lvlText w:val=""/>
      <w:lvlJc w:val="left"/>
      <w:pPr>
        <w:tabs>
          <w:tab w:val="num" w:pos="792"/>
        </w:tabs>
        <w:ind w:left="792" w:hanging="432"/>
      </w:pPr>
      <w:rPr>
        <w:rFonts w:hint="default"/>
      </w:rPr>
    </w:lvl>
    <w:lvl w:ilvl="2">
      <w:start w:val="1"/>
      <w:numFmt w:val="none"/>
      <w:lvlText w:val=""/>
      <w:lvlJc w:val="left"/>
      <w:pPr>
        <w:tabs>
          <w:tab w:val="num" w:pos="1224"/>
        </w:tabs>
        <w:ind w:left="1224" w:hanging="504"/>
      </w:pPr>
      <w:rPr>
        <w:rFonts w:hint="default"/>
      </w:rPr>
    </w:lvl>
    <w:lvl w:ilvl="3">
      <w:start w:val="1"/>
      <w:numFmt w:val="none"/>
      <w:lvlText w:val=""/>
      <w:lvlJc w:val="left"/>
      <w:pPr>
        <w:tabs>
          <w:tab w:val="num" w:pos="1728"/>
        </w:tabs>
        <w:ind w:left="1728" w:hanging="648"/>
      </w:pPr>
      <w:rPr>
        <w:rFonts w:hint="default"/>
      </w:rPr>
    </w:lvl>
    <w:lvl w:ilvl="4">
      <w:start w:val="1"/>
      <w:numFmt w:val="none"/>
      <w:lvlText w:val=""/>
      <w:lvlJc w:val="left"/>
      <w:pPr>
        <w:tabs>
          <w:tab w:val="num" w:pos="2232"/>
        </w:tabs>
        <w:ind w:left="2232" w:hanging="792"/>
      </w:pPr>
      <w:rPr>
        <w:rFonts w:hint="default"/>
      </w:rPr>
    </w:lvl>
    <w:lvl w:ilvl="5">
      <w:start w:val="1"/>
      <w:numFmt w:val="none"/>
      <w:lvlText w:val=""/>
      <w:lvlJc w:val="left"/>
      <w:pPr>
        <w:tabs>
          <w:tab w:val="num" w:pos="2736"/>
        </w:tabs>
        <w:ind w:left="2736" w:hanging="936"/>
      </w:pPr>
      <w:rPr>
        <w:rFonts w:hint="default"/>
      </w:rPr>
    </w:lvl>
    <w:lvl w:ilvl="6">
      <w:start w:val="1"/>
      <w:numFmt w:val="none"/>
      <w:lvlText w:val=""/>
      <w:lvlJc w:val="left"/>
      <w:pPr>
        <w:tabs>
          <w:tab w:val="num" w:pos="3240"/>
        </w:tabs>
        <w:ind w:left="3240" w:hanging="1080"/>
      </w:pPr>
      <w:rPr>
        <w:rFonts w:hint="default"/>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56" w15:restartNumberingAfterBreak="0">
    <w:nsid w:val="6C972ADE"/>
    <w:multiLevelType w:val="multilevel"/>
    <w:tmpl w:val="EB0E2648"/>
    <w:lvl w:ilvl="0">
      <w:start w:val="1"/>
      <w:numFmt w:val="decimal"/>
      <w:pStyle w:val="KCONDS"/>
      <w:lvlText w:val="K%1."/>
      <w:lvlJc w:val="left"/>
      <w:pPr>
        <w:tabs>
          <w:tab w:val="num" w:pos="720"/>
        </w:tabs>
        <w:ind w:left="720" w:hanging="720"/>
      </w:pPr>
      <w:rPr>
        <w:rFonts w:hint="default"/>
        <w:sz w:val="24"/>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7" w15:restartNumberingAfterBreak="0">
    <w:nsid w:val="6DE24FA1"/>
    <w:multiLevelType w:val="hybridMultilevel"/>
    <w:tmpl w:val="3A4C05F8"/>
    <w:lvl w:ilvl="0" w:tplc="F2AC4E1C">
      <w:start w:val="1"/>
      <w:numFmt w:val="low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26CE34BC">
      <w:start w:val="1"/>
      <w:numFmt w:val="lowerRoman"/>
      <w:lvlText w:val="%3."/>
      <w:lvlJc w:val="right"/>
      <w:pPr>
        <w:tabs>
          <w:tab w:val="num" w:pos="2520"/>
        </w:tabs>
        <w:ind w:left="2520" w:hanging="180"/>
      </w:pPr>
    </w:lvl>
    <w:lvl w:ilvl="3" w:tplc="8BB8B1E4">
      <w:start w:val="1"/>
      <w:numFmt w:val="decimal"/>
      <w:lvlText w:val="%4."/>
      <w:lvlJc w:val="left"/>
      <w:pPr>
        <w:tabs>
          <w:tab w:val="num" w:pos="3240"/>
        </w:tabs>
        <w:ind w:left="3240" w:hanging="360"/>
      </w:pPr>
    </w:lvl>
    <w:lvl w:ilvl="4" w:tplc="2070D07C">
      <w:start w:val="1"/>
      <w:numFmt w:val="lowerLetter"/>
      <w:lvlText w:val="%5."/>
      <w:lvlJc w:val="left"/>
      <w:pPr>
        <w:tabs>
          <w:tab w:val="num" w:pos="3960"/>
        </w:tabs>
        <w:ind w:left="3960" w:hanging="360"/>
      </w:pPr>
    </w:lvl>
    <w:lvl w:ilvl="5" w:tplc="04090011">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58" w15:restartNumberingAfterBreak="0">
    <w:nsid w:val="718F455A"/>
    <w:multiLevelType w:val="hybridMultilevel"/>
    <w:tmpl w:val="3D461FA8"/>
    <w:lvl w:ilvl="0" w:tplc="0C090001">
      <w:start w:val="1"/>
      <w:numFmt w:val="bullet"/>
      <w:lvlText w:val=""/>
      <w:lvlJc w:val="left"/>
      <w:pPr>
        <w:ind w:left="1211" w:hanging="360"/>
      </w:pPr>
      <w:rPr>
        <w:rFonts w:ascii="Symbol" w:hAnsi="Symbol" w:hint="default"/>
      </w:rPr>
    </w:lvl>
    <w:lvl w:ilvl="1" w:tplc="0C090003" w:tentative="1">
      <w:start w:val="1"/>
      <w:numFmt w:val="bullet"/>
      <w:lvlText w:val="o"/>
      <w:lvlJc w:val="left"/>
      <w:pPr>
        <w:ind w:left="1931" w:hanging="360"/>
      </w:pPr>
      <w:rPr>
        <w:rFonts w:ascii="Courier New" w:hAnsi="Courier New" w:cs="Courier New" w:hint="default"/>
      </w:rPr>
    </w:lvl>
    <w:lvl w:ilvl="2" w:tplc="0C090005" w:tentative="1">
      <w:start w:val="1"/>
      <w:numFmt w:val="bullet"/>
      <w:lvlText w:val=""/>
      <w:lvlJc w:val="left"/>
      <w:pPr>
        <w:ind w:left="2651" w:hanging="360"/>
      </w:pPr>
      <w:rPr>
        <w:rFonts w:ascii="Wingdings" w:hAnsi="Wingdings" w:hint="default"/>
      </w:rPr>
    </w:lvl>
    <w:lvl w:ilvl="3" w:tplc="0C090001" w:tentative="1">
      <w:start w:val="1"/>
      <w:numFmt w:val="bullet"/>
      <w:lvlText w:val=""/>
      <w:lvlJc w:val="left"/>
      <w:pPr>
        <w:ind w:left="3371" w:hanging="360"/>
      </w:pPr>
      <w:rPr>
        <w:rFonts w:ascii="Symbol" w:hAnsi="Symbol" w:hint="default"/>
      </w:rPr>
    </w:lvl>
    <w:lvl w:ilvl="4" w:tplc="0C090003" w:tentative="1">
      <w:start w:val="1"/>
      <w:numFmt w:val="bullet"/>
      <w:lvlText w:val="o"/>
      <w:lvlJc w:val="left"/>
      <w:pPr>
        <w:ind w:left="4091" w:hanging="360"/>
      </w:pPr>
      <w:rPr>
        <w:rFonts w:ascii="Courier New" w:hAnsi="Courier New" w:cs="Courier New" w:hint="default"/>
      </w:rPr>
    </w:lvl>
    <w:lvl w:ilvl="5" w:tplc="0C090005" w:tentative="1">
      <w:start w:val="1"/>
      <w:numFmt w:val="bullet"/>
      <w:lvlText w:val=""/>
      <w:lvlJc w:val="left"/>
      <w:pPr>
        <w:ind w:left="4811" w:hanging="360"/>
      </w:pPr>
      <w:rPr>
        <w:rFonts w:ascii="Wingdings" w:hAnsi="Wingdings" w:hint="default"/>
      </w:rPr>
    </w:lvl>
    <w:lvl w:ilvl="6" w:tplc="0C090001" w:tentative="1">
      <w:start w:val="1"/>
      <w:numFmt w:val="bullet"/>
      <w:lvlText w:val=""/>
      <w:lvlJc w:val="left"/>
      <w:pPr>
        <w:ind w:left="5531" w:hanging="360"/>
      </w:pPr>
      <w:rPr>
        <w:rFonts w:ascii="Symbol" w:hAnsi="Symbol" w:hint="default"/>
      </w:rPr>
    </w:lvl>
    <w:lvl w:ilvl="7" w:tplc="0C090003" w:tentative="1">
      <w:start w:val="1"/>
      <w:numFmt w:val="bullet"/>
      <w:lvlText w:val="o"/>
      <w:lvlJc w:val="left"/>
      <w:pPr>
        <w:ind w:left="6251" w:hanging="360"/>
      </w:pPr>
      <w:rPr>
        <w:rFonts w:ascii="Courier New" w:hAnsi="Courier New" w:cs="Courier New" w:hint="default"/>
      </w:rPr>
    </w:lvl>
    <w:lvl w:ilvl="8" w:tplc="0C090005" w:tentative="1">
      <w:start w:val="1"/>
      <w:numFmt w:val="bullet"/>
      <w:lvlText w:val=""/>
      <w:lvlJc w:val="left"/>
      <w:pPr>
        <w:ind w:left="6971" w:hanging="360"/>
      </w:pPr>
      <w:rPr>
        <w:rFonts w:ascii="Wingdings" w:hAnsi="Wingdings" w:hint="default"/>
      </w:rPr>
    </w:lvl>
  </w:abstractNum>
  <w:abstractNum w:abstractNumId="59" w15:restartNumberingAfterBreak="0">
    <w:nsid w:val="730D08C7"/>
    <w:multiLevelType w:val="hybridMultilevel"/>
    <w:tmpl w:val="BFB2800C"/>
    <w:lvl w:ilvl="0" w:tplc="5B74088E">
      <w:start w:val="1"/>
      <w:numFmt w:val="lowerLetter"/>
      <w:lvlText w:val="%1)"/>
      <w:lvlJc w:val="left"/>
      <w:pPr>
        <w:ind w:left="360" w:hanging="360"/>
      </w:pPr>
      <w:rPr>
        <w:rFonts w:hint="default"/>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0" w15:restartNumberingAfterBreak="0">
    <w:nsid w:val="7460495E"/>
    <w:multiLevelType w:val="hybridMultilevel"/>
    <w:tmpl w:val="6D5860DE"/>
    <w:lvl w:ilvl="0" w:tplc="FFFFFFFF">
      <w:start w:val="9"/>
      <w:numFmt w:val="lowerLetter"/>
      <w:lvlText w:val="(%1)"/>
      <w:lvlJc w:val="left"/>
      <w:pPr>
        <w:ind w:left="2592" w:hanging="360"/>
      </w:pPr>
      <w:rPr>
        <w:rFonts w:hint="default"/>
      </w:rPr>
    </w:lvl>
    <w:lvl w:ilvl="1" w:tplc="71F2BE7A">
      <w:start w:val="1"/>
      <w:numFmt w:val="lowerLetter"/>
      <w:lvlText w:val="%2."/>
      <w:lvlJc w:val="left"/>
      <w:pPr>
        <w:ind w:left="3312" w:hanging="360"/>
      </w:pPr>
    </w:lvl>
    <w:lvl w:ilvl="2" w:tplc="0C09001B" w:tentative="1">
      <w:start w:val="1"/>
      <w:numFmt w:val="lowerRoman"/>
      <w:lvlText w:val="%3."/>
      <w:lvlJc w:val="right"/>
      <w:pPr>
        <w:ind w:left="4032" w:hanging="180"/>
      </w:pPr>
    </w:lvl>
    <w:lvl w:ilvl="3" w:tplc="0C09000F">
      <w:start w:val="1"/>
      <w:numFmt w:val="decimal"/>
      <w:lvlText w:val="%4."/>
      <w:lvlJc w:val="left"/>
      <w:pPr>
        <w:ind w:left="4752" w:hanging="360"/>
      </w:pPr>
    </w:lvl>
    <w:lvl w:ilvl="4" w:tplc="0C090019" w:tentative="1">
      <w:start w:val="1"/>
      <w:numFmt w:val="lowerLetter"/>
      <w:lvlText w:val="%5."/>
      <w:lvlJc w:val="left"/>
      <w:pPr>
        <w:ind w:left="5472" w:hanging="360"/>
      </w:pPr>
    </w:lvl>
    <w:lvl w:ilvl="5" w:tplc="0C09001B" w:tentative="1">
      <w:start w:val="1"/>
      <w:numFmt w:val="lowerRoman"/>
      <w:lvlText w:val="%6."/>
      <w:lvlJc w:val="right"/>
      <w:pPr>
        <w:ind w:left="6192" w:hanging="180"/>
      </w:pPr>
    </w:lvl>
    <w:lvl w:ilvl="6" w:tplc="0C09000F" w:tentative="1">
      <w:start w:val="1"/>
      <w:numFmt w:val="decimal"/>
      <w:lvlText w:val="%7."/>
      <w:lvlJc w:val="left"/>
      <w:pPr>
        <w:ind w:left="6912" w:hanging="360"/>
      </w:pPr>
    </w:lvl>
    <w:lvl w:ilvl="7" w:tplc="0C090019" w:tentative="1">
      <w:start w:val="1"/>
      <w:numFmt w:val="lowerLetter"/>
      <w:lvlText w:val="%8."/>
      <w:lvlJc w:val="left"/>
      <w:pPr>
        <w:ind w:left="7632" w:hanging="360"/>
      </w:pPr>
    </w:lvl>
    <w:lvl w:ilvl="8" w:tplc="0C09001B" w:tentative="1">
      <w:start w:val="1"/>
      <w:numFmt w:val="lowerRoman"/>
      <w:lvlText w:val="%9."/>
      <w:lvlJc w:val="right"/>
      <w:pPr>
        <w:ind w:left="8352" w:hanging="180"/>
      </w:pPr>
    </w:lvl>
  </w:abstractNum>
  <w:abstractNum w:abstractNumId="61" w15:restartNumberingAfterBreak="0">
    <w:nsid w:val="75161459"/>
    <w:multiLevelType w:val="hybridMultilevel"/>
    <w:tmpl w:val="A4142636"/>
    <w:lvl w:ilvl="0" w:tplc="69D46672">
      <w:start w:val="1"/>
      <w:numFmt w:val="lowerLetter"/>
      <w:lvlText w:val="%1)"/>
      <w:lvlJc w:val="left"/>
      <w:pPr>
        <w:tabs>
          <w:tab w:val="num" w:pos="1080"/>
        </w:tabs>
        <w:ind w:left="1080" w:hanging="360"/>
      </w:pPr>
    </w:lvl>
    <w:lvl w:ilvl="1" w:tplc="867484EC" w:tentative="1">
      <w:start w:val="1"/>
      <w:numFmt w:val="lowerLetter"/>
      <w:lvlText w:val="%2."/>
      <w:lvlJc w:val="left"/>
      <w:pPr>
        <w:tabs>
          <w:tab w:val="num" w:pos="1800"/>
        </w:tabs>
        <w:ind w:left="1800" w:hanging="360"/>
      </w:pPr>
    </w:lvl>
    <w:lvl w:ilvl="2" w:tplc="D6AC31CC" w:tentative="1">
      <w:start w:val="1"/>
      <w:numFmt w:val="lowerRoman"/>
      <w:lvlText w:val="%3."/>
      <w:lvlJc w:val="right"/>
      <w:pPr>
        <w:tabs>
          <w:tab w:val="num" w:pos="2520"/>
        </w:tabs>
        <w:ind w:left="2520" w:hanging="180"/>
      </w:pPr>
    </w:lvl>
    <w:lvl w:ilvl="3" w:tplc="B4D84A36" w:tentative="1">
      <w:start w:val="1"/>
      <w:numFmt w:val="decimal"/>
      <w:lvlText w:val="%4."/>
      <w:lvlJc w:val="left"/>
      <w:pPr>
        <w:tabs>
          <w:tab w:val="num" w:pos="3240"/>
        </w:tabs>
        <w:ind w:left="3240" w:hanging="360"/>
      </w:pPr>
    </w:lvl>
    <w:lvl w:ilvl="4" w:tplc="8D6629A6" w:tentative="1">
      <w:start w:val="1"/>
      <w:numFmt w:val="lowerLetter"/>
      <w:lvlText w:val="%5."/>
      <w:lvlJc w:val="left"/>
      <w:pPr>
        <w:tabs>
          <w:tab w:val="num" w:pos="3960"/>
        </w:tabs>
        <w:ind w:left="3960" w:hanging="360"/>
      </w:pPr>
    </w:lvl>
    <w:lvl w:ilvl="5" w:tplc="1A162EAE" w:tentative="1">
      <w:start w:val="1"/>
      <w:numFmt w:val="lowerRoman"/>
      <w:lvlText w:val="%6."/>
      <w:lvlJc w:val="right"/>
      <w:pPr>
        <w:tabs>
          <w:tab w:val="num" w:pos="4680"/>
        </w:tabs>
        <w:ind w:left="4680" w:hanging="180"/>
      </w:pPr>
    </w:lvl>
    <w:lvl w:ilvl="6" w:tplc="3D8CAE44" w:tentative="1">
      <w:start w:val="1"/>
      <w:numFmt w:val="decimal"/>
      <w:lvlText w:val="%7."/>
      <w:lvlJc w:val="left"/>
      <w:pPr>
        <w:tabs>
          <w:tab w:val="num" w:pos="5400"/>
        </w:tabs>
        <w:ind w:left="5400" w:hanging="360"/>
      </w:pPr>
    </w:lvl>
    <w:lvl w:ilvl="7" w:tplc="D18EBDFA" w:tentative="1">
      <w:start w:val="1"/>
      <w:numFmt w:val="lowerLetter"/>
      <w:lvlText w:val="%8."/>
      <w:lvlJc w:val="left"/>
      <w:pPr>
        <w:tabs>
          <w:tab w:val="num" w:pos="6120"/>
        </w:tabs>
        <w:ind w:left="6120" w:hanging="360"/>
      </w:pPr>
    </w:lvl>
    <w:lvl w:ilvl="8" w:tplc="94BC7240" w:tentative="1">
      <w:start w:val="1"/>
      <w:numFmt w:val="lowerRoman"/>
      <w:lvlText w:val="%9."/>
      <w:lvlJc w:val="right"/>
      <w:pPr>
        <w:tabs>
          <w:tab w:val="num" w:pos="6840"/>
        </w:tabs>
        <w:ind w:left="6840" w:hanging="180"/>
      </w:pPr>
    </w:lvl>
  </w:abstractNum>
  <w:abstractNum w:abstractNumId="62" w15:restartNumberingAfterBreak="0">
    <w:nsid w:val="75690839"/>
    <w:multiLevelType w:val="hybridMultilevel"/>
    <w:tmpl w:val="30CA005E"/>
    <w:lvl w:ilvl="0" w:tplc="F2AC4E1C">
      <w:start w:val="1"/>
      <w:numFmt w:val="lowerLetter"/>
      <w:lvlText w:val="%1)"/>
      <w:lvlJc w:val="left"/>
      <w:pPr>
        <w:tabs>
          <w:tab w:val="num" w:pos="-1728"/>
        </w:tabs>
        <w:ind w:left="1224" w:hanging="504"/>
      </w:pPr>
      <w:rPr>
        <w:sz w:val="24"/>
        <w:szCs w:val="20"/>
      </w:rPr>
    </w:lvl>
    <w:lvl w:ilvl="1" w:tplc="04090019">
      <w:start w:val="1"/>
      <w:numFmt w:val="lowerLetter"/>
      <w:lvlText w:val="%2."/>
      <w:lvlJc w:val="left"/>
      <w:pPr>
        <w:tabs>
          <w:tab w:val="num" w:pos="1440"/>
        </w:tabs>
        <w:ind w:left="1440" w:hanging="360"/>
      </w:pPr>
    </w:lvl>
    <w:lvl w:ilvl="2" w:tplc="26CE34BC">
      <w:start w:val="1"/>
      <w:numFmt w:val="lowerRoman"/>
      <w:lvlText w:val="%3."/>
      <w:lvlJc w:val="right"/>
      <w:pPr>
        <w:tabs>
          <w:tab w:val="num" w:pos="2160"/>
        </w:tabs>
        <w:ind w:left="2160" w:hanging="180"/>
      </w:pPr>
    </w:lvl>
    <w:lvl w:ilvl="3" w:tplc="8BB8B1E4">
      <w:start w:val="1"/>
      <w:numFmt w:val="decimal"/>
      <w:lvlText w:val="%4."/>
      <w:lvlJc w:val="left"/>
      <w:pPr>
        <w:tabs>
          <w:tab w:val="num" w:pos="2880"/>
        </w:tabs>
        <w:ind w:left="2880" w:hanging="360"/>
      </w:pPr>
    </w:lvl>
    <w:lvl w:ilvl="4" w:tplc="2070D07C">
      <w:start w:val="1"/>
      <w:numFmt w:val="lowerLetter"/>
      <w:lvlText w:val="%5."/>
      <w:lvlJc w:val="left"/>
      <w:pPr>
        <w:tabs>
          <w:tab w:val="num" w:pos="3600"/>
        </w:tabs>
        <w:ind w:left="3600" w:hanging="360"/>
      </w:pPr>
    </w:lvl>
    <w:lvl w:ilvl="5" w:tplc="04090011">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3" w15:restartNumberingAfterBreak="0">
    <w:nsid w:val="75F46A41"/>
    <w:multiLevelType w:val="hybridMultilevel"/>
    <w:tmpl w:val="189A3DC6"/>
    <w:lvl w:ilvl="0" w:tplc="69D46672">
      <w:start w:val="1"/>
      <w:numFmt w:val="bullet"/>
      <w:lvlText w:val=""/>
      <w:lvlJc w:val="left"/>
      <w:pPr>
        <w:tabs>
          <w:tab w:val="num" w:pos="1440"/>
        </w:tabs>
        <w:ind w:left="1440" w:hanging="720"/>
      </w:pPr>
      <w:rPr>
        <w:rFonts w:ascii="Symbol" w:hAnsi="Symbol" w:hint="default"/>
      </w:rPr>
    </w:lvl>
    <w:lvl w:ilvl="1" w:tplc="867484EC">
      <w:start w:val="1"/>
      <w:numFmt w:val="lowerLetter"/>
      <w:lvlText w:val="%2."/>
      <w:lvlJc w:val="left"/>
      <w:pPr>
        <w:ind w:left="360" w:hanging="360"/>
      </w:pPr>
    </w:lvl>
    <w:lvl w:ilvl="2" w:tplc="D6AC31CC">
      <w:start w:val="1"/>
      <w:numFmt w:val="lowerRoman"/>
      <w:lvlText w:val="%3."/>
      <w:lvlJc w:val="right"/>
      <w:pPr>
        <w:ind w:left="1080" w:hanging="180"/>
      </w:pPr>
    </w:lvl>
    <w:lvl w:ilvl="3" w:tplc="B4D84A36">
      <w:start w:val="1"/>
      <w:numFmt w:val="decimal"/>
      <w:lvlText w:val="%4."/>
      <w:lvlJc w:val="left"/>
      <w:pPr>
        <w:ind w:left="1800" w:hanging="360"/>
      </w:pPr>
    </w:lvl>
    <w:lvl w:ilvl="4" w:tplc="8D6629A6">
      <w:start w:val="1"/>
      <w:numFmt w:val="lowerLetter"/>
      <w:lvlText w:val="%5."/>
      <w:lvlJc w:val="left"/>
      <w:pPr>
        <w:ind w:left="2520" w:hanging="360"/>
      </w:pPr>
    </w:lvl>
    <w:lvl w:ilvl="5" w:tplc="1A162EAE">
      <w:start w:val="1"/>
      <w:numFmt w:val="lowerRoman"/>
      <w:lvlText w:val="%6."/>
      <w:lvlJc w:val="right"/>
      <w:pPr>
        <w:ind w:left="3240" w:hanging="180"/>
      </w:pPr>
    </w:lvl>
    <w:lvl w:ilvl="6" w:tplc="3D8CAE44">
      <w:start w:val="1"/>
      <w:numFmt w:val="decimal"/>
      <w:lvlText w:val="%7."/>
      <w:lvlJc w:val="left"/>
      <w:pPr>
        <w:ind w:left="3960" w:hanging="360"/>
      </w:pPr>
    </w:lvl>
    <w:lvl w:ilvl="7" w:tplc="D18EBDFA">
      <w:start w:val="1"/>
      <w:numFmt w:val="lowerLetter"/>
      <w:lvlText w:val="%8."/>
      <w:lvlJc w:val="left"/>
      <w:pPr>
        <w:ind w:left="4680" w:hanging="360"/>
      </w:pPr>
    </w:lvl>
    <w:lvl w:ilvl="8" w:tplc="94BC7240">
      <w:start w:val="1"/>
      <w:numFmt w:val="lowerRoman"/>
      <w:lvlText w:val="%9."/>
      <w:lvlJc w:val="right"/>
      <w:pPr>
        <w:ind w:left="5400" w:hanging="180"/>
      </w:pPr>
    </w:lvl>
  </w:abstractNum>
  <w:abstractNum w:abstractNumId="64" w15:restartNumberingAfterBreak="0">
    <w:nsid w:val="7995202D"/>
    <w:multiLevelType w:val="hybridMultilevel"/>
    <w:tmpl w:val="B83ED4A8"/>
    <w:lvl w:ilvl="0" w:tplc="F2AC4E1C">
      <w:start w:val="1"/>
      <w:numFmt w:val="lowerRoman"/>
      <w:lvlText w:val="%1."/>
      <w:lvlJc w:val="left"/>
      <w:pPr>
        <w:tabs>
          <w:tab w:val="num" w:pos="1400"/>
        </w:tabs>
        <w:ind w:left="1400" w:hanging="680"/>
      </w:pPr>
    </w:lvl>
    <w:lvl w:ilvl="1" w:tplc="04090019">
      <w:start w:val="1"/>
      <w:numFmt w:val="lowerLetter"/>
      <w:lvlText w:val="%2)"/>
      <w:lvlJc w:val="left"/>
      <w:pPr>
        <w:tabs>
          <w:tab w:val="num" w:pos="2520"/>
        </w:tabs>
        <w:ind w:left="2520" w:hanging="720"/>
      </w:pPr>
    </w:lvl>
    <w:lvl w:ilvl="2" w:tplc="26CE34BC">
      <w:start w:val="1"/>
      <w:numFmt w:val="lowerRoman"/>
      <w:lvlText w:val="%3."/>
      <w:lvlJc w:val="right"/>
      <w:pPr>
        <w:tabs>
          <w:tab w:val="num" w:pos="2880"/>
        </w:tabs>
        <w:ind w:left="2880" w:hanging="180"/>
      </w:pPr>
    </w:lvl>
    <w:lvl w:ilvl="3" w:tplc="8BB8B1E4">
      <w:start w:val="1"/>
      <w:numFmt w:val="decimal"/>
      <w:lvlText w:val="%4."/>
      <w:lvlJc w:val="left"/>
      <w:pPr>
        <w:tabs>
          <w:tab w:val="num" w:pos="3600"/>
        </w:tabs>
        <w:ind w:left="3600" w:hanging="360"/>
      </w:pPr>
    </w:lvl>
    <w:lvl w:ilvl="4" w:tplc="2070D07C">
      <w:start w:val="1"/>
      <w:numFmt w:val="lowerLetter"/>
      <w:lvlText w:val="%5."/>
      <w:lvlJc w:val="left"/>
      <w:pPr>
        <w:tabs>
          <w:tab w:val="num" w:pos="4320"/>
        </w:tabs>
        <w:ind w:left="4320" w:hanging="360"/>
      </w:pPr>
    </w:lvl>
    <w:lvl w:ilvl="5" w:tplc="04090011">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65" w15:restartNumberingAfterBreak="0">
    <w:nsid w:val="7A416B22"/>
    <w:multiLevelType w:val="hybridMultilevel"/>
    <w:tmpl w:val="0868D788"/>
    <w:lvl w:ilvl="0" w:tplc="B9AC69CA">
      <w:start w:val="1"/>
      <w:numFmt w:val="lowerLetter"/>
      <w:lvlText w:val="(%1)"/>
      <w:lvlJc w:val="left"/>
      <w:pPr>
        <w:ind w:left="1425" w:hanging="705"/>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66" w15:restartNumberingAfterBreak="0">
    <w:nsid w:val="7AD62E29"/>
    <w:multiLevelType w:val="hybridMultilevel"/>
    <w:tmpl w:val="B49659A6"/>
    <w:lvl w:ilvl="0" w:tplc="8C6ED8B8">
      <w:start w:val="1"/>
      <w:numFmt w:val="upperRoman"/>
      <w:lvlText w:val="%1."/>
      <w:lvlJc w:val="left"/>
      <w:pPr>
        <w:ind w:left="720" w:hanging="72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7" w15:restartNumberingAfterBreak="0">
    <w:nsid w:val="7EA717FF"/>
    <w:multiLevelType w:val="hybridMultilevel"/>
    <w:tmpl w:val="F3602E1C"/>
    <w:lvl w:ilvl="0" w:tplc="3DDA682A">
      <w:start w:val="1"/>
      <w:numFmt w:val="decimal"/>
      <w:pStyle w:val="Jconds"/>
      <w:lvlText w:val="J%1."/>
      <w:lvlJc w:val="left"/>
      <w:pPr>
        <w:tabs>
          <w:tab w:val="num" w:pos="720"/>
        </w:tabs>
        <w:ind w:left="720" w:hanging="720"/>
      </w:pPr>
      <w:rPr>
        <w:rFonts w:ascii="Arial" w:hAnsi="Arial" w:cs="Arial" w:hint="default"/>
        <w:b w:val="0"/>
        <w:i w:val="0"/>
        <w:sz w:val="24"/>
      </w:rPr>
    </w:lvl>
    <w:lvl w:ilvl="1" w:tplc="8060604A">
      <w:start w:val="1"/>
      <w:numFmt w:val="lowerLetter"/>
      <w:lvlText w:val="%2)"/>
      <w:lvlJc w:val="left"/>
      <w:pPr>
        <w:tabs>
          <w:tab w:val="num" w:pos="1440"/>
        </w:tabs>
        <w:ind w:left="1440" w:hanging="360"/>
      </w:pPr>
    </w:lvl>
    <w:lvl w:ilvl="2" w:tplc="53041CB0">
      <w:start w:val="1"/>
      <w:numFmt w:val="lowerRoman"/>
      <w:lvlText w:val="%3."/>
      <w:lvlJc w:val="right"/>
      <w:pPr>
        <w:tabs>
          <w:tab w:val="num" w:pos="2160"/>
        </w:tabs>
        <w:ind w:left="2160" w:hanging="180"/>
      </w:pPr>
    </w:lvl>
    <w:lvl w:ilvl="3" w:tplc="DDA24ECE" w:tentative="1">
      <w:start w:val="1"/>
      <w:numFmt w:val="decimal"/>
      <w:lvlText w:val="%4."/>
      <w:lvlJc w:val="left"/>
      <w:pPr>
        <w:tabs>
          <w:tab w:val="num" w:pos="2880"/>
        </w:tabs>
        <w:ind w:left="2880" w:hanging="360"/>
      </w:pPr>
    </w:lvl>
    <w:lvl w:ilvl="4" w:tplc="A9C0B296" w:tentative="1">
      <w:start w:val="1"/>
      <w:numFmt w:val="lowerLetter"/>
      <w:lvlText w:val="%5."/>
      <w:lvlJc w:val="left"/>
      <w:pPr>
        <w:tabs>
          <w:tab w:val="num" w:pos="3600"/>
        </w:tabs>
        <w:ind w:left="3600" w:hanging="360"/>
      </w:pPr>
    </w:lvl>
    <w:lvl w:ilvl="5" w:tplc="95CC5F94" w:tentative="1">
      <w:start w:val="1"/>
      <w:numFmt w:val="lowerRoman"/>
      <w:lvlText w:val="%6."/>
      <w:lvlJc w:val="right"/>
      <w:pPr>
        <w:tabs>
          <w:tab w:val="num" w:pos="4320"/>
        </w:tabs>
        <w:ind w:left="4320" w:hanging="180"/>
      </w:pPr>
    </w:lvl>
    <w:lvl w:ilvl="6" w:tplc="3BD6DED6" w:tentative="1">
      <w:start w:val="1"/>
      <w:numFmt w:val="decimal"/>
      <w:lvlText w:val="%7."/>
      <w:lvlJc w:val="left"/>
      <w:pPr>
        <w:tabs>
          <w:tab w:val="num" w:pos="5040"/>
        </w:tabs>
        <w:ind w:left="5040" w:hanging="360"/>
      </w:pPr>
    </w:lvl>
    <w:lvl w:ilvl="7" w:tplc="50A8CAF6" w:tentative="1">
      <w:start w:val="1"/>
      <w:numFmt w:val="lowerLetter"/>
      <w:lvlText w:val="%8."/>
      <w:lvlJc w:val="left"/>
      <w:pPr>
        <w:tabs>
          <w:tab w:val="num" w:pos="5760"/>
        </w:tabs>
        <w:ind w:left="5760" w:hanging="360"/>
      </w:pPr>
    </w:lvl>
    <w:lvl w:ilvl="8" w:tplc="E86E5150" w:tentative="1">
      <w:start w:val="1"/>
      <w:numFmt w:val="lowerRoman"/>
      <w:lvlText w:val="%9."/>
      <w:lvlJc w:val="right"/>
      <w:pPr>
        <w:tabs>
          <w:tab w:val="num" w:pos="6480"/>
        </w:tabs>
        <w:ind w:left="6480" w:hanging="180"/>
      </w:pPr>
    </w:lvl>
  </w:abstractNum>
  <w:num w:numId="1" w16cid:durableId="481435811">
    <w:abstractNumId w:val="30"/>
  </w:num>
  <w:num w:numId="2" w16cid:durableId="298340055">
    <w:abstractNumId w:val="25"/>
  </w:num>
  <w:num w:numId="3" w16cid:durableId="1775589427">
    <w:abstractNumId w:val="5"/>
  </w:num>
  <w:num w:numId="4" w16cid:durableId="2067099516">
    <w:abstractNumId w:val="50"/>
  </w:num>
  <w:num w:numId="5" w16cid:durableId="751119475">
    <w:abstractNumId w:val="37"/>
  </w:num>
  <w:num w:numId="6" w16cid:durableId="2004434361">
    <w:abstractNumId w:val="55"/>
  </w:num>
  <w:num w:numId="7" w16cid:durableId="1247113646">
    <w:abstractNumId w:val="56"/>
  </w:num>
  <w:num w:numId="8" w16cid:durableId="737676897">
    <w:abstractNumId w:val="3"/>
  </w:num>
  <w:num w:numId="9" w16cid:durableId="136849945">
    <w:abstractNumId w:val="44"/>
  </w:num>
  <w:num w:numId="10" w16cid:durableId="1699044557">
    <w:abstractNumId w:val="13"/>
  </w:num>
  <w:num w:numId="11" w16cid:durableId="1488748357">
    <w:abstractNumId w:val="67"/>
  </w:num>
  <w:num w:numId="12" w16cid:durableId="1176770916">
    <w:abstractNumId w:val="1"/>
    <w:lvlOverride w:ilvl="0">
      <w:lvl w:ilvl="0">
        <w:start w:val="1"/>
        <w:numFmt w:val="decimal"/>
        <w:pStyle w:val="Level1"/>
        <w:lvlText w:val="%1)"/>
        <w:lvlJc w:val="left"/>
        <w:pPr>
          <w:ind w:left="0" w:firstLine="0"/>
        </w:pPr>
        <w:rPr>
          <w:rFonts w:ascii="Andale Mono" w:hAnsi="Andale Mono" w:cs="Times New Roman"/>
          <w:sz w:val="24"/>
          <w:szCs w:val="24"/>
        </w:r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13" w16cid:durableId="19591002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93257391">
    <w:abstractNumId w:val="6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87187625">
    <w:abstractNumId w:val="0"/>
    <w:lvlOverride w:ilvl="0">
      <w:startOverride w:val="1"/>
      <w:lvl w:ilvl="0">
        <w:start w:val="1"/>
        <w:numFmt w:val="decimal"/>
        <w:pStyle w:val="1"/>
        <w:lvlText w:val="%1."/>
        <w:lvlJc w:val="left"/>
      </w:lvl>
    </w:lvlOverride>
  </w:num>
  <w:num w:numId="16" w16cid:durableId="196045106">
    <w:abstractNumId w:val="53"/>
  </w:num>
  <w:num w:numId="17" w16cid:durableId="306324225">
    <w:abstractNumId w:val="57"/>
  </w:num>
  <w:num w:numId="18" w16cid:durableId="996693975">
    <w:abstractNumId w:val="62"/>
  </w:num>
  <w:num w:numId="19" w16cid:durableId="361129677">
    <w:abstractNumId w:val="11"/>
  </w:num>
  <w:num w:numId="20" w16cid:durableId="1069691762">
    <w:abstractNumId w:val="52"/>
  </w:num>
  <w:num w:numId="21" w16cid:durableId="958072221">
    <w:abstractNumId w:val="61"/>
  </w:num>
  <w:num w:numId="22" w16cid:durableId="788209936">
    <w:abstractNumId w:val="65"/>
  </w:num>
  <w:num w:numId="23" w16cid:durableId="1946882444">
    <w:abstractNumId w:val="66"/>
  </w:num>
  <w:num w:numId="24" w16cid:durableId="1094478891">
    <w:abstractNumId w:val="39"/>
  </w:num>
  <w:num w:numId="25" w16cid:durableId="1737630295">
    <w:abstractNumId w:val="64"/>
  </w:num>
  <w:num w:numId="26" w16cid:durableId="1847790085">
    <w:abstractNumId w:val="60"/>
  </w:num>
  <w:num w:numId="27" w16cid:durableId="729350170">
    <w:abstractNumId w:val="35"/>
  </w:num>
  <w:num w:numId="28" w16cid:durableId="1285428962">
    <w:abstractNumId w:val="8"/>
  </w:num>
  <w:num w:numId="29" w16cid:durableId="1839806038">
    <w:abstractNumId w:val="51"/>
  </w:num>
  <w:num w:numId="30" w16cid:durableId="776482105">
    <w:abstractNumId w:val="59"/>
  </w:num>
  <w:num w:numId="31" w16cid:durableId="695429959">
    <w:abstractNumId w:val="47"/>
  </w:num>
  <w:num w:numId="32" w16cid:durableId="367491061">
    <w:abstractNumId w:val="27"/>
  </w:num>
  <w:num w:numId="33" w16cid:durableId="242494485">
    <w:abstractNumId w:val="41"/>
  </w:num>
  <w:num w:numId="34" w16cid:durableId="1665084477">
    <w:abstractNumId w:val="21"/>
  </w:num>
  <w:num w:numId="35" w16cid:durableId="695690814">
    <w:abstractNumId w:val="29"/>
  </w:num>
  <w:num w:numId="36" w16cid:durableId="7049151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9859523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82706118">
    <w:abstractNumId w:val="20"/>
  </w:num>
  <w:num w:numId="39" w16cid:durableId="776826431">
    <w:abstractNumId w:val="31"/>
  </w:num>
  <w:num w:numId="40" w16cid:durableId="1208569811">
    <w:abstractNumId w:val="19"/>
  </w:num>
  <w:num w:numId="41" w16cid:durableId="1245530268">
    <w:abstractNumId w:val="10"/>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42" w16cid:durableId="2037272792">
    <w:abstractNumId w:val="43"/>
  </w:num>
  <w:num w:numId="43" w16cid:durableId="265315261">
    <w:abstractNumId w:val="15"/>
  </w:num>
  <w:num w:numId="44" w16cid:durableId="1153061767">
    <w:abstractNumId w:val="18"/>
  </w:num>
  <w:num w:numId="45" w16cid:durableId="1682049098">
    <w:abstractNumId w:val="63"/>
  </w:num>
  <w:num w:numId="46" w16cid:durableId="681392635">
    <w:abstractNumId w:val="16"/>
  </w:num>
  <w:num w:numId="47" w16cid:durableId="940643886">
    <w:abstractNumId w:val="22"/>
  </w:num>
  <w:num w:numId="48" w16cid:durableId="988246162">
    <w:abstractNumId w:val="38"/>
  </w:num>
  <w:num w:numId="49" w16cid:durableId="962612800">
    <w:abstractNumId w:val="17"/>
  </w:num>
  <w:num w:numId="50" w16cid:durableId="130823924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224534047">
    <w:abstractNumId w:val="46"/>
  </w:num>
  <w:num w:numId="52" w16cid:durableId="663751230">
    <w:abstractNumId w:val="12"/>
    <w:lvlOverride w:ilvl="0">
      <w:startOverride w:val="1"/>
    </w:lvlOverride>
    <w:lvlOverride w:ilvl="1"/>
    <w:lvlOverride w:ilvl="2"/>
    <w:lvlOverride w:ilvl="3"/>
    <w:lvlOverride w:ilvl="4"/>
    <w:lvlOverride w:ilvl="5"/>
    <w:lvlOverride w:ilvl="6"/>
    <w:lvlOverride w:ilvl="7"/>
    <w:lvlOverride w:ilvl="8"/>
  </w:num>
  <w:num w:numId="53" w16cid:durableId="77471773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316805321">
    <w:abstractNumId w:val="49"/>
  </w:num>
  <w:num w:numId="55" w16cid:durableId="39861576">
    <w:abstractNumId w:val="4"/>
  </w:num>
  <w:num w:numId="56" w16cid:durableId="1833643610">
    <w:abstractNumId w:val="28"/>
  </w:num>
  <w:num w:numId="57" w16cid:durableId="1744256679">
    <w:abstractNumId w:val="48"/>
  </w:num>
  <w:num w:numId="58" w16cid:durableId="186986261">
    <w:abstractNumId w:val="40"/>
  </w:num>
  <w:num w:numId="59" w16cid:durableId="1276905701">
    <w:abstractNumId w:val="6"/>
  </w:num>
  <w:num w:numId="60" w16cid:durableId="181961489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2095928939">
    <w:abstractNumId w:val="34"/>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03962305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31356458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31000207">
    <w:abstractNumId w:val="32"/>
  </w:num>
  <w:num w:numId="65" w16cid:durableId="1075011549">
    <w:abstractNumId w:val="33"/>
  </w:num>
  <w:num w:numId="66" w16cid:durableId="1075007917">
    <w:abstractNumId w:val="58"/>
  </w:num>
  <w:num w:numId="67" w16cid:durableId="10042192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986425820">
    <w:abstractNumId w:val="24"/>
    <w:lvlOverride w:ilvl="0"/>
    <w:lvlOverride w:ilvl="1">
      <w:startOverride w:val="1"/>
    </w:lvlOverride>
    <w:lvlOverride w:ilvl="2"/>
    <w:lvlOverride w:ilvl="3"/>
    <w:lvlOverride w:ilvl="4"/>
    <w:lvlOverride w:ilvl="5"/>
    <w:lvlOverride w:ilvl="6"/>
    <w:lvlOverride w:ilvl="7"/>
    <w:lvlOverride w:ilvl="8"/>
  </w:num>
  <w:num w:numId="69" w16cid:durableId="1763069894">
    <w:abstractNumId w:val="54"/>
  </w:num>
  <w:num w:numId="70" w16cid:durableId="453137035">
    <w:abstractNumId w:val="9"/>
  </w:num>
  <w:num w:numId="71" w16cid:durableId="1875968501">
    <w:abstractNumId w:val="42"/>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223"/>
    <w:rsid w:val="00003896"/>
    <w:rsid w:val="00012AC5"/>
    <w:rsid w:val="000139DF"/>
    <w:rsid w:val="00020586"/>
    <w:rsid w:val="000437C9"/>
    <w:rsid w:val="0004586D"/>
    <w:rsid w:val="000562E6"/>
    <w:rsid w:val="0006369E"/>
    <w:rsid w:val="000741F1"/>
    <w:rsid w:val="00090415"/>
    <w:rsid w:val="000A1F18"/>
    <w:rsid w:val="000B166D"/>
    <w:rsid w:val="000F01F1"/>
    <w:rsid w:val="00101941"/>
    <w:rsid w:val="00102079"/>
    <w:rsid w:val="00110CC4"/>
    <w:rsid w:val="00114DEC"/>
    <w:rsid w:val="001209B8"/>
    <w:rsid w:val="00124090"/>
    <w:rsid w:val="00135906"/>
    <w:rsid w:val="00142265"/>
    <w:rsid w:val="0014377F"/>
    <w:rsid w:val="00145206"/>
    <w:rsid w:val="001511F3"/>
    <w:rsid w:val="0015336E"/>
    <w:rsid w:val="001675FE"/>
    <w:rsid w:val="00181254"/>
    <w:rsid w:val="0018666D"/>
    <w:rsid w:val="0019016D"/>
    <w:rsid w:val="00194591"/>
    <w:rsid w:val="00194997"/>
    <w:rsid w:val="001A0223"/>
    <w:rsid w:val="001A024F"/>
    <w:rsid w:val="001B6693"/>
    <w:rsid w:val="001C44B7"/>
    <w:rsid w:val="001C5D21"/>
    <w:rsid w:val="001D63EE"/>
    <w:rsid w:val="001E1C2A"/>
    <w:rsid w:val="001E2D79"/>
    <w:rsid w:val="001E3702"/>
    <w:rsid w:val="001E394E"/>
    <w:rsid w:val="001E3DD3"/>
    <w:rsid w:val="001F2060"/>
    <w:rsid w:val="00211716"/>
    <w:rsid w:val="00212E41"/>
    <w:rsid w:val="002144FB"/>
    <w:rsid w:val="002329C3"/>
    <w:rsid w:val="00234EAB"/>
    <w:rsid w:val="00251ADD"/>
    <w:rsid w:val="00253717"/>
    <w:rsid w:val="002727CC"/>
    <w:rsid w:val="00285193"/>
    <w:rsid w:val="002941B8"/>
    <w:rsid w:val="00294D2E"/>
    <w:rsid w:val="00294E0A"/>
    <w:rsid w:val="002B17E1"/>
    <w:rsid w:val="002B1E9F"/>
    <w:rsid w:val="002B4D52"/>
    <w:rsid w:val="002B5601"/>
    <w:rsid w:val="002B5C99"/>
    <w:rsid w:val="002C4B56"/>
    <w:rsid w:val="002D3472"/>
    <w:rsid w:val="002E0AD2"/>
    <w:rsid w:val="002E6EF6"/>
    <w:rsid w:val="002E797D"/>
    <w:rsid w:val="003008CA"/>
    <w:rsid w:val="0030327E"/>
    <w:rsid w:val="003068A2"/>
    <w:rsid w:val="003103EF"/>
    <w:rsid w:val="00310572"/>
    <w:rsid w:val="00313F3E"/>
    <w:rsid w:val="00332BF1"/>
    <w:rsid w:val="00332DCF"/>
    <w:rsid w:val="00343F5A"/>
    <w:rsid w:val="00345541"/>
    <w:rsid w:val="003532DD"/>
    <w:rsid w:val="00367108"/>
    <w:rsid w:val="00382ADB"/>
    <w:rsid w:val="00383A02"/>
    <w:rsid w:val="0039423B"/>
    <w:rsid w:val="00396CDB"/>
    <w:rsid w:val="003B3F9A"/>
    <w:rsid w:val="003B4009"/>
    <w:rsid w:val="003B454B"/>
    <w:rsid w:val="003B6F4B"/>
    <w:rsid w:val="003D22E9"/>
    <w:rsid w:val="003D23F4"/>
    <w:rsid w:val="003D3102"/>
    <w:rsid w:val="003E2F79"/>
    <w:rsid w:val="003E30E9"/>
    <w:rsid w:val="003F14BA"/>
    <w:rsid w:val="003F28B5"/>
    <w:rsid w:val="00407889"/>
    <w:rsid w:val="00411389"/>
    <w:rsid w:val="004266DF"/>
    <w:rsid w:val="00437AEA"/>
    <w:rsid w:val="00451DC6"/>
    <w:rsid w:val="00464A41"/>
    <w:rsid w:val="00487BD5"/>
    <w:rsid w:val="00490EBA"/>
    <w:rsid w:val="0049616A"/>
    <w:rsid w:val="004A79EB"/>
    <w:rsid w:val="004B0AFA"/>
    <w:rsid w:val="004B307C"/>
    <w:rsid w:val="004B64AC"/>
    <w:rsid w:val="004C15B5"/>
    <w:rsid w:val="004C38EA"/>
    <w:rsid w:val="004E42CF"/>
    <w:rsid w:val="004F4690"/>
    <w:rsid w:val="00531AD4"/>
    <w:rsid w:val="00555E38"/>
    <w:rsid w:val="00556D8E"/>
    <w:rsid w:val="0056039E"/>
    <w:rsid w:val="0056543B"/>
    <w:rsid w:val="0056594F"/>
    <w:rsid w:val="005826EB"/>
    <w:rsid w:val="00582BFF"/>
    <w:rsid w:val="00584763"/>
    <w:rsid w:val="0058677B"/>
    <w:rsid w:val="00586F8D"/>
    <w:rsid w:val="00590C9D"/>
    <w:rsid w:val="00592AA6"/>
    <w:rsid w:val="00596148"/>
    <w:rsid w:val="005A0781"/>
    <w:rsid w:val="005A6A91"/>
    <w:rsid w:val="005B6EEC"/>
    <w:rsid w:val="005D1A88"/>
    <w:rsid w:val="005D1ABC"/>
    <w:rsid w:val="005E6925"/>
    <w:rsid w:val="005F360E"/>
    <w:rsid w:val="005F619C"/>
    <w:rsid w:val="00615531"/>
    <w:rsid w:val="006228E6"/>
    <w:rsid w:val="00623F41"/>
    <w:rsid w:val="00624D35"/>
    <w:rsid w:val="00635747"/>
    <w:rsid w:val="00647E74"/>
    <w:rsid w:val="006860EE"/>
    <w:rsid w:val="00693830"/>
    <w:rsid w:val="006A05B3"/>
    <w:rsid w:val="006C1F9B"/>
    <w:rsid w:val="006C259D"/>
    <w:rsid w:val="006C3B9C"/>
    <w:rsid w:val="006E3AB8"/>
    <w:rsid w:val="006E43FB"/>
    <w:rsid w:val="006E4D97"/>
    <w:rsid w:val="006F6B09"/>
    <w:rsid w:val="00732929"/>
    <w:rsid w:val="00732EC4"/>
    <w:rsid w:val="00733575"/>
    <w:rsid w:val="00735594"/>
    <w:rsid w:val="00741F46"/>
    <w:rsid w:val="007444C6"/>
    <w:rsid w:val="0074637E"/>
    <w:rsid w:val="00752980"/>
    <w:rsid w:val="00760292"/>
    <w:rsid w:val="0076138D"/>
    <w:rsid w:val="00763B0D"/>
    <w:rsid w:val="007645A9"/>
    <w:rsid w:val="00776760"/>
    <w:rsid w:val="00791195"/>
    <w:rsid w:val="007A296D"/>
    <w:rsid w:val="007A2D16"/>
    <w:rsid w:val="007B2DB8"/>
    <w:rsid w:val="007C402F"/>
    <w:rsid w:val="007D0D4C"/>
    <w:rsid w:val="007D183A"/>
    <w:rsid w:val="007D60A7"/>
    <w:rsid w:val="007D7284"/>
    <w:rsid w:val="007E626A"/>
    <w:rsid w:val="007F00C8"/>
    <w:rsid w:val="00800303"/>
    <w:rsid w:val="0081124E"/>
    <w:rsid w:val="0081258E"/>
    <w:rsid w:val="00816700"/>
    <w:rsid w:val="00821215"/>
    <w:rsid w:val="00832730"/>
    <w:rsid w:val="00847977"/>
    <w:rsid w:val="00852026"/>
    <w:rsid w:val="00852519"/>
    <w:rsid w:val="00856B2B"/>
    <w:rsid w:val="00861F58"/>
    <w:rsid w:val="008673BD"/>
    <w:rsid w:val="0089309E"/>
    <w:rsid w:val="00894428"/>
    <w:rsid w:val="008A5C5E"/>
    <w:rsid w:val="008C4390"/>
    <w:rsid w:val="008D2355"/>
    <w:rsid w:val="008D5CEA"/>
    <w:rsid w:val="00906FB7"/>
    <w:rsid w:val="00932A4E"/>
    <w:rsid w:val="00944927"/>
    <w:rsid w:val="00946604"/>
    <w:rsid w:val="009529EC"/>
    <w:rsid w:val="00952F51"/>
    <w:rsid w:val="00954EEF"/>
    <w:rsid w:val="0096068B"/>
    <w:rsid w:val="00960D23"/>
    <w:rsid w:val="009633D1"/>
    <w:rsid w:val="00982DCA"/>
    <w:rsid w:val="0098441D"/>
    <w:rsid w:val="00984AE8"/>
    <w:rsid w:val="0098511F"/>
    <w:rsid w:val="00985CC5"/>
    <w:rsid w:val="00990562"/>
    <w:rsid w:val="009916EF"/>
    <w:rsid w:val="00993290"/>
    <w:rsid w:val="00993F8B"/>
    <w:rsid w:val="009A00EC"/>
    <w:rsid w:val="009A29E9"/>
    <w:rsid w:val="009B388A"/>
    <w:rsid w:val="009B4627"/>
    <w:rsid w:val="009B48AC"/>
    <w:rsid w:val="009D09CE"/>
    <w:rsid w:val="009E67E6"/>
    <w:rsid w:val="009F12CC"/>
    <w:rsid w:val="009F564E"/>
    <w:rsid w:val="009F6583"/>
    <w:rsid w:val="00A067F3"/>
    <w:rsid w:val="00A10C9C"/>
    <w:rsid w:val="00A118FA"/>
    <w:rsid w:val="00A24BA3"/>
    <w:rsid w:val="00A26216"/>
    <w:rsid w:val="00A4341F"/>
    <w:rsid w:val="00A434B0"/>
    <w:rsid w:val="00A639A5"/>
    <w:rsid w:val="00A83FDB"/>
    <w:rsid w:val="00A97248"/>
    <w:rsid w:val="00A97E4E"/>
    <w:rsid w:val="00AA07B7"/>
    <w:rsid w:val="00AA7D54"/>
    <w:rsid w:val="00AB1F6A"/>
    <w:rsid w:val="00AB6C5B"/>
    <w:rsid w:val="00AD02B0"/>
    <w:rsid w:val="00B06C3E"/>
    <w:rsid w:val="00B073C6"/>
    <w:rsid w:val="00B31E4A"/>
    <w:rsid w:val="00B3524D"/>
    <w:rsid w:val="00B36F59"/>
    <w:rsid w:val="00B4598A"/>
    <w:rsid w:val="00B54903"/>
    <w:rsid w:val="00B56713"/>
    <w:rsid w:val="00B57504"/>
    <w:rsid w:val="00B57B90"/>
    <w:rsid w:val="00B65AC8"/>
    <w:rsid w:val="00B724D8"/>
    <w:rsid w:val="00B72E51"/>
    <w:rsid w:val="00B738B3"/>
    <w:rsid w:val="00B80320"/>
    <w:rsid w:val="00B8721E"/>
    <w:rsid w:val="00B877E5"/>
    <w:rsid w:val="00B9060F"/>
    <w:rsid w:val="00B91317"/>
    <w:rsid w:val="00B94354"/>
    <w:rsid w:val="00BA4B68"/>
    <w:rsid w:val="00BA4F4F"/>
    <w:rsid w:val="00BB153C"/>
    <w:rsid w:val="00BB1868"/>
    <w:rsid w:val="00BC7D9A"/>
    <w:rsid w:val="00BD04DF"/>
    <w:rsid w:val="00BD725E"/>
    <w:rsid w:val="00BE045C"/>
    <w:rsid w:val="00BE0999"/>
    <w:rsid w:val="00BE6661"/>
    <w:rsid w:val="00BE7C53"/>
    <w:rsid w:val="00BF00E2"/>
    <w:rsid w:val="00C1763A"/>
    <w:rsid w:val="00C22F9C"/>
    <w:rsid w:val="00C23AB7"/>
    <w:rsid w:val="00C32EF2"/>
    <w:rsid w:val="00C37FBF"/>
    <w:rsid w:val="00C412C4"/>
    <w:rsid w:val="00C44AE7"/>
    <w:rsid w:val="00C46EFE"/>
    <w:rsid w:val="00C5144D"/>
    <w:rsid w:val="00C55697"/>
    <w:rsid w:val="00C634DC"/>
    <w:rsid w:val="00C82570"/>
    <w:rsid w:val="00C84AA6"/>
    <w:rsid w:val="00CA3372"/>
    <w:rsid w:val="00CA39F4"/>
    <w:rsid w:val="00CA3B7E"/>
    <w:rsid w:val="00CA604C"/>
    <w:rsid w:val="00CA6F05"/>
    <w:rsid w:val="00CC463C"/>
    <w:rsid w:val="00CC6766"/>
    <w:rsid w:val="00CE4771"/>
    <w:rsid w:val="00CF158B"/>
    <w:rsid w:val="00CF720B"/>
    <w:rsid w:val="00D05BE5"/>
    <w:rsid w:val="00D11EAE"/>
    <w:rsid w:val="00D26FD0"/>
    <w:rsid w:val="00D336ED"/>
    <w:rsid w:val="00D3564A"/>
    <w:rsid w:val="00D50313"/>
    <w:rsid w:val="00D516E2"/>
    <w:rsid w:val="00D54587"/>
    <w:rsid w:val="00D5669E"/>
    <w:rsid w:val="00D602E2"/>
    <w:rsid w:val="00D6791C"/>
    <w:rsid w:val="00D67E01"/>
    <w:rsid w:val="00D73E80"/>
    <w:rsid w:val="00D73EAF"/>
    <w:rsid w:val="00D7731F"/>
    <w:rsid w:val="00DA2BE5"/>
    <w:rsid w:val="00DA6CC0"/>
    <w:rsid w:val="00DB218B"/>
    <w:rsid w:val="00DC000C"/>
    <w:rsid w:val="00DC05E7"/>
    <w:rsid w:val="00DC3845"/>
    <w:rsid w:val="00DC76F6"/>
    <w:rsid w:val="00DD3721"/>
    <w:rsid w:val="00DD66D6"/>
    <w:rsid w:val="00DE0D2F"/>
    <w:rsid w:val="00DF37AC"/>
    <w:rsid w:val="00E04342"/>
    <w:rsid w:val="00E065FA"/>
    <w:rsid w:val="00E3011B"/>
    <w:rsid w:val="00E4001B"/>
    <w:rsid w:val="00E55798"/>
    <w:rsid w:val="00E56762"/>
    <w:rsid w:val="00E571C7"/>
    <w:rsid w:val="00E67B12"/>
    <w:rsid w:val="00E71EC7"/>
    <w:rsid w:val="00E73374"/>
    <w:rsid w:val="00E84333"/>
    <w:rsid w:val="00E8481A"/>
    <w:rsid w:val="00E87D37"/>
    <w:rsid w:val="00EB3A58"/>
    <w:rsid w:val="00EB3CAC"/>
    <w:rsid w:val="00ED33CF"/>
    <w:rsid w:val="00ED6109"/>
    <w:rsid w:val="00EE1C4B"/>
    <w:rsid w:val="00EF640C"/>
    <w:rsid w:val="00F01A98"/>
    <w:rsid w:val="00F02BA5"/>
    <w:rsid w:val="00F04B40"/>
    <w:rsid w:val="00F1187C"/>
    <w:rsid w:val="00F3339A"/>
    <w:rsid w:val="00F346EF"/>
    <w:rsid w:val="00F63EDB"/>
    <w:rsid w:val="00F6631B"/>
    <w:rsid w:val="00F8516F"/>
    <w:rsid w:val="00F85232"/>
    <w:rsid w:val="00F93063"/>
    <w:rsid w:val="00F96C3B"/>
    <w:rsid w:val="00FA25A6"/>
    <w:rsid w:val="00FC1088"/>
    <w:rsid w:val="00FC2F37"/>
    <w:rsid w:val="00FC300C"/>
    <w:rsid w:val="00FC3EF5"/>
    <w:rsid w:val="00FC6DC8"/>
    <w:rsid w:val="00FC7C61"/>
    <w:rsid w:val="00FD2477"/>
    <w:rsid w:val="00FD31D0"/>
    <w:rsid w:val="00FF71E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E88001"/>
  <w15:chartTrackingRefBased/>
  <w15:docId w15:val="{2EB6A636-1AA6-4F9A-9F51-9E8BDFD41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0223"/>
    <w:pPr>
      <w:spacing w:line="259" w:lineRule="auto"/>
    </w:pPr>
    <w:rPr>
      <w:kern w:val="0"/>
      <w:sz w:val="22"/>
      <w:szCs w:val="22"/>
    </w:rPr>
  </w:style>
  <w:style w:type="paragraph" w:styleId="Heading1">
    <w:name w:val="heading 1"/>
    <w:aliases w:val="Document heading"/>
    <w:basedOn w:val="Normal"/>
    <w:next w:val="Normal"/>
    <w:link w:val="Heading1Char"/>
    <w:qFormat/>
    <w:rsid w:val="001A02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heading 2body"/>
    <w:basedOn w:val="Normal"/>
    <w:next w:val="Normal"/>
    <w:link w:val="Heading2Char"/>
    <w:unhideWhenUsed/>
    <w:qFormat/>
    <w:rsid w:val="001A02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A022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A022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A022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A02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02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02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02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ing Char"/>
    <w:basedOn w:val="DefaultParagraphFont"/>
    <w:link w:val="Heading1"/>
    <w:rsid w:val="001A0223"/>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heading 2body Char"/>
    <w:basedOn w:val="DefaultParagraphFont"/>
    <w:link w:val="Heading2"/>
    <w:rsid w:val="001A022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A022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A022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A022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A02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02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02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0223"/>
    <w:rPr>
      <w:rFonts w:eastAsiaTheme="majorEastAsia" w:cstheme="majorBidi"/>
      <w:color w:val="272727" w:themeColor="text1" w:themeTint="D8"/>
    </w:rPr>
  </w:style>
  <w:style w:type="paragraph" w:styleId="Title">
    <w:name w:val="Title"/>
    <w:basedOn w:val="Normal"/>
    <w:next w:val="Normal"/>
    <w:link w:val="TitleChar"/>
    <w:uiPriority w:val="10"/>
    <w:qFormat/>
    <w:rsid w:val="001A02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02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02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02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0223"/>
    <w:pPr>
      <w:spacing w:before="160"/>
      <w:jc w:val="center"/>
    </w:pPr>
    <w:rPr>
      <w:i/>
      <w:iCs/>
      <w:color w:val="404040" w:themeColor="text1" w:themeTint="BF"/>
    </w:rPr>
  </w:style>
  <w:style w:type="character" w:customStyle="1" w:styleId="QuoteChar">
    <w:name w:val="Quote Char"/>
    <w:basedOn w:val="DefaultParagraphFont"/>
    <w:link w:val="Quote"/>
    <w:uiPriority w:val="29"/>
    <w:rsid w:val="001A0223"/>
    <w:rPr>
      <w:i/>
      <w:iCs/>
      <w:color w:val="404040" w:themeColor="text1" w:themeTint="BF"/>
    </w:rPr>
  </w:style>
  <w:style w:type="paragraph" w:styleId="ListParagraph">
    <w:name w:val="List Paragraph"/>
    <w:basedOn w:val="Normal"/>
    <w:link w:val="ListParagraphChar"/>
    <w:uiPriority w:val="34"/>
    <w:qFormat/>
    <w:rsid w:val="001A0223"/>
    <w:pPr>
      <w:ind w:left="720"/>
      <w:contextualSpacing/>
    </w:pPr>
  </w:style>
  <w:style w:type="character" w:styleId="IntenseEmphasis">
    <w:name w:val="Intense Emphasis"/>
    <w:basedOn w:val="DefaultParagraphFont"/>
    <w:uiPriority w:val="21"/>
    <w:qFormat/>
    <w:rsid w:val="001A0223"/>
    <w:rPr>
      <w:i/>
      <w:iCs/>
      <w:color w:val="0F4761" w:themeColor="accent1" w:themeShade="BF"/>
    </w:rPr>
  </w:style>
  <w:style w:type="paragraph" w:styleId="IntenseQuote">
    <w:name w:val="Intense Quote"/>
    <w:basedOn w:val="Normal"/>
    <w:next w:val="Normal"/>
    <w:link w:val="IntenseQuoteChar"/>
    <w:uiPriority w:val="30"/>
    <w:qFormat/>
    <w:rsid w:val="001A02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A0223"/>
    <w:rPr>
      <w:i/>
      <w:iCs/>
      <w:color w:val="0F4761" w:themeColor="accent1" w:themeShade="BF"/>
    </w:rPr>
  </w:style>
  <w:style w:type="character" w:styleId="IntenseReference">
    <w:name w:val="Intense Reference"/>
    <w:basedOn w:val="DefaultParagraphFont"/>
    <w:uiPriority w:val="32"/>
    <w:qFormat/>
    <w:rsid w:val="001A0223"/>
    <w:rPr>
      <w:b/>
      <w:bCs/>
      <w:smallCaps/>
      <w:color w:val="0F4761" w:themeColor="accent1" w:themeShade="BF"/>
      <w:spacing w:val="5"/>
    </w:rPr>
  </w:style>
  <w:style w:type="character" w:styleId="Hyperlink">
    <w:name w:val="Hyperlink"/>
    <w:basedOn w:val="DefaultParagraphFont"/>
    <w:uiPriority w:val="99"/>
    <w:unhideWhenUsed/>
    <w:rsid w:val="001A0223"/>
    <w:rPr>
      <w:color w:val="467886" w:themeColor="hyperlink"/>
      <w:u w:val="single"/>
    </w:rPr>
  </w:style>
  <w:style w:type="character" w:customStyle="1" w:styleId="UnresolvedMention1">
    <w:name w:val="Unresolved Mention1"/>
    <w:basedOn w:val="DefaultParagraphFont"/>
    <w:uiPriority w:val="99"/>
    <w:semiHidden/>
    <w:unhideWhenUsed/>
    <w:rsid w:val="001A0223"/>
    <w:rPr>
      <w:color w:val="605E5C"/>
      <w:shd w:val="clear" w:color="auto" w:fill="E1DFDD"/>
    </w:rPr>
  </w:style>
  <w:style w:type="paragraph" w:styleId="Header">
    <w:name w:val="header"/>
    <w:basedOn w:val="Normal"/>
    <w:link w:val="HeaderChar"/>
    <w:unhideWhenUsed/>
    <w:rsid w:val="001A0223"/>
    <w:pPr>
      <w:tabs>
        <w:tab w:val="center" w:pos="4513"/>
        <w:tab w:val="right" w:pos="9026"/>
      </w:tabs>
      <w:spacing w:after="0" w:line="240" w:lineRule="auto"/>
    </w:pPr>
  </w:style>
  <w:style w:type="character" w:customStyle="1" w:styleId="HeaderChar">
    <w:name w:val="Header Char"/>
    <w:basedOn w:val="DefaultParagraphFont"/>
    <w:link w:val="Header"/>
    <w:rsid w:val="001A0223"/>
    <w:rPr>
      <w:kern w:val="0"/>
      <w:sz w:val="22"/>
      <w:szCs w:val="22"/>
    </w:rPr>
  </w:style>
  <w:style w:type="paragraph" w:styleId="Footer">
    <w:name w:val="footer"/>
    <w:basedOn w:val="Normal"/>
    <w:link w:val="FooterChar"/>
    <w:unhideWhenUsed/>
    <w:rsid w:val="001A0223"/>
    <w:pPr>
      <w:tabs>
        <w:tab w:val="center" w:pos="4513"/>
        <w:tab w:val="right" w:pos="9026"/>
      </w:tabs>
      <w:spacing w:after="0" w:line="240" w:lineRule="auto"/>
    </w:pPr>
  </w:style>
  <w:style w:type="character" w:customStyle="1" w:styleId="FooterChar">
    <w:name w:val="Footer Char"/>
    <w:basedOn w:val="DefaultParagraphFont"/>
    <w:link w:val="Footer"/>
    <w:rsid w:val="001A0223"/>
    <w:rPr>
      <w:kern w:val="0"/>
      <w:sz w:val="22"/>
      <w:szCs w:val="22"/>
    </w:rPr>
  </w:style>
  <w:style w:type="paragraph" w:customStyle="1" w:styleId="DocID">
    <w:name w:val="DocID"/>
    <w:basedOn w:val="Footer"/>
    <w:next w:val="Footer"/>
    <w:link w:val="DocIDChar"/>
    <w:rsid w:val="001A0223"/>
    <w:pPr>
      <w:tabs>
        <w:tab w:val="clear" w:pos="4513"/>
        <w:tab w:val="clear" w:pos="9026"/>
      </w:tabs>
      <w:spacing w:before="60" w:after="60"/>
    </w:pPr>
    <w:rPr>
      <w:rFonts w:ascii="Arial" w:eastAsia="Times New Roman" w:hAnsi="Arial" w:cs="Arial"/>
      <w:sz w:val="14"/>
      <w:szCs w:val="20"/>
      <w:lang w:eastAsia="en-AU"/>
    </w:rPr>
  </w:style>
  <w:style w:type="character" w:customStyle="1" w:styleId="DocIDChar">
    <w:name w:val="DocID Char"/>
    <w:basedOn w:val="DefaultParagraphFont"/>
    <w:link w:val="DocID"/>
    <w:rsid w:val="001A0223"/>
    <w:rPr>
      <w:rFonts w:ascii="Arial" w:eastAsia="Times New Roman" w:hAnsi="Arial" w:cs="Arial"/>
      <w:kern w:val="0"/>
      <w:sz w:val="14"/>
      <w:szCs w:val="20"/>
      <w:lang w:eastAsia="en-AU"/>
    </w:rPr>
  </w:style>
  <w:style w:type="paragraph" w:customStyle="1" w:styleId="CCONDS">
    <w:name w:val="C CONDS"/>
    <w:qFormat/>
    <w:rsid w:val="001A0223"/>
    <w:pPr>
      <w:numPr>
        <w:numId w:val="1"/>
      </w:numPr>
      <w:spacing w:after="0" w:line="240" w:lineRule="auto"/>
      <w:jc w:val="both"/>
    </w:pPr>
    <w:rPr>
      <w:rFonts w:ascii="Calibri" w:eastAsia="Times New Roman" w:hAnsi="Calibri" w:cstheme="minorHAnsi"/>
      <w:sz w:val="22"/>
      <w:szCs w:val="22"/>
    </w:rPr>
  </w:style>
  <w:style w:type="paragraph" w:customStyle="1" w:styleId="ECONDS">
    <w:name w:val="E CONDS"/>
    <w:rsid w:val="001A0223"/>
    <w:pPr>
      <w:numPr>
        <w:numId w:val="4"/>
      </w:numPr>
      <w:spacing w:after="0" w:line="240" w:lineRule="auto"/>
      <w:jc w:val="both"/>
    </w:pPr>
    <w:rPr>
      <w:rFonts w:ascii="Calibri" w:eastAsia="Times New Roman" w:hAnsi="Calibri" w:cstheme="minorHAnsi"/>
      <w:sz w:val="22"/>
      <w:szCs w:val="22"/>
    </w:rPr>
  </w:style>
  <w:style w:type="paragraph" w:customStyle="1" w:styleId="GCONDS">
    <w:name w:val="G CONDS"/>
    <w:rsid w:val="001A0223"/>
    <w:pPr>
      <w:numPr>
        <w:numId w:val="5"/>
      </w:numPr>
      <w:spacing w:after="0" w:line="240" w:lineRule="auto"/>
      <w:jc w:val="both"/>
    </w:pPr>
    <w:rPr>
      <w:rFonts w:ascii="Calibri" w:eastAsia="Times New Roman" w:hAnsi="Calibri" w:cstheme="minorHAnsi"/>
      <w:sz w:val="22"/>
      <w:szCs w:val="22"/>
    </w:rPr>
  </w:style>
  <w:style w:type="paragraph" w:customStyle="1" w:styleId="ICONDS">
    <w:name w:val="I CONDS"/>
    <w:rsid w:val="001A0223"/>
    <w:pPr>
      <w:numPr>
        <w:numId w:val="6"/>
      </w:numPr>
      <w:spacing w:after="0" w:line="240" w:lineRule="auto"/>
      <w:jc w:val="both"/>
    </w:pPr>
    <w:rPr>
      <w:rFonts w:ascii="Calibri" w:eastAsia="Times New Roman" w:hAnsi="Calibri" w:cstheme="minorHAnsi"/>
      <w:sz w:val="22"/>
      <w:szCs w:val="22"/>
    </w:rPr>
  </w:style>
  <w:style w:type="paragraph" w:customStyle="1" w:styleId="KCONDS">
    <w:name w:val="K CONDS"/>
    <w:rsid w:val="001A0223"/>
    <w:pPr>
      <w:numPr>
        <w:numId w:val="7"/>
      </w:numPr>
      <w:spacing w:after="0" w:line="240" w:lineRule="auto"/>
      <w:jc w:val="both"/>
    </w:pPr>
    <w:rPr>
      <w:rFonts w:ascii="Calibri" w:eastAsia="Times New Roman" w:hAnsi="Calibri" w:cstheme="minorHAnsi"/>
      <w:sz w:val="22"/>
      <w:szCs w:val="22"/>
    </w:rPr>
  </w:style>
  <w:style w:type="paragraph" w:customStyle="1" w:styleId="Agendaheading">
    <w:name w:val="Agenda heading"/>
    <w:basedOn w:val="Normal"/>
    <w:link w:val="AgendaheadingChar"/>
    <w:rsid w:val="001A0223"/>
    <w:pPr>
      <w:widowControl w:val="0"/>
      <w:tabs>
        <w:tab w:val="left" w:pos="2160"/>
      </w:tabs>
      <w:autoSpaceDE w:val="0"/>
      <w:autoSpaceDN w:val="0"/>
      <w:adjustRightInd w:val="0"/>
      <w:spacing w:after="0" w:line="240" w:lineRule="auto"/>
    </w:pPr>
    <w:rPr>
      <w:rFonts w:ascii="Calibri" w:eastAsia="Times New Roman" w:hAnsi="Calibri" w:cs="Calibri"/>
      <w:bCs/>
    </w:rPr>
  </w:style>
  <w:style w:type="character" w:customStyle="1" w:styleId="AgendaheadingChar">
    <w:name w:val="Agenda heading Char"/>
    <w:link w:val="Agendaheading"/>
    <w:rsid w:val="001A0223"/>
    <w:rPr>
      <w:rFonts w:ascii="Calibri" w:eastAsia="Times New Roman" w:hAnsi="Calibri" w:cs="Calibri"/>
      <w:bCs/>
      <w:kern w:val="0"/>
      <w:sz w:val="22"/>
      <w:szCs w:val="22"/>
    </w:rPr>
  </w:style>
  <w:style w:type="paragraph" w:customStyle="1" w:styleId="AConds">
    <w:name w:val="A Conds"/>
    <w:basedOn w:val="Normal"/>
    <w:next w:val="Normal"/>
    <w:rsid w:val="001A0223"/>
    <w:pPr>
      <w:widowControl w:val="0"/>
      <w:numPr>
        <w:numId w:val="2"/>
      </w:numPr>
      <w:autoSpaceDE w:val="0"/>
      <w:autoSpaceDN w:val="0"/>
      <w:adjustRightInd w:val="0"/>
      <w:spacing w:after="0" w:line="240" w:lineRule="auto"/>
    </w:pPr>
    <w:rPr>
      <w:rFonts w:ascii="Calibri" w:eastAsia="Times New Roman" w:hAnsi="Calibri" w:cs="Calibri"/>
    </w:rPr>
  </w:style>
  <w:style w:type="paragraph" w:customStyle="1" w:styleId="AACond">
    <w:name w:val="AA Cond"/>
    <w:basedOn w:val="Normal"/>
    <w:next w:val="Normal"/>
    <w:rsid w:val="001A0223"/>
    <w:pPr>
      <w:widowControl w:val="0"/>
      <w:numPr>
        <w:numId w:val="3"/>
      </w:numPr>
      <w:autoSpaceDE w:val="0"/>
      <w:autoSpaceDN w:val="0"/>
      <w:adjustRightInd w:val="0"/>
      <w:spacing w:after="0" w:line="240" w:lineRule="auto"/>
    </w:pPr>
    <w:rPr>
      <w:rFonts w:ascii="Calibri" w:eastAsia="Times New Roman" w:hAnsi="Calibri" w:cs="Calibri"/>
    </w:rPr>
  </w:style>
  <w:style w:type="paragraph" w:customStyle="1" w:styleId="BConds">
    <w:name w:val="B Conds"/>
    <w:basedOn w:val="Normal"/>
    <w:next w:val="Normal"/>
    <w:rsid w:val="001A0223"/>
    <w:pPr>
      <w:widowControl w:val="0"/>
      <w:numPr>
        <w:numId w:val="8"/>
      </w:numPr>
      <w:autoSpaceDE w:val="0"/>
      <w:autoSpaceDN w:val="0"/>
      <w:adjustRightInd w:val="0"/>
      <w:spacing w:after="0" w:line="240" w:lineRule="auto"/>
    </w:pPr>
    <w:rPr>
      <w:rFonts w:ascii="Calibri" w:eastAsia="Times New Roman" w:hAnsi="Calibri" w:cs="Calibri"/>
    </w:rPr>
  </w:style>
  <w:style w:type="paragraph" w:customStyle="1" w:styleId="Dconds">
    <w:name w:val="D conds"/>
    <w:basedOn w:val="Normal"/>
    <w:next w:val="Normal"/>
    <w:rsid w:val="001A0223"/>
    <w:pPr>
      <w:widowControl w:val="0"/>
      <w:numPr>
        <w:numId w:val="9"/>
      </w:numPr>
      <w:autoSpaceDE w:val="0"/>
      <w:autoSpaceDN w:val="0"/>
      <w:adjustRightInd w:val="0"/>
      <w:spacing w:after="0" w:line="240" w:lineRule="auto"/>
    </w:pPr>
    <w:rPr>
      <w:rFonts w:ascii="Calibri" w:eastAsia="Times New Roman" w:hAnsi="Calibri" w:cs="Calibri"/>
    </w:rPr>
  </w:style>
  <w:style w:type="paragraph" w:customStyle="1" w:styleId="FConds">
    <w:name w:val="F Conds"/>
    <w:basedOn w:val="Normal"/>
    <w:next w:val="Normal"/>
    <w:rsid w:val="001A0223"/>
    <w:pPr>
      <w:widowControl w:val="0"/>
      <w:numPr>
        <w:numId w:val="10"/>
      </w:numPr>
      <w:autoSpaceDE w:val="0"/>
      <w:autoSpaceDN w:val="0"/>
      <w:adjustRightInd w:val="0"/>
      <w:spacing w:after="0" w:line="240" w:lineRule="auto"/>
    </w:pPr>
    <w:rPr>
      <w:rFonts w:ascii="Calibri" w:eastAsia="Times New Roman" w:hAnsi="Calibri" w:cs="Calibri"/>
    </w:rPr>
  </w:style>
  <w:style w:type="paragraph" w:customStyle="1" w:styleId="Jconds">
    <w:name w:val="J conds"/>
    <w:basedOn w:val="Normal"/>
    <w:next w:val="Normal"/>
    <w:rsid w:val="001A0223"/>
    <w:pPr>
      <w:widowControl w:val="0"/>
      <w:numPr>
        <w:numId w:val="11"/>
      </w:numPr>
      <w:autoSpaceDE w:val="0"/>
      <w:autoSpaceDN w:val="0"/>
      <w:adjustRightInd w:val="0"/>
      <w:spacing w:after="0" w:line="240" w:lineRule="auto"/>
    </w:pPr>
    <w:rPr>
      <w:rFonts w:ascii="Calibri" w:eastAsia="Times New Roman" w:hAnsi="Calibri" w:cs="Calibri"/>
    </w:rPr>
  </w:style>
  <w:style w:type="paragraph" w:styleId="ListBullet">
    <w:name w:val="List Bullet"/>
    <w:basedOn w:val="Normal"/>
    <w:uiPriority w:val="99"/>
    <w:semiHidden/>
    <w:unhideWhenUsed/>
    <w:rsid w:val="001A0223"/>
    <w:pPr>
      <w:tabs>
        <w:tab w:val="num" w:pos="720"/>
      </w:tabs>
      <w:spacing w:after="0" w:line="240" w:lineRule="auto"/>
      <w:ind w:left="720" w:hanging="720"/>
      <w:contextualSpacing/>
    </w:pPr>
    <w:rPr>
      <w:rFonts w:ascii="Calibri" w:eastAsia="Times New Roman" w:hAnsi="Calibri" w:cs="Calibri"/>
    </w:rPr>
  </w:style>
  <w:style w:type="character" w:styleId="Strong">
    <w:name w:val="Strong"/>
    <w:uiPriority w:val="22"/>
    <w:qFormat/>
    <w:rsid w:val="001A0223"/>
    <w:rPr>
      <w:b/>
      <w:bCs/>
    </w:rPr>
  </w:style>
  <w:style w:type="paragraph" w:styleId="BalloonText">
    <w:name w:val="Balloon Text"/>
    <w:basedOn w:val="Normal"/>
    <w:link w:val="BalloonTextChar"/>
    <w:uiPriority w:val="99"/>
    <w:semiHidden/>
    <w:unhideWhenUsed/>
    <w:rsid w:val="001A0223"/>
    <w:pPr>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1A0223"/>
    <w:rPr>
      <w:rFonts w:ascii="Segoe UI" w:eastAsia="Times New Roman" w:hAnsi="Segoe UI" w:cs="Segoe UI"/>
      <w:kern w:val="0"/>
      <w:sz w:val="18"/>
      <w:szCs w:val="18"/>
    </w:rPr>
  </w:style>
  <w:style w:type="table" w:styleId="TableGrid">
    <w:name w:val="Table Grid"/>
    <w:basedOn w:val="TableNormal"/>
    <w:uiPriority w:val="59"/>
    <w:rsid w:val="001A0223"/>
    <w:pPr>
      <w:spacing w:after="0" w:line="240" w:lineRule="auto"/>
    </w:pPr>
    <w:rPr>
      <w:rFonts w:ascii="Calibri" w:eastAsia="Times New Roman" w:hAnsi="Calibri" w:cstheme="minorHAnsi"/>
      <w:sz w:val="22"/>
      <w:szCs w:val="22"/>
      <w:lang w:eastAsia="en-A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uiPriority w:val="99"/>
    <w:semiHidden/>
    <w:unhideWhenUsed/>
    <w:rsid w:val="001A0223"/>
  </w:style>
  <w:style w:type="character" w:customStyle="1" w:styleId="frag-defterm">
    <w:name w:val="frag-defterm"/>
    <w:rsid w:val="001A0223"/>
  </w:style>
  <w:style w:type="paragraph" w:styleId="BodyText">
    <w:name w:val="Body Text"/>
    <w:basedOn w:val="Normal"/>
    <w:link w:val="BodyTextChar"/>
    <w:uiPriority w:val="99"/>
    <w:semiHidden/>
    <w:unhideWhenUsed/>
    <w:rsid w:val="001A0223"/>
    <w:pPr>
      <w:spacing w:after="120" w:line="240" w:lineRule="auto"/>
    </w:pPr>
    <w:rPr>
      <w:rFonts w:ascii="Calibri" w:hAnsi="Calibri" w:cs="Calibri"/>
    </w:rPr>
  </w:style>
  <w:style w:type="character" w:customStyle="1" w:styleId="BodyTextChar">
    <w:name w:val="Body Text Char"/>
    <w:basedOn w:val="DefaultParagraphFont"/>
    <w:link w:val="BodyText"/>
    <w:uiPriority w:val="99"/>
    <w:semiHidden/>
    <w:rsid w:val="001A0223"/>
    <w:rPr>
      <w:rFonts w:ascii="Calibri" w:hAnsi="Calibri" w:cs="Calibri"/>
      <w:kern w:val="0"/>
      <w:sz w:val="22"/>
      <w:szCs w:val="22"/>
    </w:rPr>
  </w:style>
  <w:style w:type="paragraph" w:styleId="BodyTextIndent">
    <w:name w:val="Body Text Indent"/>
    <w:basedOn w:val="Normal"/>
    <w:link w:val="BodyTextIndentChar"/>
    <w:unhideWhenUsed/>
    <w:rsid w:val="001A0223"/>
    <w:pPr>
      <w:spacing w:after="0" w:line="240" w:lineRule="auto"/>
      <w:ind w:left="360"/>
    </w:pPr>
    <w:rPr>
      <w:rFonts w:ascii="Times New Roman" w:hAnsi="Times New Roman" w:cs="Times New Roman"/>
      <w:sz w:val="24"/>
      <w:szCs w:val="24"/>
    </w:rPr>
  </w:style>
  <w:style w:type="character" w:customStyle="1" w:styleId="BodyTextIndentChar">
    <w:name w:val="Body Text Indent Char"/>
    <w:basedOn w:val="DefaultParagraphFont"/>
    <w:link w:val="BodyTextIndent"/>
    <w:rsid w:val="001A0223"/>
    <w:rPr>
      <w:rFonts w:ascii="Times New Roman" w:hAnsi="Times New Roman" w:cs="Times New Roman"/>
      <w:kern w:val="0"/>
    </w:rPr>
  </w:style>
  <w:style w:type="paragraph" w:styleId="BodyText3">
    <w:name w:val="Body Text 3"/>
    <w:basedOn w:val="Normal"/>
    <w:link w:val="BodyText3Char"/>
    <w:uiPriority w:val="99"/>
    <w:semiHidden/>
    <w:unhideWhenUsed/>
    <w:rsid w:val="001A0223"/>
    <w:pPr>
      <w:spacing w:after="120" w:line="240" w:lineRule="auto"/>
    </w:pPr>
    <w:rPr>
      <w:rFonts w:ascii="Calibri" w:hAnsi="Calibri" w:cs="Calibri"/>
      <w:sz w:val="16"/>
      <w:szCs w:val="16"/>
    </w:rPr>
  </w:style>
  <w:style w:type="character" w:customStyle="1" w:styleId="BodyText3Char">
    <w:name w:val="Body Text 3 Char"/>
    <w:basedOn w:val="DefaultParagraphFont"/>
    <w:link w:val="BodyText3"/>
    <w:uiPriority w:val="99"/>
    <w:semiHidden/>
    <w:rsid w:val="001A0223"/>
    <w:rPr>
      <w:rFonts w:ascii="Calibri" w:hAnsi="Calibri" w:cs="Calibri"/>
      <w:kern w:val="0"/>
      <w:sz w:val="16"/>
      <w:szCs w:val="16"/>
    </w:rPr>
  </w:style>
  <w:style w:type="paragraph" w:customStyle="1" w:styleId="Default">
    <w:name w:val="Default"/>
    <w:basedOn w:val="Normal"/>
    <w:rsid w:val="001A0223"/>
    <w:pPr>
      <w:autoSpaceDE w:val="0"/>
      <w:autoSpaceDN w:val="0"/>
      <w:spacing w:after="0" w:line="240" w:lineRule="auto"/>
    </w:pPr>
    <w:rPr>
      <w:rFonts w:ascii="Times New Roman" w:hAnsi="Times New Roman" w:cs="Times New Roman"/>
      <w:color w:val="000000"/>
      <w:sz w:val="24"/>
      <w:szCs w:val="24"/>
      <w:lang w:eastAsia="en-AU"/>
    </w:rPr>
  </w:style>
  <w:style w:type="paragraph" w:customStyle="1" w:styleId="Indent1">
    <w:name w:val="Indent 1"/>
    <w:basedOn w:val="Normal"/>
    <w:rsid w:val="001A0223"/>
    <w:pPr>
      <w:snapToGrid w:val="0"/>
      <w:spacing w:after="0" w:line="240" w:lineRule="auto"/>
      <w:ind w:left="510" w:hanging="510"/>
    </w:pPr>
    <w:rPr>
      <w:rFonts w:ascii="Times New Roman" w:hAnsi="Times New Roman" w:cs="Times New Roman"/>
      <w:color w:val="000000"/>
      <w:sz w:val="24"/>
      <w:szCs w:val="24"/>
    </w:rPr>
  </w:style>
  <w:style w:type="paragraph" w:customStyle="1" w:styleId="Level1">
    <w:name w:val="Level 1"/>
    <w:basedOn w:val="Normal"/>
    <w:rsid w:val="001A0223"/>
    <w:pPr>
      <w:numPr>
        <w:numId w:val="12"/>
      </w:numPr>
      <w:tabs>
        <w:tab w:val="num" w:pos="720"/>
      </w:tabs>
      <w:autoSpaceDE w:val="0"/>
      <w:autoSpaceDN w:val="0"/>
      <w:spacing w:after="0" w:line="240" w:lineRule="auto"/>
      <w:ind w:left="1440" w:hanging="720"/>
    </w:pPr>
    <w:rPr>
      <w:rFonts w:ascii="Times New Roman" w:hAnsi="Times New Roman" w:cs="Times New Roman"/>
      <w:sz w:val="20"/>
      <w:szCs w:val="20"/>
    </w:rPr>
  </w:style>
  <w:style w:type="paragraph" w:customStyle="1" w:styleId="HConds">
    <w:name w:val="H Conds"/>
    <w:basedOn w:val="Normal"/>
    <w:rsid w:val="001A0223"/>
    <w:pPr>
      <w:numPr>
        <w:numId w:val="13"/>
      </w:numPr>
      <w:autoSpaceDE w:val="0"/>
      <w:autoSpaceDN w:val="0"/>
      <w:spacing w:after="0" w:line="240" w:lineRule="auto"/>
      <w:jc w:val="both"/>
    </w:pPr>
    <w:rPr>
      <w:rFonts w:ascii="Times New Roman" w:hAnsi="Times New Roman" w:cs="Times New Roman"/>
      <w:sz w:val="24"/>
      <w:szCs w:val="24"/>
    </w:rPr>
  </w:style>
  <w:style w:type="paragraph" w:customStyle="1" w:styleId="1">
    <w:name w:val="1"/>
    <w:aliases w:val="2,3"/>
    <w:basedOn w:val="Normal"/>
    <w:link w:val="1Char"/>
    <w:rsid w:val="001A0223"/>
    <w:pPr>
      <w:widowControl w:val="0"/>
      <w:numPr>
        <w:numId w:val="15"/>
      </w:numPr>
      <w:tabs>
        <w:tab w:val="num" w:pos="720"/>
      </w:tabs>
      <w:autoSpaceDE w:val="0"/>
      <w:autoSpaceDN w:val="0"/>
      <w:adjustRightInd w:val="0"/>
      <w:spacing w:after="0" w:line="240" w:lineRule="auto"/>
      <w:ind w:left="390" w:hanging="390"/>
    </w:pPr>
    <w:rPr>
      <w:rFonts w:ascii="CG Times" w:eastAsia="Times New Roman" w:hAnsi="CG Times" w:cs="Times New Roman"/>
      <w:sz w:val="20"/>
      <w:szCs w:val="24"/>
      <w:lang w:val="en-US"/>
    </w:rPr>
  </w:style>
  <w:style w:type="character" w:customStyle="1" w:styleId="ListParagraphChar">
    <w:name w:val="List Paragraph Char"/>
    <w:basedOn w:val="DefaultParagraphFont"/>
    <w:link w:val="ListParagraph"/>
    <w:uiPriority w:val="34"/>
    <w:rsid w:val="001A0223"/>
  </w:style>
  <w:style w:type="paragraph" w:customStyle="1" w:styleId="DCP47NumberLevel3">
    <w:name w:val="DCP47 Number Level3"/>
    <w:basedOn w:val="Normal"/>
    <w:rsid w:val="001A0223"/>
    <w:pPr>
      <w:numPr>
        <w:numId w:val="19"/>
      </w:numPr>
      <w:spacing w:after="0" w:line="240" w:lineRule="auto"/>
    </w:pPr>
    <w:rPr>
      <w:rFonts w:ascii="Times New Roman" w:eastAsia="Times New Roman" w:hAnsi="Times New Roman" w:cs="Times New Roman"/>
      <w:sz w:val="24"/>
      <w:szCs w:val="20"/>
      <w:lang w:val="en-US" w:eastAsia="en-AU"/>
    </w:rPr>
  </w:style>
  <w:style w:type="paragraph" w:customStyle="1" w:styleId="gconds0">
    <w:name w:val="gconds"/>
    <w:basedOn w:val="Normal"/>
    <w:rsid w:val="001A022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BodyText2">
    <w:name w:val="Body Text 2"/>
    <w:basedOn w:val="Normal"/>
    <w:link w:val="BodyText2Char"/>
    <w:uiPriority w:val="99"/>
    <w:semiHidden/>
    <w:unhideWhenUsed/>
    <w:rsid w:val="001A0223"/>
    <w:pPr>
      <w:spacing w:after="120" w:line="480" w:lineRule="auto"/>
    </w:pPr>
    <w:rPr>
      <w:rFonts w:ascii="Calibri" w:hAnsi="Calibri" w:cs="Calibri"/>
    </w:rPr>
  </w:style>
  <w:style w:type="character" w:customStyle="1" w:styleId="BodyText2Char">
    <w:name w:val="Body Text 2 Char"/>
    <w:basedOn w:val="DefaultParagraphFont"/>
    <w:link w:val="BodyText2"/>
    <w:uiPriority w:val="99"/>
    <w:semiHidden/>
    <w:rsid w:val="001A0223"/>
    <w:rPr>
      <w:rFonts w:ascii="Calibri" w:hAnsi="Calibri" w:cs="Calibri"/>
      <w:kern w:val="0"/>
      <w:sz w:val="22"/>
      <w:szCs w:val="22"/>
    </w:rPr>
  </w:style>
  <w:style w:type="paragraph" w:styleId="NormalIndent">
    <w:name w:val="Normal Indent"/>
    <w:basedOn w:val="Normal"/>
    <w:rsid w:val="001A0223"/>
    <w:pPr>
      <w:widowControl w:val="0"/>
      <w:autoSpaceDE w:val="0"/>
      <w:autoSpaceDN w:val="0"/>
      <w:adjustRightInd w:val="0"/>
      <w:spacing w:after="0" w:line="240" w:lineRule="auto"/>
      <w:ind w:left="720"/>
      <w:jc w:val="both"/>
    </w:pPr>
    <w:rPr>
      <w:rFonts w:ascii="Times New Roman" w:eastAsia="Times New Roman" w:hAnsi="Times New Roman" w:cs="Times New Roman"/>
      <w:sz w:val="24"/>
      <w:szCs w:val="24"/>
    </w:rPr>
  </w:style>
  <w:style w:type="paragraph" w:customStyle="1" w:styleId="Normal49">
    <w:name w:val="Normal_49"/>
    <w:qFormat/>
    <w:rsid w:val="001A0223"/>
    <w:pPr>
      <w:spacing w:after="0" w:line="240" w:lineRule="auto"/>
    </w:pPr>
    <w:rPr>
      <w:rFonts w:ascii="Calibri" w:eastAsia="Times New Roman" w:hAnsi="Calibri" w:cs="Times New Roman"/>
      <w:kern w:val="0"/>
    </w:rPr>
  </w:style>
  <w:style w:type="character" w:customStyle="1" w:styleId="1Char">
    <w:name w:val="1 Char"/>
    <w:aliases w:val="2 Char,3 Char"/>
    <w:link w:val="1"/>
    <w:rsid w:val="001A0223"/>
    <w:rPr>
      <w:rFonts w:ascii="CG Times" w:eastAsia="Times New Roman" w:hAnsi="CG Times" w:cs="Times New Roman"/>
      <w:kern w:val="0"/>
      <w:sz w:val="20"/>
      <w:lang w:val="en-US"/>
    </w:rPr>
  </w:style>
  <w:style w:type="paragraph" w:customStyle="1" w:styleId="MTEBODY">
    <w:name w:val="MTEBODY"/>
    <w:basedOn w:val="Normal"/>
    <w:link w:val="MTEBODYChar"/>
    <w:qFormat/>
    <w:rsid w:val="001A0223"/>
    <w:pPr>
      <w:spacing w:after="0" w:line="276" w:lineRule="auto"/>
      <w:jc w:val="both"/>
    </w:pPr>
    <w:rPr>
      <w:rFonts w:ascii="Arial" w:hAnsi="Arial" w:cs="Arial"/>
      <w:sz w:val="24"/>
      <w:szCs w:val="24"/>
    </w:rPr>
  </w:style>
  <w:style w:type="character" w:customStyle="1" w:styleId="MTEBODYChar">
    <w:name w:val="MTEBODY Char"/>
    <w:basedOn w:val="DefaultParagraphFont"/>
    <w:link w:val="MTEBODY"/>
    <w:locked/>
    <w:rsid w:val="001A0223"/>
    <w:rPr>
      <w:rFonts w:ascii="Arial" w:hAnsi="Arial" w:cs="Arial"/>
      <w:kern w:val="0"/>
    </w:rPr>
  </w:style>
  <w:style w:type="paragraph" w:styleId="Revision">
    <w:name w:val="Revision"/>
    <w:hidden/>
    <w:uiPriority w:val="99"/>
    <w:semiHidden/>
    <w:rsid w:val="001A0223"/>
    <w:pPr>
      <w:spacing w:after="0" w:line="240" w:lineRule="auto"/>
    </w:pPr>
    <w:rPr>
      <w:kern w:val="0"/>
      <w:sz w:val="22"/>
      <w:szCs w:val="22"/>
    </w:rPr>
  </w:style>
  <w:style w:type="character" w:styleId="CommentReference">
    <w:name w:val="annotation reference"/>
    <w:basedOn w:val="DefaultParagraphFont"/>
    <w:uiPriority w:val="99"/>
    <w:semiHidden/>
    <w:unhideWhenUsed/>
    <w:rsid w:val="001A0223"/>
    <w:rPr>
      <w:sz w:val="16"/>
      <w:szCs w:val="16"/>
    </w:rPr>
  </w:style>
  <w:style w:type="paragraph" w:styleId="CommentText">
    <w:name w:val="annotation text"/>
    <w:basedOn w:val="Normal"/>
    <w:link w:val="CommentTextChar"/>
    <w:uiPriority w:val="99"/>
    <w:unhideWhenUsed/>
    <w:rsid w:val="001A0223"/>
    <w:pPr>
      <w:spacing w:line="240" w:lineRule="auto"/>
    </w:pPr>
    <w:rPr>
      <w:sz w:val="20"/>
      <w:szCs w:val="20"/>
    </w:rPr>
  </w:style>
  <w:style w:type="character" w:customStyle="1" w:styleId="CommentTextChar">
    <w:name w:val="Comment Text Char"/>
    <w:basedOn w:val="DefaultParagraphFont"/>
    <w:link w:val="CommentText"/>
    <w:uiPriority w:val="99"/>
    <w:rsid w:val="001A0223"/>
    <w:rPr>
      <w:kern w:val="0"/>
      <w:sz w:val="20"/>
      <w:szCs w:val="20"/>
    </w:rPr>
  </w:style>
  <w:style w:type="paragraph" w:styleId="CommentSubject">
    <w:name w:val="annotation subject"/>
    <w:basedOn w:val="CommentText"/>
    <w:next w:val="CommentText"/>
    <w:link w:val="CommentSubjectChar"/>
    <w:uiPriority w:val="99"/>
    <w:semiHidden/>
    <w:unhideWhenUsed/>
    <w:rsid w:val="001A0223"/>
    <w:rPr>
      <w:b/>
      <w:bCs/>
    </w:rPr>
  </w:style>
  <w:style w:type="character" w:customStyle="1" w:styleId="CommentSubjectChar">
    <w:name w:val="Comment Subject Char"/>
    <w:basedOn w:val="CommentTextChar"/>
    <w:link w:val="CommentSubject"/>
    <w:uiPriority w:val="99"/>
    <w:semiHidden/>
    <w:rsid w:val="001A0223"/>
    <w:rPr>
      <w:b/>
      <w:bCs/>
      <w:kern w:val="0"/>
      <w:sz w:val="20"/>
      <w:szCs w:val="20"/>
    </w:rPr>
  </w:style>
  <w:style w:type="paragraph" w:customStyle="1" w:styleId="AgendaItem">
    <w:name w:val="Agenda Item"/>
    <w:basedOn w:val="Normal"/>
    <w:next w:val="Normal"/>
    <w:rsid w:val="001A0223"/>
    <w:pPr>
      <w:widowControl w:val="0"/>
      <w:numPr>
        <w:numId w:val="33"/>
      </w:numPr>
      <w:autoSpaceDE w:val="0"/>
      <w:autoSpaceDN w:val="0"/>
      <w:adjustRightInd w:val="0"/>
      <w:spacing w:after="120" w:line="240" w:lineRule="auto"/>
      <w:jc w:val="both"/>
    </w:pPr>
    <w:rPr>
      <w:rFonts w:ascii="Times New Roman" w:eastAsia="Times New Roman" w:hAnsi="Times New Roman" w:cs="Times New Roman"/>
      <w:b/>
      <w:bCs/>
      <w:sz w:val="28"/>
      <w:szCs w:val="24"/>
    </w:rPr>
  </w:style>
  <w:style w:type="character" w:styleId="UnresolvedMention">
    <w:name w:val="Unresolved Mention"/>
    <w:basedOn w:val="DefaultParagraphFont"/>
    <w:uiPriority w:val="99"/>
    <w:semiHidden/>
    <w:unhideWhenUsed/>
    <w:rsid w:val="001A0223"/>
    <w:rPr>
      <w:color w:val="605E5C"/>
      <w:shd w:val="clear" w:color="auto" w:fill="E1DFDD"/>
    </w:rPr>
  </w:style>
  <w:style w:type="paragraph" w:customStyle="1" w:styleId="agendabullet">
    <w:name w:val="agenda bullet"/>
    <w:basedOn w:val="Normal"/>
    <w:next w:val="Normal"/>
    <w:rsid w:val="001A0223"/>
    <w:pPr>
      <w:widowControl w:val="0"/>
      <w:numPr>
        <w:ilvl w:val="2"/>
        <w:numId w:val="34"/>
      </w:numPr>
      <w:tabs>
        <w:tab w:val="left" w:pos="1440"/>
        <w:tab w:val="left" w:pos="2880"/>
        <w:tab w:val="left" w:pos="3600"/>
        <w:tab w:val="left" w:pos="7200"/>
        <w:tab w:val="left" w:pos="7920"/>
      </w:tabs>
      <w:autoSpaceDE w:val="0"/>
      <w:autoSpaceDN w:val="0"/>
      <w:adjustRightInd w:val="0"/>
      <w:spacing w:after="0" w:line="240" w:lineRule="auto"/>
      <w:jc w:val="both"/>
    </w:pPr>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unhideWhenUsed/>
    <w:rsid w:val="001A0223"/>
    <w:pPr>
      <w:spacing w:after="120" w:line="480" w:lineRule="auto"/>
      <w:ind w:left="283"/>
    </w:pPr>
  </w:style>
  <w:style w:type="character" w:customStyle="1" w:styleId="BodyTextIndent2Char">
    <w:name w:val="Body Text Indent 2 Char"/>
    <w:basedOn w:val="DefaultParagraphFont"/>
    <w:link w:val="BodyTextIndent2"/>
    <w:uiPriority w:val="99"/>
    <w:rsid w:val="001A0223"/>
    <w:rPr>
      <w:kern w:val="0"/>
      <w:sz w:val="22"/>
      <w:szCs w:val="22"/>
    </w:rPr>
  </w:style>
  <w:style w:type="paragraph" w:styleId="BodyTextIndent3">
    <w:name w:val="Body Text Indent 3"/>
    <w:basedOn w:val="Normal"/>
    <w:link w:val="BodyTextIndent3Char"/>
    <w:uiPriority w:val="99"/>
    <w:semiHidden/>
    <w:unhideWhenUsed/>
    <w:rsid w:val="00B073C6"/>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B073C6"/>
    <w:rPr>
      <w:kern w:val="0"/>
      <w:sz w:val="16"/>
      <w:szCs w:val="16"/>
    </w:rPr>
  </w:style>
  <w:style w:type="paragraph" w:styleId="BodyTextFirstIndent2">
    <w:name w:val="Body Text First Indent 2"/>
    <w:basedOn w:val="BodyTextIndent"/>
    <w:link w:val="BodyTextFirstIndent2Char"/>
    <w:uiPriority w:val="99"/>
    <w:semiHidden/>
    <w:unhideWhenUsed/>
    <w:rsid w:val="00B073C6"/>
    <w:pPr>
      <w:spacing w:after="160" w:line="259" w:lineRule="auto"/>
      <w:ind w:firstLine="360"/>
    </w:pPr>
    <w:rPr>
      <w:rFonts w:asciiTheme="minorHAnsi" w:hAnsiTheme="minorHAnsi" w:cstheme="minorBidi"/>
      <w:sz w:val="22"/>
      <w:szCs w:val="22"/>
    </w:rPr>
  </w:style>
  <w:style w:type="character" w:customStyle="1" w:styleId="BodyTextFirstIndent2Char">
    <w:name w:val="Body Text First Indent 2 Char"/>
    <w:basedOn w:val="BodyTextIndentChar"/>
    <w:link w:val="BodyTextFirstIndent2"/>
    <w:uiPriority w:val="99"/>
    <w:semiHidden/>
    <w:rsid w:val="00B073C6"/>
    <w:rPr>
      <w:rFonts w:ascii="Times New Roman" w:hAnsi="Times New Roman" w:cs="Times New Roman"/>
      <w:kern w:val="0"/>
      <w:sz w:val="22"/>
      <w:szCs w:val="22"/>
    </w:rPr>
  </w:style>
  <w:style w:type="paragraph" w:customStyle="1" w:styleId="HeadingC">
    <w:name w:val="Heading C"/>
    <w:basedOn w:val="Heading2"/>
    <w:link w:val="HeadingCChar"/>
    <w:qFormat/>
    <w:rsid w:val="00752980"/>
    <w:pPr>
      <w:spacing w:line="278" w:lineRule="auto"/>
    </w:pPr>
    <w:rPr>
      <w:rFonts w:ascii="Calibri" w:eastAsia="Times New Roman" w:hAnsi="Calibri" w:cs="Times New Roman"/>
      <w:b/>
      <w:color w:val="000000"/>
      <w:kern w:val="2"/>
      <w:sz w:val="24"/>
      <w:lang w:val="en-US"/>
      <w14:ligatures w14:val="none"/>
    </w:rPr>
  </w:style>
  <w:style w:type="character" w:customStyle="1" w:styleId="HeadingCChar">
    <w:name w:val="Heading C Char"/>
    <w:link w:val="HeadingC"/>
    <w:rsid w:val="00752980"/>
    <w:rPr>
      <w:rFonts w:ascii="Calibri" w:eastAsia="Times New Roman" w:hAnsi="Calibri" w:cs="Times New Roman"/>
      <w:b/>
      <w:color w:val="000000"/>
      <w:szCs w:val="3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78598">
      <w:bodyDiv w:val="1"/>
      <w:marLeft w:val="0"/>
      <w:marRight w:val="0"/>
      <w:marTop w:val="0"/>
      <w:marBottom w:val="0"/>
      <w:divBdr>
        <w:top w:val="none" w:sz="0" w:space="0" w:color="auto"/>
        <w:left w:val="none" w:sz="0" w:space="0" w:color="auto"/>
        <w:bottom w:val="none" w:sz="0" w:space="0" w:color="auto"/>
        <w:right w:val="none" w:sz="0" w:space="0" w:color="auto"/>
      </w:divBdr>
    </w:div>
    <w:div w:id="141317285">
      <w:bodyDiv w:val="1"/>
      <w:marLeft w:val="0"/>
      <w:marRight w:val="0"/>
      <w:marTop w:val="0"/>
      <w:marBottom w:val="0"/>
      <w:divBdr>
        <w:top w:val="none" w:sz="0" w:space="0" w:color="auto"/>
        <w:left w:val="none" w:sz="0" w:space="0" w:color="auto"/>
        <w:bottom w:val="none" w:sz="0" w:space="0" w:color="auto"/>
        <w:right w:val="none" w:sz="0" w:space="0" w:color="auto"/>
      </w:divBdr>
    </w:div>
    <w:div w:id="158817291">
      <w:bodyDiv w:val="1"/>
      <w:marLeft w:val="0"/>
      <w:marRight w:val="0"/>
      <w:marTop w:val="0"/>
      <w:marBottom w:val="0"/>
      <w:divBdr>
        <w:top w:val="none" w:sz="0" w:space="0" w:color="auto"/>
        <w:left w:val="none" w:sz="0" w:space="0" w:color="auto"/>
        <w:bottom w:val="none" w:sz="0" w:space="0" w:color="auto"/>
        <w:right w:val="none" w:sz="0" w:space="0" w:color="auto"/>
      </w:divBdr>
    </w:div>
    <w:div w:id="160511408">
      <w:bodyDiv w:val="1"/>
      <w:marLeft w:val="0"/>
      <w:marRight w:val="0"/>
      <w:marTop w:val="0"/>
      <w:marBottom w:val="0"/>
      <w:divBdr>
        <w:top w:val="none" w:sz="0" w:space="0" w:color="auto"/>
        <w:left w:val="none" w:sz="0" w:space="0" w:color="auto"/>
        <w:bottom w:val="none" w:sz="0" w:space="0" w:color="auto"/>
        <w:right w:val="none" w:sz="0" w:space="0" w:color="auto"/>
      </w:divBdr>
    </w:div>
    <w:div w:id="354775888">
      <w:bodyDiv w:val="1"/>
      <w:marLeft w:val="0"/>
      <w:marRight w:val="0"/>
      <w:marTop w:val="0"/>
      <w:marBottom w:val="0"/>
      <w:divBdr>
        <w:top w:val="none" w:sz="0" w:space="0" w:color="auto"/>
        <w:left w:val="none" w:sz="0" w:space="0" w:color="auto"/>
        <w:bottom w:val="none" w:sz="0" w:space="0" w:color="auto"/>
        <w:right w:val="none" w:sz="0" w:space="0" w:color="auto"/>
      </w:divBdr>
    </w:div>
    <w:div w:id="370232091">
      <w:bodyDiv w:val="1"/>
      <w:marLeft w:val="0"/>
      <w:marRight w:val="0"/>
      <w:marTop w:val="0"/>
      <w:marBottom w:val="0"/>
      <w:divBdr>
        <w:top w:val="none" w:sz="0" w:space="0" w:color="auto"/>
        <w:left w:val="none" w:sz="0" w:space="0" w:color="auto"/>
        <w:bottom w:val="none" w:sz="0" w:space="0" w:color="auto"/>
        <w:right w:val="none" w:sz="0" w:space="0" w:color="auto"/>
      </w:divBdr>
    </w:div>
    <w:div w:id="378941902">
      <w:bodyDiv w:val="1"/>
      <w:marLeft w:val="0"/>
      <w:marRight w:val="0"/>
      <w:marTop w:val="0"/>
      <w:marBottom w:val="0"/>
      <w:divBdr>
        <w:top w:val="none" w:sz="0" w:space="0" w:color="auto"/>
        <w:left w:val="none" w:sz="0" w:space="0" w:color="auto"/>
        <w:bottom w:val="none" w:sz="0" w:space="0" w:color="auto"/>
        <w:right w:val="none" w:sz="0" w:space="0" w:color="auto"/>
      </w:divBdr>
    </w:div>
    <w:div w:id="401678943">
      <w:bodyDiv w:val="1"/>
      <w:marLeft w:val="0"/>
      <w:marRight w:val="0"/>
      <w:marTop w:val="0"/>
      <w:marBottom w:val="0"/>
      <w:divBdr>
        <w:top w:val="none" w:sz="0" w:space="0" w:color="auto"/>
        <w:left w:val="none" w:sz="0" w:space="0" w:color="auto"/>
        <w:bottom w:val="none" w:sz="0" w:space="0" w:color="auto"/>
        <w:right w:val="none" w:sz="0" w:space="0" w:color="auto"/>
      </w:divBdr>
    </w:div>
    <w:div w:id="455878172">
      <w:bodyDiv w:val="1"/>
      <w:marLeft w:val="0"/>
      <w:marRight w:val="0"/>
      <w:marTop w:val="0"/>
      <w:marBottom w:val="0"/>
      <w:divBdr>
        <w:top w:val="none" w:sz="0" w:space="0" w:color="auto"/>
        <w:left w:val="none" w:sz="0" w:space="0" w:color="auto"/>
        <w:bottom w:val="none" w:sz="0" w:space="0" w:color="auto"/>
        <w:right w:val="none" w:sz="0" w:space="0" w:color="auto"/>
      </w:divBdr>
    </w:div>
    <w:div w:id="463735178">
      <w:bodyDiv w:val="1"/>
      <w:marLeft w:val="0"/>
      <w:marRight w:val="0"/>
      <w:marTop w:val="0"/>
      <w:marBottom w:val="0"/>
      <w:divBdr>
        <w:top w:val="none" w:sz="0" w:space="0" w:color="auto"/>
        <w:left w:val="none" w:sz="0" w:space="0" w:color="auto"/>
        <w:bottom w:val="none" w:sz="0" w:space="0" w:color="auto"/>
        <w:right w:val="none" w:sz="0" w:space="0" w:color="auto"/>
      </w:divBdr>
    </w:div>
    <w:div w:id="532227612">
      <w:bodyDiv w:val="1"/>
      <w:marLeft w:val="0"/>
      <w:marRight w:val="0"/>
      <w:marTop w:val="0"/>
      <w:marBottom w:val="0"/>
      <w:divBdr>
        <w:top w:val="none" w:sz="0" w:space="0" w:color="auto"/>
        <w:left w:val="none" w:sz="0" w:space="0" w:color="auto"/>
        <w:bottom w:val="none" w:sz="0" w:space="0" w:color="auto"/>
        <w:right w:val="none" w:sz="0" w:space="0" w:color="auto"/>
      </w:divBdr>
    </w:div>
    <w:div w:id="555118733">
      <w:bodyDiv w:val="1"/>
      <w:marLeft w:val="0"/>
      <w:marRight w:val="0"/>
      <w:marTop w:val="0"/>
      <w:marBottom w:val="0"/>
      <w:divBdr>
        <w:top w:val="none" w:sz="0" w:space="0" w:color="auto"/>
        <w:left w:val="none" w:sz="0" w:space="0" w:color="auto"/>
        <w:bottom w:val="none" w:sz="0" w:space="0" w:color="auto"/>
        <w:right w:val="none" w:sz="0" w:space="0" w:color="auto"/>
      </w:divBdr>
    </w:div>
    <w:div w:id="564293700">
      <w:bodyDiv w:val="1"/>
      <w:marLeft w:val="0"/>
      <w:marRight w:val="0"/>
      <w:marTop w:val="0"/>
      <w:marBottom w:val="0"/>
      <w:divBdr>
        <w:top w:val="none" w:sz="0" w:space="0" w:color="auto"/>
        <w:left w:val="none" w:sz="0" w:space="0" w:color="auto"/>
        <w:bottom w:val="none" w:sz="0" w:space="0" w:color="auto"/>
        <w:right w:val="none" w:sz="0" w:space="0" w:color="auto"/>
      </w:divBdr>
    </w:div>
    <w:div w:id="569342721">
      <w:bodyDiv w:val="1"/>
      <w:marLeft w:val="0"/>
      <w:marRight w:val="0"/>
      <w:marTop w:val="0"/>
      <w:marBottom w:val="0"/>
      <w:divBdr>
        <w:top w:val="none" w:sz="0" w:space="0" w:color="auto"/>
        <w:left w:val="none" w:sz="0" w:space="0" w:color="auto"/>
        <w:bottom w:val="none" w:sz="0" w:space="0" w:color="auto"/>
        <w:right w:val="none" w:sz="0" w:space="0" w:color="auto"/>
      </w:divBdr>
    </w:div>
    <w:div w:id="595286167">
      <w:bodyDiv w:val="1"/>
      <w:marLeft w:val="0"/>
      <w:marRight w:val="0"/>
      <w:marTop w:val="0"/>
      <w:marBottom w:val="0"/>
      <w:divBdr>
        <w:top w:val="none" w:sz="0" w:space="0" w:color="auto"/>
        <w:left w:val="none" w:sz="0" w:space="0" w:color="auto"/>
        <w:bottom w:val="none" w:sz="0" w:space="0" w:color="auto"/>
        <w:right w:val="none" w:sz="0" w:space="0" w:color="auto"/>
      </w:divBdr>
    </w:div>
    <w:div w:id="608659852">
      <w:bodyDiv w:val="1"/>
      <w:marLeft w:val="0"/>
      <w:marRight w:val="0"/>
      <w:marTop w:val="0"/>
      <w:marBottom w:val="0"/>
      <w:divBdr>
        <w:top w:val="none" w:sz="0" w:space="0" w:color="auto"/>
        <w:left w:val="none" w:sz="0" w:space="0" w:color="auto"/>
        <w:bottom w:val="none" w:sz="0" w:space="0" w:color="auto"/>
        <w:right w:val="none" w:sz="0" w:space="0" w:color="auto"/>
      </w:divBdr>
    </w:div>
    <w:div w:id="609512177">
      <w:bodyDiv w:val="1"/>
      <w:marLeft w:val="0"/>
      <w:marRight w:val="0"/>
      <w:marTop w:val="0"/>
      <w:marBottom w:val="0"/>
      <w:divBdr>
        <w:top w:val="none" w:sz="0" w:space="0" w:color="auto"/>
        <w:left w:val="none" w:sz="0" w:space="0" w:color="auto"/>
        <w:bottom w:val="none" w:sz="0" w:space="0" w:color="auto"/>
        <w:right w:val="none" w:sz="0" w:space="0" w:color="auto"/>
      </w:divBdr>
    </w:div>
    <w:div w:id="651953482">
      <w:bodyDiv w:val="1"/>
      <w:marLeft w:val="0"/>
      <w:marRight w:val="0"/>
      <w:marTop w:val="0"/>
      <w:marBottom w:val="0"/>
      <w:divBdr>
        <w:top w:val="none" w:sz="0" w:space="0" w:color="auto"/>
        <w:left w:val="none" w:sz="0" w:space="0" w:color="auto"/>
        <w:bottom w:val="none" w:sz="0" w:space="0" w:color="auto"/>
        <w:right w:val="none" w:sz="0" w:space="0" w:color="auto"/>
      </w:divBdr>
    </w:div>
    <w:div w:id="655962589">
      <w:bodyDiv w:val="1"/>
      <w:marLeft w:val="0"/>
      <w:marRight w:val="0"/>
      <w:marTop w:val="0"/>
      <w:marBottom w:val="0"/>
      <w:divBdr>
        <w:top w:val="none" w:sz="0" w:space="0" w:color="auto"/>
        <w:left w:val="none" w:sz="0" w:space="0" w:color="auto"/>
        <w:bottom w:val="none" w:sz="0" w:space="0" w:color="auto"/>
        <w:right w:val="none" w:sz="0" w:space="0" w:color="auto"/>
      </w:divBdr>
    </w:div>
    <w:div w:id="688677790">
      <w:bodyDiv w:val="1"/>
      <w:marLeft w:val="0"/>
      <w:marRight w:val="0"/>
      <w:marTop w:val="0"/>
      <w:marBottom w:val="0"/>
      <w:divBdr>
        <w:top w:val="none" w:sz="0" w:space="0" w:color="auto"/>
        <w:left w:val="none" w:sz="0" w:space="0" w:color="auto"/>
        <w:bottom w:val="none" w:sz="0" w:space="0" w:color="auto"/>
        <w:right w:val="none" w:sz="0" w:space="0" w:color="auto"/>
      </w:divBdr>
    </w:div>
    <w:div w:id="721901301">
      <w:bodyDiv w:val="1"/>
      <w:marLeft w:val="0"/>
      <w:marRight w:val="0"/>
      <w:marTop w:val="0"/>
      <w:marBottom w:val="0"/>
      <w:divBdr>
        <w:top w:val="none" w:sz="0" w:space="0" w:color="auto"/>
        <w:left w:val="none" w:sz="0" w:space="0" w:color="auto"/>
        <w:bottom w:val="none" w:sz="0" w:space="0" w:color="auto"/>
        <w:right w:val="none" w:sz="0" w:space="0" w:color="auto"/>
      </w:divBdr>
    </w:div>
    <w:div w:id="759640129">
      <w:bodyDiv w:val="1"/>
      <w:marLeft w:val="0"/>
      <w:marRight w:val="0"/>
      <w:marTop w:val="0"/>
      <w:marBottom w:val="0"/>
      <w:divBdr>
        <w:top w:val="none" w:sz="0" w:space="0" w:color="auto"/>
        <w:left w:val="none" w:sz="0" w:space="0" w:color="auto"/>
        <w:bottom w:val="none" w:sz="0" w:space="0" w:color="auto"/>
        <w:right w:val="none" w:sz="0" w:space="0" w:color="auto"/>
      </w:divBdr>
    </w:div>
    <w:div w:id="892346336">
      <w:bodyDiv w:val="1"/>
      <w:marLeft w:val="0"/>
      <w:marRight w:val="0"/>
      <w:marTop w:val="0"/>
      <w:marBottom w:val="0"/>
      <w:divBdr>
        <w:top w:val="none" w:sz="0" w:space="0" w:color="auto"/>
        <w:left w:val="none" w:sz="0" w:space="0" w:color="auto"/>
        <w:bottom w:val="none" w:sz="0" w:space="0" w:color="auto"/>
        <w:right w:val="none" w:sz="0" w:space="0" w:color="auto"/>
      </w:divBdr>
    </w:div>
    <w:div w:id="907493195">
      <w:bodyDiv w:val="1"/>
      <w:marLeft w:val="0"/>
      <w:marRight w:val="0"/>
      <w:marTop w:val="0"/>
      <w:marBottom w:val="0"/>
      <w:divBdr>
        <w:top w:val="none" w:sz="0" w:space="0" w:color="auto"/>
        <w:left w:val="none" w:sz="0" w:space="0" w:color="auto"/>
        <w:bottom w:val="none" w:sz="0" w:space="0" w:color="auto"/>
        <w:right w:val="none" w:sz="0" w:space="0" w:color="auto"/>
      </w:divBdr>
    </w:div>
    <w:div w:id="1275940251">
      <w:bodyDiv w:val="1"/>
      <w:marLeft w:val="0"/>
      <w:marRight w:val="0"/>
      <w:marTop w:val="0"/>
      <w:marBottom w:val="0"/>
      <w:divBdr>
        <w:top w:val="none" w:sz="0" w:space="0" w:color="auto"/>
        <w:left w:val="none" w:sz="0" w:space="0" w:color="auto"/>
        <w:bottom w:val="none" w:sz="0" w:space="0" w:color="auto"/>
        <w:right w:val="none" w:sz="0" w:space="0" w:color="auto"/>
      </w:divBdr>
    </w:div>
    <w:div w:id="1313170728">
      <w:bodyDiv w:val="1"/>
      <w:marLeft w:val="0"/>
      <w:marRight w:val="0"/>
      <w:marTop w:val="0"/>
      <w:marBottom w:val="0"/>
      <w:divBdr>
        <w:top w:val="none" w:sz="0" w:space="0" w:color="auto"/>
        <w:left w:val="none" w:sz="0" w:space="0" w:color="auto"/>
        <w:bottom w:val="none" w:sz="0" w:space="0" w:color="auto"/>
        <w:right w:val="none" w:sz="0" w:space="0" w:color="auto"/>
      </w:divBdr>
    </w:div>
    <w:div w:id="1333530541">
      <w:bodyDiv w:val="1"/>
      <w:marLeft w:val="0"/>
      <w:marRight w:val="0"/>
      <w:marTop w:val="0"/>
      <w:marBottom w:val="0"/>
      <w:divBdr>
        <w:top w:val="none" w:sz="0" w:space="0" w:color="auto"/>
        <w:left w:val="none" w:sz="0" w:space="0" w:color="auto"/>
        <w:bottom w:val="none" w:sz="0" w:space="0" w:color="auto"/>
        <w:right w:val="none" w:sz="0" w:space="0" w:color="auto"/>
      </w:divBdr>
    </w:div>
    <w:div w:id="1383019418">
      <w:bodyDiv w:val="1"/>
      <w:marLeft w:val="0"/>
      <w:marRight w:val="0"/>
      <w:marTop w:val="0"/>
      <w:marBottom w:val="0"/>
      <w:divBdr>
        <w:top w:val="none" w:sz="0" w:space="0" w:color="auto"/>
        <w:left w:val="none" w:sz="0" w:space="0" w:color="auto"/>
        <w:bottom w:val="none" w:sz="0" w:space="0" w:color="auto"/>
        <w:right w:val="none" w:sz="0" w:space="0" w:color="auto"/>
      </w:divBdr>
    </w:div>
    <w:div w:id="1387072540">
      <w:bodyDiv w:val="1"/>
      <w:marLeft w:val="0"/>
      <w:marRight w:val="0"/>
      <w:marTop w:val="0"/>
      <w:marBottom w:val="0"/>
      <w:divBdr>
        <w:top w:val="none" w:sz="0" w:space="0" w:color="auto"/>
        <w:left w:val="none" w:sz="0" w:space="0" w:color="auto"/>
        <w:bottom w:val="none" w:sz="0" w:space="0" w:color="auto"/>
        <w:right w:val="none" w:sz="0" w:space="0" w:color="auto"/>
      </w:divBdr>
    </w:div>
    <w:div w:id="1388526373">
      <w:bodyDiv w:val="1"/>
      <w:marLeft w:val="0"/>
      <w:marRight w:val="0"/>
      <w:marTop w:val="0"/>
      <w:marBottom w:val="0"/>
      <w:divBdr>
        <w:top w:val="none" w:sz="0" w:space="0" w:color="auto"/>
        <w:left w:val="none" w:sz="0" w:space="0" w:color="auto"/>
        <w:bottom w:val="none" w:sz="0" w:space="0" w:color="auto"/>
        <w:right w:val="none" w:sz="0" w:space="0" w:color="auto"/>
      </w:divBdr>
    </w:div>
    <w:div w:id="1450466483">
      <w:bodyDiv w:val="1"/>
      <w:marLeft w:val="0"/>
      <w:marRight w:val="0"/>
      <w:marTop w:val="0"/>
      <w:marBottom w:val="0"/>
      <w:divBdr>
        <w:top w:val="none" w:sz="0" w:space="0" w:color="auto"/>
        <w:left w:val="none" w:sz="0" w:space="0" w:color="auto"/>
        <w:bottom w:val="none" w:sz="0" w:space="0" w:color="auto"/>
        <w:right w:val="none" w:sz="0" w:space="0" w:color="auto"/>
      </w:divBdr>
    </w:div>
    <w:div w:id="1471047771">
      <w:bodyDiv w:val="1"/>
      <w:marLeft w:val="0"/>
      <w:marRight w:val="0"/>
      <w:marTop w:val="0"/>
      <w:marBottom w:val="0"/>
      <w:divBdr>
        <w:top w:val="none" w:sz="0" w:space="0" w:color="auto"/>
        <w:left w:val="none" w:sz="0" w:space="0" w:color="auto"/>
        <w:bottom w:val="none" w:sz="0" w:space="0" w:color="auto"/>
        <w:right w:val="none" w:sz="0" w:space="0" w:color="auto"/>
      </w:divBdr>
    </w:div>
    <w:div w:id="1531605250">
      <w:bodyDiv w:val="1"/>
      <w:marLeft w:val="0"/>
      <w:marRight w:val="0"/>
      <w:marTop w:val="0"/>
      <w:marBottom w:val="0"/>
      <w:divBdr>
        <w:top w:val="none" w:sz="0" w:space="0" w:color="auto"/>
        <w:left w:val="none" w:sz="0" w:space="0" w:color="auto"/>
        <w:bottom w:val="none" w:sz="0" w:space="0" w:color="auto"/>
        <w:right w:val="none" w:sz="0" w:space="0" w:color="auto"/>
      </w:divBdr>
    </w:div>
    <w:div w:id="1534271548">
      <w:bodyDiv w:val="1"/>
      <w:marLeft w:val="0"/>
      <w:marRight w:val="0"/>
      <w:marTop w:val="0"/>
      <w:marBottom w:val="0"/>
      <w:divBdr>
        <w:top w:val="none" w:sz="0" w:space="0" w:color="auto"/>
        <w:left w:val="none" w:sz="0" w:space="0" w:color="auto"/>
        <w:bottom w:val="none" w:sz="0" w:space="0" w:color="auto"/>
        <w:right w:val="none" w:sz="0" w:space="0" w:color="auto"/>
      </w:divBdr>
    </w:div>
    <w:div w:id="1583026923">
      <w:bodyDiv w:val="1"/>
      <w:marLeft w:val="0"/>
      <w:marRight w:val="0"/>
      <w:marTop w:val="0"/>
      <w:marBottom w:val="0"/>
      <w:divBdr>
        <w:top w:val="none" w:sz="0" w:space="0" w:color="auto"/>
        <w:left w:val="none" w:sz="0" w:space="0" w:color="auto"/>
        <w:bottom w:val="none" w:sz="0" w:space="0" w:color="auto"/>
        <w:right w:val="none" w:sz="0" w:space="0" w:color="auto"/>
      </w:divBdr>
    </w:div>
    <w:div w:id="1626883724">
      <w:bodyDiv w:val="1"/>
      <w:marLeft w:val="0"/>
      <w:marRight w:val="0"/>
      <w:marTop w:val="0"/>
      <w:marBottom w:val="0"/>
      <w:divBdr>
        <w:top w:val="none" w:sz="0" w:space="0" w:color="auto"/>
        <w:left w:val="none" w:sz="0" w:space="0" w:color="auto"/>
        <w:bottom w:val="none" w:sz="0" w:space="0" w:color="auto"/>
        <w:right w:val="none" w:sz="0" w:space="0" w:color="auto"/>
      </w:divBdr>
    </w:div>
    <w:div w:id="1685861159">
      <w:bodyDiv w:val="1"/>
      <w:marLeft w:val="0"/>
      <w:marRight w:val="0"/>
      <w:marTop w:val="0"/>
      <w:marBottom w:val="0"/>
      <w:divBdr>
        <w:top w:val="none" w:sz="0" w:space="0" w:color="auto"/>
        <w:left w:val="none" w:sz="0" w:space="0" w:color="auto"/>
        <w:bottom w:val="none" w:sz="0" w:space="0" w:color="auto"/>
        <w:right w:val="none" w:sz="0" w:space="0" w:color="auto"/>
      </w:divBdr>
    </w:div>
    <w:div w:id="1698390887">
      <w:bodyDiv w:val="1"/>
      <w:marLeft w:val="0"/>
      <w:marRight w:val="0"/>
      <w:marTop w:val="0"/>
      <w:marBottom w:val="0"/>
      <w:divBdr>
        <w:top w:val="none" w:sz="0" w:space="0" w:color="auto"/>
        <w:left w:val="none" w:sz="0" w:space="0" w:color="auto"/>
        <w:bottom w:val="none" w:sz="0" w:space="0" w:color="auto"/>
        <w:right w:val="none" w:sz="0" w:space="0" w:color="auto"/>
      </w:divBdr>
    </w:div>
    <w:div w:id="1717462640">
      <w:bodyDiv w:val="1"/>
      <w:marLeft w:val="0"/>
      <w:marRight w:val="0"/>
      <w:marTop w:val="0"/>
      <w:marBottom w:val="0"/>
      <w:divBdr>
        <w:top w:val="none" w:sz="0" w:space="0" w:color="auto"/>
        <w:left w:val="none" w:sz="0" w:space="0" w:color="auto"/>
        <w:bottom w:val="none" w:sz="0" w:space="0" w:color="auto"/>
        <w:right w:val="none" w:sz="0" w:space="0" w:color="auto"/>
      </w:divBdr>
    </w:div>
    <w:div w:id="1752923246">
      <w:bodyDiv w:val="1"/>
      <w:marLeft w:val="0"/>
      <w:marRight w:val="0"/>
      <w:marTop w:val="0"/>
      <w:marBottom w:val="0"/>
      <w:divBdr>
        <w:top w:val="none" w:sz="0" w:space="0" w:color="auto"/>
        <w:left w:val="none" w:sz="0" w:space="0" w:color="auto"/>
        <w:bottom w:val="none" w:sz="0" w:space="0" w:color="auto"/>
        <w:right w:val="none" w:sz="0" w:space="0" w:color="auto"/>
      </w:divBdr>
    </w:div>
    <w:div w:id="1775049307">
      <w:bodyDiv w:val="1"/>
      <w:marLeft w:val="0"/>
      <w:marRight w:val="0"/>
      <w:marTop w:val="0"/>
      <w:marBottom w:val="0"/>
      <w:divBdr>
        <w:top w:val="none" w:sz="0" w:space="0" w:color="auto"/>
        <w:left w:val="none" w:sz="0" w:space="0" w:color="auto"/>
        <w:bottom w:val="none" w:sz="0" w:space="0" w:color="auto"/>
        <w:right w:val="none" w:sz="0" w:space="0" w:color="auto"/>
      </w:divBdr>
    </w:div>
    <w:div w:id="1793401678">
      <w:bodyDiv w:val="1"/>
      <w:marLeft w:val="0"/>
      <w:marRight w:val="0"/>
      <w:marTop w:val="0"/>
      <w:marBottom w:val="0"/>
      <w:divBdr>
        <w:top w:val="none" w:sz="0" w:space="0" w:color="auto"/>
        <w:left w:val="none" w:sz="0" w:space="0" w:color="auto"/>
        <w:bottom w:val="none" w:sz="0" w:space="0" w:color="auto"/>
        <w:right w:val="none" w:sz="0" w:space="0" w:color="auto"/>
      </w:divBdr>
    </w:div>
    <w:div w:id="1799832436">
      <w:bodyDiv w:val="1"/>
      <w:marLeft w:val="0"/>
      <w:marRight w:val="0"/>
      <w:marTop w:val="0"/>
      <w:marBottom w:val="0"/>
      <w:divBdr>
        <w:top w:val="none" w:sz="0" w:space="0" w:color="auto"/>
        <w:left w:val="none" w:sz="0" w:space="0" w:color="auto"/>
        <w:bottom w:val="none" w:sz="0" w:space="0" w:color="auto"/>
        <w:right w:val="none" w:sz="0" w:space="0" w:color="auto"/>
      </w:divBdr>
    </w:div>
    <w:div w:id="1817214055">
      <w:bodyDiv w:val="1"/>
      <w:marLeft w:val="0"/>
      <w:marRight w:val="0"/>
      <w:marTop w:val="0"/>
      <w:marBottom w:val="0"/>
      <w:divBdr>
        <w:top w:val="none" w:sz="0" w:space="0" w:color="auto"/>
        <w:left w:val="none" w:sz="0" w:space="0" w:color="auto"/>
        <w:bottom w:val="none" w:sz="0" w:space="0" w:color="auto"/>
        <w:right w:val="none" w:sz="0" w:space="0" w:color="auto"/>
      </w:divBdr>
    </w:div>
    <w:div w:id="1859660903">
      <w:bodyDiv w:val="1"/>
      <w:marLeft w:val="0"/>
      <w:marRight w:val="0"/>
      <w:marTop w:val="0"/>
      <w:marBottom w:val="0"/>
      <w:divBdr>
        <w:top w:val="none" w:sz="0" w:space="0" w:color="auto"/>
        <w:left w:val="none" w:sz="0" w:space="0" w:color="auto"/>
        <w:bottom w:val="none" w:sz="0" w:space="0" w:color="auto"/>
        <w:right w:val="none" w:sz="0" w:space="0" w:color="auto"/>
      </w:divBdr>
    </w:div>
    <w:div w:id="1946764671">
      <w:bodyDiv w:val="1"/>
      <w:marLeft w:val="0"/>
      <w:marRight w:val="0"/>
      <w:marTop w:val="0"/>
      <w:marBottom w:val="0"/>
      <w:divBdr>
        <w:top w:val="none" w:sz="0" w:space="0" w:color="auto"/>
        <w:left w:val="none" w:sz="0" w:space="0" w:color="auto"/>
        <w:bottom w:val="none" w:sz="0" w:space="0" w:color="auto"/>
        <w:right w:val="none" w:sz="0" w:space="0" w:color="auto"/>
      </w:divBdr>
    </w:div>
    <w:div w:id="1946962743">
      <w:bodyDiv w:val="1"/>
      <w:marLeft w:val="0"/>
      <w:marRight w:val="0"/>
      <w:marTop w:val="0"/>
      <w:marBottom w:val="0"/>
      <w:divBdr>
        <w:top w:val="none" w:sz="0" w:space="0" w:color="auto"/>
        <w:left w:val="none" w:sz="0" w:space="0" w:color="auto"/>
        <w:bottom w:val="none" w:sz="0" w:space="0" w:color="auto"/>
        <w:right w:val="none" w:sz="0" w:space="0" w:color="auto"/>
      </w:divBdr>
    </w:div>
    <w:div w:id="2032997018">
      <w:bodyDiv w:val="1"/>
      <w:marLeft w:val="0"/>
      <w:marRight w:val="0"/>
      <w:marTop w:val="0"/>
      <w:marBottom w:val="0"/>
      <w:divBdr>
        <w:top w:val="none" w:sz="0" w:space="0" w:color="auto"/>
        <w:left w:val="none" w:sz="0" w:space="0" w:color="auto"/>
        <w:bottom w:val="none" w:sz="0" w:space="0" w:color="auto"/>
        <w:right w:val="none" w:sz="0" w:space="0" w:color="auto"/>
      </w:divBdr>
    </w:div>
    <w:div w:id="2068408161">
      <w:bodyDiv w:val="1"/>
      <w:marLeft w:val="0"/>
      <w:marRight w:val="0"/>
      <w:marTop w:val="0"/>
      <w:marBottom w:val="0"/>
      <w:divBdr>
        <w:top w:val="none" w:sz="0" w:space="0" w:color="auto"/>
        <w:left w:val="none" w:sz="0" w:space="0" w:color="auto"/>
        <w:bottom w:val="none" w:sz="0" w:space="0" w:color="auto"/>
        <w:right w:val="none" w:sz="0" w:space="0" w:color="auto"/>
      </w:divBdr>
    </w:div>
    <w:div w:id="2072119028">
      <w:bodyDiv w:val="1"/>
      <w:marLeft w:val="0"/>
      <w:marRight w:val="0"/>
      <w:marTop w:val="0"/>
      <w:marBottom w:val="0"/>
      <w:divBdr>
        <w:top w:val="none" w:sz="0" w:space="0" w:color="auto"/>
        <w:left w:val="none" w:sz="0" w:space="0" w:color="auto"/>
        <w:bottom w:val="none" w:sz="0" w:space="0" w:color="auto"/>
        <w:right w:val="none" w:sz="0" w:space="0" w:color="auto"/>
      </w:divBdr>
    </w:div>
    <w:div w:id="2078504365">
      <w:bodyDiv w:val="1"/>
      <w:marLeft w:val="0"/>
      <w:marRight w:val="0"/>
      <w:marTop w:val="0"/>
      <w:marBottom w:val="0"/>
      <w:divBdr>
        <w:top w:val="none" w:sz="0" w:space="0" w:color="auto"/>
        <w:left w:val="none" w:sz="0" w:space="0" w:color="auto"/>
        <w:bottom w:val="none" w:sz="0" w:space="0" w:color="auto"/>
        <w:right w:val="none" w:sz="0" w:space="0" w:color="auto"/>
      </w:divBdr>
    </w:div>
    <w:div w:id="2102989515">
      <w:bodyDiv w:val="1"/>
      <w:marLeft w:val="0"/>
      <w:marRight w:val="0"/>
      <w:marTop w:val="0"/>
      <w:marBottom w:val="0"/>
      <w:divBdr>
        <w:top w:val="none" w:sz="0" w:space="0" w:color="auto"/>
        <w:left w:val="none" w:sz="0" w:space="0" w:color="auto"/>
        <w:bottom w:val="none" w:sz="0" w:space="0" w:color="auto"/>
        <w:right w:val="none" w:sz="0" w:space="0" w:color="auto"/>
      </w:divBdr>
    </w:div>
    <w:div w:id="2137016478">
      <w:bodyDiv w:val="1"/>
      <w:marLeft w:val="0"/>
      <w:marRight w:val="0"/>
      <w:marTop w:val="0"/>
      <w:marBottom w:val="0"/>
      <w:divBdr>
        <w:top w:val="none" w:sz="0" w:space="0" w:color="auto"/>
        <w:left w:val="none" w:sz="0" w:space="0" w:color="auto"/>
        <w:bottom w:val="none" w:sz="0" w:space="0" w:color="auto"/>
        <w:right w:val="none" w:sz="0" w:space="0" w:color="auto"/>
      </w:divBdr>
    </w:div>
    <w:div w:id="2146585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orthsydney.nsw.gov.au/downloads/download/330/public-domain-style-manual-and-design-codes" TargetMode="External"/><Relationship Id="rId13" Type="http://schemas.openxmlformats.org/officeDocument/2006/relationships/hyperlink" Target="http://www.northsydney.nsw.gov.a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pb.&#8204;nsw.gov.au/&#8204;page/&#8204;premises-standard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northsydney.nsw.gov.a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ustlii.edu.au/au/legis/nsw/consol_act/epaaa1979389/s4.html" TargetMode="External"/><Relationship Id="rId5" Type="http://schemas.openxmlformats.org/officeDocument/2006/relationships/webSettings" Target="webSettings.xml"/><Relationship Id="rId15" Type="http://schemas.openxmlformats.org/officeDocument/2006/relationships/hyperlink" Target="http://www.auspost.com.au" TargetMode="External"/><Relationship Id="rId10" Type="http://schemas.openxmlformats.org/officeDocument/2006/relationships/hyperlink" Target="http://www.austlii.edu.au/au/legis/nsw/consol_act/epaaa1979389/s4.html" TargetMode="External"/><Relationship Id="rId4" Type="http://schemas.openxmlformats.org/officeDocument/2006/relationships/settings" Target="settings.xml"/><Relationship Id="rId9" Type="http://schemas.openxmlformats.org/officeDocument/2006/relationships/hyperlink" Target="https://www.northsydney.nsw.gov.au/directory-record/1315/40kmh-and-10kmh-shared-zone-masterplan-and-action-plan" TargetMode="External"/><Relationship Id="rId14" Type="http://schemas.openxmlformats.org/officeDocument/2006/relationships/hyperlink" Target="http://www.northsydney.nsw.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597AA3-7972-41D8-BC0A-9403A94779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958</TotalTime>
  <Pages>1</Pages>
  <Words>25686</Words>
  <Characters>146411</Characters>
  <Application>Microsoft Office Word</Application>
  <DocSecurity>0</DocSecurity>
  <Lines>1220</Lines>
  <Paragraphs>343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Hornery</dc:creator>
  <cp:keywords/>
  <dc:description/>
  <cp:lastModifiedBy>Michael Hornery</cp:lastModifiedBy>
  <cp:revision>343</cp:revision>
  <cp:lastPrinted>2025-05-01T03:35:00Z</cp:lastPrinted>
  <dcterms:created xsi:type="dcterms:W3CDTF">2025-03-07T04:16:00Z</dcterms:created>
  <dcterms:modified xsi:type="dcterms:W3CDTF">2025-05-01T03:35:00Z</dcterms:modified>
</cp:coreProperties>
</file>